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pPr w:leftFromText="180" w:rightFromText="180" w:vertAnchor="text" w:horzAnchor="margin" w:tblpXSpec="center" w:tblpY="173"/>
        <w:tblW w:w="991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8"/>
        <w:gridCol w:w="5245"/>
      </w:tblGrid>
      <w:tr w14:paraId="6F040067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CE1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ДИСЦИПЛИНА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280C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en-US" w:eastAsia="zh-CN" w:bidi="hi-IN"/>
              </w:rPr>
              <w:t xml:space="preserve"> </w:t>
            </w:r>
            <w:r>
              <w:rPr>
                <w:rFonts w:eastAsia="Times New Roman"/>
                <w:szCs w:val="28"/>
                <w:lang w:eastAsia="zh-CN" w:bidi="hi-IN"/>
              </w:rPr>
              <w:t>Алгоритмы и структуры данных</w:t>
            </w:r>
          </w:p>
        </w:tc>
      </w:tr>
      <w:tr w14:paraId="73441692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57A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ИНСТИТУТ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21E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Институт перспективных технологий и индустриального программирования</w:t>
            </w:r>
          </w:p>
        </w:tc>
      </w:tr>
      <w:tr w14:paraId="33EE2462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CAB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КАФЕДРА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782B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Кафедра индустриального программирования</w:t>
            </w:r>
          </w:p>
        </w:tc>
      </w:tr>
      <w:tr w14:paraId="7AE76467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9A2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ВИД УЧЕБНОГО МАТЕРИАЛА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4F6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eastAsia="zh-CN" w:bidi="hi-IN"/>
              </w:rPr>
              <w:t>Текущий контроль</w:t>
            </w:r>
          </w:p>
        </w:tc>
      </w:tr>
      <w:tr w14:paraId="0ACE7C80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3CDF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ПРЕПОДАВАТЕЛЬ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12AA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Преснецова Виктория Юрьевна, Яковлев Михаил Сергеевич, Дворецкий Артур Геннадьевич, Гиматдинов Дамир Маратович</w:t>
            </w:r>
          </w:p>
        </w:tc>
      </w:tr>
      <w:tr w14:paraId="1953BBAA">
        <w:tc>
          <w:tcPr>
            <w:tcW w:w="46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EB9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СЕМЕСТР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C65A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Times New Roman"/>
                <w:szCs w:val="28"/>
                <w:lang w:val="ru" w:eastAsia="zh-CN" w:bidi="hi-IN"/>
              </w:rPr>
            </w:pPr>
            <w:r>
              <w:rPr>
                <w:rFonts w:eastAsia="Times New Roman"/>
                <w:szCs w:val="28"/>
                <w:lang w:val="ru" w:eastAsia="zh-CN" w:bidi="hi-IN"/>
              </w:rPr>
              <w:t>2 семестр, 202</w:t>
            </w:r>
            <w:r>
              <w:rPr>
                <w:rFonts w:eastAsia="Times New Roman"/>
                <w:szCs w:val="28"/>
                <w:lang w:val="en-US" w:eastAsia="zh-CN" w:bidi="hi-IN"/>
              </w:rPr>
              <w:t>4</w:t>
            </w:r>
            <w:r>
              <w:rPr>
                <w:rFonts w:eastAsia="Times New Roman"/>
                <w:szCs w:val="28"/>
                <w:lang w:val="ru" w:eastAsia="zh-CN" w:bidi="hi-IN"/>
              </w:rPr>
              <w:t>-202</w:t>
            </w:r>
            <w:r>
              <w:rPr>
                <w:rFonts w:eastAsia="Times New Roman"/>
                <w:szCs w:val="28"/>
                <w:lang w:val="en-US" w:eastAsia="zh-CN" w:bidi="hi-IN"/>
              </w:rPr>
              <w:t>5</w:t>
            </w:r>
            <w:r>
              <w:rPr>
                <w:rFonts w:eastAsia="Times New Roman"/>
                <w:szCs w:val="28"/>
                <w:lang w:val="ru" w:eastAsia="zh-CN" w:bidi="hi-IN"/>
              </w:rPr>
              <w:t xml:space="preserve"> гг.</w:t>
            </w:r>
          </w:p>
        </w:tc>
      </w:tr>
    </w:tbl>
    <w:p w14:paraId="66B09B8F">
      <w:pPr>
        <w:spacing w:after="0" w:line="276" w:lineRule="auto"/>
        <w:jc w:val="center"/>
        <w:rPr>
          <w:b/>
          <w:bCs/>
        </w:rPr>
      </w:pPr>
    </w:p>
    <w:p w14:paraId="204CACBF">
      <w:pPr>
        <w:spacing w:after="0" w:line="276" w:lineRule="auto"/>
        <w:jc w:val="center"/>
        <w:rPr>
          <w:b/>
          <w:bCs/>
        </w:rPr>
      </w:pPr>
      <w:r>
        <w:rPr>
          <w:b/>
          <w:bCs/>
        </w:rPr>
        <w:t>Рабочая тетрадь 3.</w:t>
      </w:r>
    </w:p>
    <w:p w14:paraId="0728FCD9">
      <w:pPr>
        <w:spacing w:after="0" w:line="276" w:lineRule="auto"/>
        <w:jc w:val="center"/>
        <w:rPr>
          <w:b/>
          <w:bCs/>
        </w:rPr>
      </w:pPr>
      <w:r>
        <w:rPr>
          <w:b/>
          <w:bCs/>
        </w:rPr>
        <w:t>Двоичная куча. Очередь с приоритетом. Пирамидальная сортировка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1"/>
      </w:tblGrid>
      <w:tr w14:paraId="322E6A76">
        <w:tc>
          <w:tcPr>
            <w:tcW w:w="9911" w:type="dxa"/>
            <w:shd w:val="clear" w:color="auto" w:fill="FFC000"/>
          </w:tcPr>
          <w:p w14:paraId="4B525FB4">
            <w:pPr>
              <w:spacing w:after="0" w:line="312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Требования</w:t>
            </w:r>
          </w:p>
        </w:tc>
      </w:tr>
      <w:tr w14:paraId="58F30DB6">
        <w:tc>
          <w:tcPr>
            <w:tcW w:w="9911" w:type="dxa"/>
          </w:tcPr>
          <w:p w14:paraId="3D287EAD">
            <w:pPr>
              <w:pStyle w:val="21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Код должен быть оптимизирован для производительности и использования ресурсов.</w:t>
            </w:r>
          </w:p>
          <w:p w14:paraId="55909980">
            <w:pPr>
              <w:pStyle w:val="21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Необходимо избегать избыточных вычислений и памяти.</w:t>
            </w:r>
          </w:p>
          <w:p w14:paraId="4C89AE5D">
            <w:pPr>
              <w:pStyle w:val="21"/>
              <w:numPr>
                <w:ilvl w:val="0"/>
                <w:numId w:val="1"/>
              </w:num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Комментарии должны объяснять сложные участки кода и логику работы программы.</w:t>
            </w:r>
          </w:p>
        </w:tc>
      </w:tr>
    </w:tbl>
    <w:p w14:paraId="2756799A">
      <w:pPr>
        <w:spacing w:after="0" w:line="276" w:lineRule="auto"/>
        <w:ind w:firstLine="709"/>
        <w:jc w:val="both"/>
      </w:pPr>
    </w:p>
    <w:p w14:paraId="7143A65E">
      <w:pPr>
        <w:spacing w:after="0" w:line="276" w:lineRule="auto"/>
        <w:jc w:val="center"/>
        <w:rPr>
          <w:b/>
          <w:bCs/>
        </w:rPr>
      </w:pPr>
      <w:r>
        <w:rPr>
          <w:b/>
          <w:bCs/>
        </w:rPr>
        <w:t>1. Двоичная куча</w:t>
      </w:r>
    </w:p>
    <w:tbl>
      <w:tblPr>
        <w:tblStyle w:val="8"/>
        <w:tblW w:w="5028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9976"/>
      </w:tblGrid>
      <w:tr w14:paraId="14FC2142">
        <w:tc>
          <w:tcPr>
            <w:tcW w:w="5000" w:type="pct"/>
            <w:gridSpan w:val="2"/>
            <w:shd w:val="clear" w:color="auto" w:fill="E2EFD9"/>
          </w:tcPr>
          <w:p w14:paraId="4884429B">
            <w:pPr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 w14:paraId="661CC846">
        <w:tc>
          <w:tcPr>
            <w:tcW w:w="5000" w:type="pct"/>
            <w:gridSpan w:val="2"/>
            <w:shd w:val="clear" w:color="auto" w:fill="auto"/>
          </w:tcPr>
          <w:p w14:paraId="3C574EAE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Куча (англ. heap) - это специализированная структура данных типа дерево, которая удовлетворяет свойству кучи: если B является узлом-потомком узла A, то ключ(A) ≥ ключ(B). Из этого следует, что элемент с наибольшим ключом всегда является корневым узлом кучи, поэтому иногда такие кучи называют max-кучами (в качестве альтернативы, если сравнение перевернуть, то наименьший элемент будет всегда корневым узлом, такие кучи называют min-кучами). Не существует никаких ограничений относительно того, сколько узлов-потомков имеет каждый узел кучи, хотя на практике их число обычно не более двух.</w:t>
            </w:r>
          </w:p>
          <w:p w14:paraId="4394DD26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Кучи обычно реализуются в виде массивов, что исключает наличие указателей между её элементами.</w:t>
            </w:r>
          </w:p>
          <w:p w14:paraId="0BB6CDCE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Над кучами обычно проводятся следующие операции:</w:t>
            </w:r>
          </w:p>
          <w:p w14:paraId="7F021DE4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найти максимум или найти минимум: найти максимальный элемент в max-куче или минимальный элемент в min-куче, соответственно</w:t>
            </w:r>
          </w:p>
          <w:p w14:paraId="0F41ADAA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удалить максимум или удалить минимум: удалить корневой узел в max- или min-куче, соответственно</w:t>
            </w:r>
          </w:p>
          <w:p w14:paraId="65B013B8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увеличить ключ или уменьшить ключ: обновить ключ в max- или min-куче, соответственно</w:t>
            </w:r>
          </w:p>
          <w:p w14:paraId="2EF16631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добавить: добавление нового ключа в кучу.</w:t>
            </w:r>
          </w:p>
          <w:p w14:paraId="6329FA86">
            <w:pPr>
              <w:pStyle w:val="21"/>
              <w:numPr>
                <w:ilvl w:val="0"/>
                <w:numId w:val="2"/>
              </w:num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слияние: соединение двух куч с целью создания новой кучи, содержащей все элементы обеих исходных.</w:t>
            </w:r>
          </w:p>
          <w:p w14:paraId="320AD5AF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Реализация двоичной кучи на основе массива</w:t>
            </w:r>
          </w:p>
          <w:p w14:paraId="646DFFBA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467100" cy="1816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555" cy="18195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207764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191250" cy="472440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5303" cy="4765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CF068B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 w14:paraId="13D3B2D8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0" distR="0">
                  <wp:extent cx="5940425" cy="1084580"/>
                  <wp:effectExtent l="0" t="0" r="3175" b="127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1A466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4C7C5DE4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514B2FFA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Пример 1</w:t>
            </w:r>
          </w:p>
        </w:tc>
      </w:tr>
      <w:tr w14:paraId="14CE164A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35FBB7FC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452BEB47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64D034A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54AE7E30">
            <w:pPr>
              <w:pStyle w:val="46"/>
              <w:spacing w:before="0" w:beforeAutospacing="0" w:after="0" w:afterAutospacing="0" w:line="312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Реализация двоичной минимальной кучи</w:t>
            </w:r>
          </w:p>
        </w:tc>
      </w:tr>
      <w:tr w14:paraId="357D8059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F27D0AD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4E6B7D2A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C7E682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5028F5D3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6076315" cy="7450455"/>
                  <wp:effectExtent l="0" t="0" r="0" b="4445"/>
                  <wp:docPr id="16569369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936920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737" cy="74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1A66500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7653B71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05709968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14DA4F1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3433C64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3314700" cy="317500"/>
                  <wp:effectExtent l="0" t="0" r="0" b="0"/>
                  <wp:docPr id="9241576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157655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35B0048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7E6D54CC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1 (1 балл)</w:t>
            </w:r>
          </w:p>
        </w:tc>
      </w:tr>
      <w:tr w14:paraId="18F57971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8A765B5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6757111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8A25DF0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B5FDABB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На вход программе подается массив, элементы которого расположены в произвольном порядке. Создать из массива максимальную двоичную кучу (см. для примера слайды 4 -10 лекции).</w:t>
            </w:r>
          </w:p>
        </w:tc>
      </w:tr>
      <w:tr w14:paraId="314672A5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190F653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0F09A3BB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90082A7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740765D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521835" cy="8489315"/>
                  <wp:effectExtent l="0" t="0" r="24765" b="19685"/>
                  <wp:docPr id="2" name="Picture 2" descr="Снимок экрана 2025-04-10 в 11.23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Снимок экрана 2025-04-10 в 11.23.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835" cy="848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9B23742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F3CC730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04B3C57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28A676E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7E704E6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81090" cy="334645"/>
                  <wp:effectExtent l="0" t="0" r="16510" b="20955"/>
                  <wp:docPr id="3" name="Picture 3" descr="Снимок экрана 2025-04-10 в 11.23.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Снимок экрана 2025-04-10 в 11.23.4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90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AE4C3E5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06C6923C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2 (1 балл)</w:t>
            </w:r>
          </w:p>
        </w:tc>
      </w:tr>
      <w:tr w14:paraId="6289D642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53BCF3C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0228CB0E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CED9B4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26B1C48">
            <w:pPr>
              <w:spacing w:after="0" w:line="276" w:lineRule="auto"/>
              <w:contextualSpacing/>
              <w:jc w:val="both"/>
            </w:pPr>
            <w:r>
              <w:t>Создать класс «Двоичная куча» (максимальная куча). Реализовать для класса: конструктор, формирующий кучу из произвольного массива, конструктор по умолчанию (создание пустой кучи). Для класса реализовать методы: поиск максимума, удаление максимума, добавление нового элемента в кучу.</w:t>
            </w:r>
          </w:p>
        </w:tc>
      </w:tr>
      <w:tr w14:paraId="6588D24E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20283D7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084984B1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CF8ED3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4B0A8D4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3648075" cy="6149340"/>
                  <wp:effectExtent l="0" t="0" r="9525" b="22860"/>
                  <wp:docPr id="4" name="Picture 4" descr="Снимок экрана 2025-04-11 в 01.14.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Снимок экрана 2025-04-11 в 01.14.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614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0615" cy="5427345"/>
                  <wp:effectExtent l="0" t="0" r="6985" b="8255"/>
                  <wp:docPr id="5" name="Picture 5" descr="Снимок экрана 2025-04-11 в 01.15.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Снимок экрана 2025-04-11 в 01.15.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615" cy="542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5943600" cy="2908300"/>
                  <wp:effectExtent l="0" t="0" r="0" b="12700"/>
                  <wp:docPr id="6" name="Picture 6" descr="Снимок экрана 2025-04-11 в 01.15.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Снимок экрана 2025-04-11 в 01.15.2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ED09FAF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7742C35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2DC7147D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48AB96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8F8043C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89345" cy="1064260"/>
                  <wp:effectExtent l="0" t="0" r="8255" b="2540"/>
                  <wp:docPr id="7" name="Picture 7" descr="Снимок экрана 2025-04-11 в 01.16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Снимок экрана 2025-04-11 в 01.16.4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52D57D0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45EECCA3">
            <w:pPr>
              <w:pStyle w:val="21"/>
              <w:spacing w:after="0" w:line="276" w:lineRule="auto"/>
              <w:ind w:left="0" w:firstLine="709"/>
              <w:jc w:val="both"/>
              <w:rPr>
                <w:b/>
                <w:lang w:val="en-US"/>
              </w:rPr>
            </w:pPr>
            <w:r>
              <w:rPr>
                <w:b/>
              </w:rPr>
              <w:t>Задание 3*</w:t>
            </w:r>
          </w:p>
        </w:tc>
      </w:tr>
      <w:tr w14:paraId="6A80698D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678EC09E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1C24C4A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B5E459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AA0F6B1">
            <w:pPr>
              <w:spacing w:after="0" w:line="276" w:lineRule="auto"/>
              <w:contextualSpacing/>
              <w:jc w:val="both"/>
            </w:pPr>
            <w:r>
              <w:t>Дополните задание 2, добавив для класса метод слияния двух куч.</w:t>
            </w:r>
          </w:p>
        </w:tc>
      </w:tr>
      <w:tr w14:paraId="19D867A1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49995180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623B2931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E0C53F2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59FD3731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2520" cy="5346700"/>
                  <wp:effectExtent l="0" t="0" r="5080" b="12700"/>
                  <wp:docPr id="8" name="Picture 8" descr="Снимок экрана 2025-04-11 в 02.16.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Снимок экрана 2025-04-11 в 02.16.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534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6965" cy="3860165"/>
                  <wp:effectExtent l="0" t="0" r="635" b="635"/>
                  <wp:docPr id="9" name="Picture 9" descr="Снимок экрана 2025-04-11 в 02.16.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Снимок экрана 2025-04-11 в 02.16.3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86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7F4A6AB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2A82734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3C04B323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FAAD17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733099E">
            <w:pPr>
              <w:spacing w:after="0" w:line="276" w:lineRule="auto"/>
              <w:contextualSpacing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6190615" cy="1784985"/>
                  <wp:effectExtent l="0" t="0" r="6985" b="18415"/>
                  <wp:docPr id="10" name="Picture 10" descr="Снимок экрана 2025-04-11 в 02.16.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Снимок экрана 2025-04-11 в 02.16.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615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14:paraId="2B311D23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45E632A1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4 (</w:t>
            </w:r>
            <w:r>
              <w:rPr>
                <w:b/>
                <w:lang w:val="en-US"/>
              </w:rPr>
              <w:t xml:space="preserve">1 </w:t>
            </w:r>
            <w:r>
              <w:rPr>
                <w:b/>
              </w:rPr>
              <w:t>балл)</w:t>
            </w:r>
          </w:p>
        </w:tc>
      </w:tr>
      <w:tr w14:paraId="6B806152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637889B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4F472FC0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37227DC7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13FFFDA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Задача о связывании канатов. Дан список (массив) канатов различной длины, которые требуется связать, по два за раз, в порядке, который приведет к наименьшим затратам. Затраты на соединение двух канатов равны сумме их длин, а общие затраты равны сумме соединения всех канатов. На выходе программа должна выдать порядок связывания канатов и суммарные затраты. Решить задачу на основе использования двоичной кучи (см. слайды 28-29 лекции)</w:t>
            </w:r>
          </w:p>
        </w:tc>
      </w:tr>
      <w:tr w14:paraId="074D3BAF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78FFC59E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23E58CB4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38F750A9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2DE440E">
            <w:pPr>
              <w:spacing w:after="0" w:line="276" w:lineRule="auto"/>
              <w:contextualSpacing/>
              <w:jc w:val="both"/>
            </w:pPr>
          </w:p>
        </w:tc>
      </w:tr>
      <w:tr w14:paraId="78EFE739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38539109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5A5B1F47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2686778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FA57A8D">
            <w:pPr>
              <w:spacing w:after="0" w:line="276" w:lineRule="auto"/>
              <w:contextualSpacing/>
              <w:jc w:val="both"/>
            </w:pPr>
          </w:p>
        </w:tc>
      </w:tr>
      <w:tr w14:paraId="03602D33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364154D5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5*</w:t>
            </w:r>
          </w:p>
        </w:tc>
      </w:tr>
      <w:tr w14:paraId="3065AEBC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BB2AB63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69EF1ED6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7ED3DDC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736AF969">
            <w:pPr>
              <w:spacing w:after="0" w:line="276" w:lineRule="auto"/>
              <w:contextualSpacing/>
              <w:jc w:val="both"/>
            </w:pPr>
            <w:r>
              <w:t xml:space="preserve">Напишите функцию, которая принимает двоичное дерево в качестве параметра и возвращает </w:t>
            </w:r>
            <w:r>
              <w:rPr>
                <w:i/>
                <w:iCs/>
                <w:lang w:val="en-US"/>
              </w:rPr>
              <w:t>t</w:t>
            </w:r>
            <w:r>
              <w:rPr>
                <w:i/>
                <w:iCs/>
              </w:rPr>
              <w:t>rue</w:t>
            </w:r>
            <w:r>
              <w:t>, если это двоичная куча (максимальная или минимальная), и </w:t>
            </w:r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</w:rPr>
              <w:t>alse</w:t>
            </w:r>
            <w:r>
              <w:t>, если нет.</w:t>
            </w:r>
          </w:p>
        </w:tc>
      </w:tr>
      <w:tr w14:paraId="4287D5C2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57EF4F3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60DD7282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0205841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3E69B38">
            <w:pPr>
              <w:spacing w:after="0" w:line="276" w:lineRule="auto"/>
              <w:contextualSpacing/>
              <w:jc w:val="both"/>
            </w:pPr>
          </w:p>
        </w:tc>
      </w:tr>
      <w:tr w14:paraId="5C29D8B3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2A7EC3CA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74E322D2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C6B2D55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46B6FBB5">
            <w:pPr>
              <w:spacing w:after="0" w:line="276" w:lineRule="auto"/>
              <w:contextualSpacing/>
              <w:jc w:val="both"/>
            </w:pPr>
          </w:p>
        </w:tc>
      </w:tr>
    </w:tbl>
    <w:p w14:paraId="7703DA4D"/>
    <w:p w14:paraId="66EB215A">
      <w:pPr>
        <w:spacing w:after="176" w:line="276" w:lineRule="auto"/>
        <w:jc w:val="center"/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t xml:space="preserve">2. </w:t>
      </w:r>
      <w:r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Очередь с приоритетом</w:t>
      </w:r>
    </w:p>
    <w:tbl>
      <w:tblPr>
        <w:tblStyle w:val="8"/>
        <w:tblW w:w="5006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"/>
        <w:gridCol w:w="9907"/>
      </w:tblGrid>
      <w:tr w14:paraId="33C7D5D4">
        <w:tc>
          <w:tcPr>
            <w:tcW w:w="5000" w:type="pct"/>
            <w:gridSpan w:val="2"/>
            <w:shd w:val="clear" w:color="auto" w:fill="E2EFD9"/>
          </w:tcPr>
          <w:p w14:paraId="39D4CCF6">
            <w:pPr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 w14:paraId="60276071">
        <w:tc>
          <w:tcPr>
            <w:tcW w:w="5000" w:type="pct"/>
            <w:gridSpan w:val="2"/>
            <w:shd w:val="clear" w:color="auto" w:fill="auto"/>
          </w:tcPr>
          <w:p w14:paraId="0DFE18EF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Очередь с приоритетом 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- это абстрактный тип данных, описывающий структуру данных, в которой каждый фрагмент обладает определенным приоритетом. В отличие от очереди, освобождающей элементы по принципу «первым вошел, первым вышел», очередь с приоритетом обслуживает элементы в соответствии с приоритетом: сначала она удаляет данные с наивысшим приоритетом, затем данные с последующими по рангу приоритетами (или, наоборот, начинает с наименьших значений).</w:t>
            </w:r>
          </w:p>
          <w:p w14:paraId="680F4477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Очередь с приоритетом поддерживает две обязательные операции — добавить элемент и извлечь максимум (минимум). Предполагается, что для каждого элемента можно вычислить его приоритет — действительное число.</w:t>
            </w:r>
          </w:p>
          <w:p w14:paraId="2CC2798D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Основные методы, реализуемые очередью с приоритетом, следующие:</w:t>
            </w:r>
          </w:p>
          <w:p w14:paraId="3BBDD46A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insert(ключ, значение) 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— добавляет пару (ключ, значение) в хранилище;</w:t>
            </w:r>
          </w:p>
          <w:p w14:paraId="7C8AB734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extract_minimum()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— возвращает пару (ключ, значение) с минимальным значением ключа, удаляя её из хранилища.</w:t>
            </w:r>
          </w:p>
          <w:p w14:paraId="70A337C7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При этом меньшее значение ключа соответствует более высокому приоритету.</w:t>
            </w:r>
          </w:p>
          <w:p w14:paraId="409FD118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В некоторых случаях более естественен рост ключа вместе с приоритетом. Тогда второй метод можно назвать </w:t>
            </w: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extract_maximum()</w:t>
            </w: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 w14:paraId="4E254CAD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В качестве примера очереди с приоритетом можно рассмотреть список задач работника. Когда он заканчивает одну задачу, он переходит к очередной — самой приоритетной, то есть выполняет операцию извлечения максимума. Начальник добавляет задачи в список, указывая их приоритет, то есть выполняет операцию добавления элемента.</w:t>
            </w:r>
          </w:p>
          <w:p w14:paraId="07FB6337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 w14:paraId="5219EAB4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Одной из популярных реализаций очереди с приоритетом является </w:t>
            </w: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:u w:val="single"/>
                <w14:textFill>
                  <w14:solidFill>
                    <w14:schemeClr w14:val="tx1"/>
                  </w14:solidFill>
                </w14:textFill>
              </w:rPr>
              <w:t>куча</w:t>
            </w:r>
            <w:r>
              <w:rPr>
                <w:rFonts w:eastAsiaTheme="minorHAnsi" w:cstheme="minorBidi"/>
                <w:b/>
                <w:bCs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 w14:paraId="56B4D23D">
            <w:pPr>
              <w:spacing w:after="176" w:line="276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  <w:p w14:paraId="1D15B2C7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Структура узла для очереди с приоритетом, реализованной на базе связного списка</w:t>
            </w:r>
          </w:p>
          <w:p w14:paraId="647835FC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struct Node {</w:t>
            </w:r>
          </w:p>
          <w:p w14:paraId="72BBFF80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   int data;        // Значение элемента</w:t>
            </w:r>
          </w:p>
          <w:p w14:paraId="3145D47A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   int priority;    // Приоритет элемента (меньшее значение - более высокий приоритет)</w:t>
            </w:r>
          </w:p>
          <w:p w14:paraId="5EF51347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 xml:space="preserve">    Node* next;      // Указатель на следующий узел</w:t>
            </w:r>
          </w:p>
          <w:p w14:paraId="1532FD2D">
            <w:pPr>
              <w:spacing w:after="0" w:line="312" w:lineRule="auto"/>
              <w:jc w:val="both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</w:tc>
      </w:tr>
      <w:tr w14:paraId="42ED311D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34552EB2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6 (1 балл)</w:t>
            </w:r>
          </w:p>
        </w:tc>
      </w:tr>
      <w:tr w14:paraId="37346BC7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20820632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6F61FAB9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117934C">
            <w:pPr>
              <w:spacing w:after="0" w:line="276" w:lineRule="auto"/>
              <w:contextualSpacing/>
              <w:jc w:val="both"/>
              <w:rPr>
                <w:bCs/>
              </w:rPr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07ABAEE">
            <w:pPr>
              <w:pStyle w:val="46"/>
              <w:spacing w:before="0" w:beforeAutospacing="0" w:after="0" w:afterAutospacing="0" w:line="312" w:lineRule="auto"/>
              <w:jc w:val="both"/>
              <w:rPr>
                <w:rFonts w:eastAsia="Calibri"/>
                <w:bCs/>
                <w:sz w:val="28"/>
                <w:szCs w:val="22"/>
                <w:lang w:eastAsia="en-US"/>
              </w:rPr>
            </w:pPr>
            <w:r>
              <w:rPr>
                <w:rFonts w:eastAsia="Calibri"/>
                <w:bCs/>
                <w:sz w:val="28"/>
                <w:szCs w:val="22"/>
                <w:lang w:eastAsia="en-US"/>
              </w:rPr>
              <w:t>Реализовать очередь с приоритетом без использования кучи, используя связный список.</w:t>
            </w:r>
          </w:p>
        </w:tc>
      </w:tr>
      <w:tr w14:paraId="5389B0B7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1CDC893D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2C799920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644D483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3D8BA8E">
            <w:pPr>
              <w:spacing w:after="0" w:line="276" w:lineRule="auto"/>
              <w:contextualSpacing/>
              <w:jc w:val="both"/>
            </w:pPr>
          </w:p>
        </w:tc>
      </w:tr>
      <w:tr w14:paraId="67A1B6D5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4FF43BAA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46AB60C1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41EFED8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C795B2C">
            <w:pPr>
              <w:spacing w:after="0" w:line="276" w:lineRule="auto"/>
              <w:contextualSpacing/>
              <w:jc w:val="both"/>
            </w:pPr>
          </w:p>
        </w:tc>
      </w:tr>
      <w:tr w14:paraId="4F4C7056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37ABA7AD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7*</w:t>
            </w:r>
          </w:p>
        </w:tc>
      </w:tr>
      <w:tr w14:paraId="0A254E08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427E80F0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2FA39FA7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542F5063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362BCABF">
            <w:pPr>
              <w:spacing w:after="0" w:line="276" w:lineRule="auto"/>
              <w:contextualSpacing/>
              <w:jc w:val="both"/>
              <w:rPr>
                <w:bCs/>
              </w:rPr>
            </w:pPr>
            <w:r>
              <w:rPr>
                <w:bCs/>
              </w:rPr>
              <w:t xml:space="preserve">Реализовать очередь с приоритетом на базе двоичной кучи. На основе очереди с приоритетом сделать </w:t>
            </w:r>
            <w:r>
              <w:rPr>
                <w:bCs/>
                <w:lang w:val="en-US"/>
              </w:rPr>
              <w:t>todo</w:t>
            </w:r>
            <w:r>
              <w:rPr>
                <w:bCs/>
              </w:rPr>
              <w:t xml:space="preserve"> </w:t>
            </w:r>
            <w:r>
              <w:rPr>
                <w:bCs/>
                <w:lang w:val="en-US"/>
              </w:rPr>
              <w:t>list</w:t>
            </w:r>
            <w:r>
              <w:rPr>
                <w:rStyle w:val="12"/>
                <w:bCs/>
                <w:lang w:val="en-US"/>
              </w:rPr>
              <w:footnoteReference w:id="0"/>
            </w:r>
            <w:r>
              <w:rPr>
                <w:bCs/>
              </w:rPr>
              <w:t>, для которого пользователь либо добавляет новое задание, имеющее название (одно слово) и приоритет (целое число),</w:t>
            </w:r>
          </w:p>
          <w:p w14:paraId="490DC0A0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либо запрашивает задание с максимальным приоритетом из списка дел и делает его (помечает как выполненное, выводит за пределы очереди). Предусмотреть возможность редактирования задания.</w:t>
            </w:r>
          </w:p>
        </w:tc>
      </w:tr>
      <w:tr w14:paraId="6CB29BC0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3330A83B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7FA81A13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B0DF70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01CBB9EB">
            <w:pPr>
              <w:spacing w:after="0" w:line="276" w:lineRule="auto"/>
              <w:contextualSpacing/>
              <w:jc w:val="both"/>
            </w:pPr>
          </w:p>
        </w:tc>
      </w:tr>
      <w:tr w14:paraId="051200AE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6EFD4376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5DEB453E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EB0BB9A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7D19B2BF">
            <w:pPr>
              <w:spacing w:after="0" w:line="276" w:lineRule="auto"/>
              <w:contextualSpacing/>
              <w:jc w:val="both"/>
            </w:pPr>
          </w:p>
        </w:tc>
      </w:tr>
    </w:tbl>
    <w:p w14:paraId="127D60F7"/>
    <w:p w14:paraId="1513F619"/>
    <w:p w14:paraId="457EE0C4">
      <w:pPr>
        <w:spacing w:after="176" w:line="276" w:lineRule="auto"/>
        <w:jc w:val="center"/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</w:rPr>
        <w:t xml:space="preserve">3. </w:t>
      </w:r>
      <w:r>
        <w:rPr>
          <w:rFonts w:eastAsiaTheme="minorHAnsi" w:cstheme="minorBidi"/>
          <w:b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Пирамидальная сортировка</w:t>
      </w:r>
    </w:p>
    <w:tbl>
      <w:tblPr>
        <w:tblStyle w:val="8"/>
        <w:tblW w:w="5006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 w14:paraId="18242054">
        <w:tc>
          <w:tcPr>
            <w:tcW w:w="5000" w:type="pct"/>
            <w:shd w:val="clear" w:color="auto" w:fill="E2EFD9"/>
          </w:tcPr>
          <w:p w14:paraId="2F818DA8">
            <w:pPr>
              <w:spacing w:after="0"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Теоретический материал</w:t>
            </w:r>
          </w:p>
        </w:tc>
      </w:tr>
      <w:tr w14:paraId="444D187E">
        <w:tc>
          <w:tcPr>
            <w:tcW w:w="5000" w:type="pct"/>
            <w:shd w:val="clear" w:color="auto" w:fill="auto"/>
          </w:tcPr>
          <w:p w14:paraId="33A0F326">
            <w:pPr>
              <w:pStyle w:val="46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Пирамидальная сортировка (Heap Sort) – это эффективный алгоритм сортировки, основанный на двоичной куче (Binary Heap). Он работает по принципу построения кучи и поочередного извлечения максимального (или минимального) элемента.</w:t>
            </w:r>
          </w:p>
          <w:p w14:paraId="6D0BB18A">
            <w:pPr>
              <w:spacing w:after="176" w:line="276" w:lineRule="auto"/>
              <w:jc w:val="center"/>
            </w:pPr>
            <w:r>
              <w:fldChar w:fldCharType="begin"/>
            </w:r>
            <w:r>
              <w:instrText xml:space="preserve"> INCLUDEPICTURE "/Users/victoriapresnetsova/Library/Group Containers/UBF8T346G9.ms/WebArchiveCopyPasteTempFiles/com.microsoft.Word/heapsort.png?w=1182" \* MERGEFORMATINET </w:instrText>
            </w:r>
            <w:r>
              <w:fldChar w:fldCharType="separate"/>
            </w:r>
            <w:r>
              <w:drawing>
                <wp:inline distT="0" distB="0" distL="0" distR="0">
                  <wp:extent cx="6261735" cy="6617335"/>
                  <wp:effectExtent l="0" t="0" r="0" b="0"/>
                  <wp:docPr id="17781218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121819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625" cy="668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BC41A22">
            <w:pPr>
              <w:pStyle w:val="46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Основные принципы работы Heap Sort</w:t>
            </w:r>
          </w:p>
          <w:p w14:paraId="2D2B7EDE">
            <w:pPr>
              <w:pStyle w:val="47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rPr>
                <w:rStyle w:val="4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Преобразование массива в двоичную кучу (Heapify)</w:t>
            </w:r>
          </w:p>
          <w:p w14:paraId="78AECF81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сортировка идет по возрастанию, то строится Max-Heap (где каждый родитель больше потомков).</w:t>
            </w:r>
          </w:p>
          <w:p w14:paraId="655B854B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сортировка идет по убыванию, то строится Min-Heap (где каждый родитель меньше потомков).</w:t>
            </w:r>
          </w:p>
          <w:p w14:paraId="03156AC9">
            <w:pPr>
              <w:pStyle w:val="47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rPr>
                <w:rStyle w:val="4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Извлечение максимального элемента (он всегда находится в корне Max-Heap).</w:t>
            </w:r>
          </w:p>
          <w:p w14:paraId="67AE6102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Меняем корневой элемент с последним в куче.</w:t>
            </w:r>
          </w:p>
          <w:p w14:paraId="27CC6837">
            <w:pPr>
              <w:pStyle w:val="49"/>
              <w:spacing w:before="0" w:beforeAutospacing="0" w:after="0" w:afterAutospacing="0" w:line="312" w:lineRule="auto"/>
              <w:ind w:firstLine="73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Уменьшаем размер кучи и восстанавливаем свойства кучи (</w:t>
            </w:r>
            <w:r>
              <w:rPr>
                <w:rStyle w:val="50"/>
                <w:sz w:val="28"/>
                <w:szCs w:val="28"/>
              </w:rPr>
              <w:t>heapify</w:t>
            </w:r>
            <w:r>
              <w:rPr>
                <w:sz w:val="28"/>
                <w:szCs w:val="28"/>
              </w:rPr>
              <w:t>).</w:t>
            </w:r>
          </w:p>
          <w:p w14:paraId="67C6D255">
            <w:pPr>
              <w:pStyle w:val="47"/>
              <w:spacing w:before="0" w:beforeAutospacing="0" w:after="0" w:afterAutospacing="0"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  <w:r>
              <w:rPr>
                <w:rStyle w:val="4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Повторяем процесс до тех пор, пока не останется один элемент.</w:t>
            </w:r>
          </w:p>
          <w:p w14:paraId="5A0D1E37">
            <w:pPr>
              <w:spacing w:after="176" w:line="276" w:lineRule="auto"/>
              <w:jc w:val="center"/>
              <w:rPr>
                <w:rFonts w:eastAsiaTheme="minorHAnsi" w:cstheme="minorBidi"/>
                <w:color w:val="000000" w:themeColor="text1"/>
                <w:szCs w:val="2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145CC1AE">
      <w:pPr>
        <w:spacing w:after="0"/>
        <w:rPr>
          <w:sz w:val="2"/>
          <w:szCs w:val="2"/>
        </w:rPr>
      </w:pPr>
    </w:p>
    <w:tbl>
      <w:tblPr>
        <w:tblStyle w:val="8"/>
        <w:tblW w:w="5006" w:type="pct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"/>
        <w:gridCol w:w="9907"/>
      </w:tblGrid>
      <w:tr w14:paraId="6C2CDA6D"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shd w:val="clear" w:color="auto" w:fill="FBE4D5"/>
          </w:tcPr>
          <w:p w14:paraId="2CDB17CD">
            <w:pPr>
              <w:pStyle w:val="21"/>
              <w:spacing w:after="0" w:line="276" w:lineRule="auto"/>
              <w:ind w:left="0" w:firstLine="709"/>
              <w:jc w:val="both"/>
              <w:rPr>
                <w:b/>
              </w:rPr>
            </w:pPr>
            <w:r>
              <w:rPr>
                <w:b/>
              </w:rPr>
              <w:t>Задание 8 (2 балла)</w:t>
            </w:r>
          </w:p>
        </w:tc>
      </w:tr>
      <w:tr w14:paraId="01AEB465">
        <w:tc>
          <w:tcPr>
            <w:tcW w:w="5000" w:type="pct"/>
            <w:gridSpan w:val="2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FC48854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Задача:</w:t>
            </w:r>
          </w:p>
        </w:tc>
      </w:tr>
      <w:tr w14:paraId="5F89430D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264B2ACF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CB60FCF">
            <w:pPr>
              <w:spacing w:after="0" w:line="276" w:lineRule="auto"/>
              <w:contextualSpacing/>
              <w:jc w:val="both"/>
            </w:pPr>
            <w:r>
              <w:rPr>
                <w:bCs/>
              </w:rPr>
              <w:t>Реализовать алгоритм пирамидальной сортировки массива (слайды 19-25 лекции)</w:t>
            </w:r>
          </w:p>
        </w:tc>
      </w:tr>
      <w:tr w14:paraId="7AAA9E97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2FDE352C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Решение:</w:t>
            </w:r>
          </w:p>
        </w:tc>
      </w:tr>
      <w:tr w14:paraId="64A3FB0C">
        <w:trPr>
          <w:trHeight w:val="274" w:hRule="atLeast"/>
        </w:trPr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7E92FD3D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680A0D10">
            <w:pPr>
              <w:spacing w:after="0" w:line="276" w:lineRule="auto"/>
              <w:contextualSpacing/>
              <w:jc w:val="both"/>
            </w:pPr>
          </w:p>
        </w:tc>
      </w:tr>
      <w:tr w14:paraId="798C4F7E">
        <w:tc>
          <w:tcPr>
            <w:tcW w:w="5000" w:type="pct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</w:tcPr>
          <w:p w14:paraId="01E2EC35">
            <w:pPr>
              <w:spacing w:after="0" w:line="276" w:lineRule="auto"/>
              <w:contextualSpacing/>
              <w:jc w:val="both"/>
            </w:pPr>
            <w:r>
              <w:rPr>
                <w:b/>
                <w:bCs/>
                <w:i/>
                <w:iCs/>
              </w:rPr>
              <w:t>Ответ:</w:t>
            </w:r>
          </w:p>
        </w:tc>
      </w:tr>
      <w:tr w14:paraId="6C8380C8">
        <w:tc>
          <w:tcPr>
            <w:tcW w:w="11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  <w:tr2bl w:val="single" w:color="auto" w:sz="4" w:space="0"/>
            </w:tcBorders>
            <w:shd w:val="clear" w:color="auto" w:fill="A5A5A5"/>
          </w:tcPr>
          <w:p w14:paraId="16D2955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81" w:type="pct"/>
            <w:tcBorders>
              <w:top w:val="dashed" w:color="auto" w:sz="4" w:space="0"/>
              <w:left w:val="single" w:color="auto" w:sz="4" w:space="0"/>
              <w:bottom w:val="dashed" w:color="auto" w:sz="4" w:space="0"/>
              <w:right w:val="single" w:color="auto" w:sz="4" w:space="0"/>
            </w:tcBorders>
            <w:shd w:val="clear" w:color="auto" w:fill="auto"/>
          </w:tcPr>
          <w:p w14:paraId="27B882ED">
            <w:pPr>
              <w:spacing w:after="0" w:line="276" w:lineRule="auto"/>
              <w:contextualSpacing/>
              <w:jc w:val="both"/>
            </w:pPr>
          </w:p>
        </w:tc>
      </w:tr>
    </w:tbl>
    <w:p w14:paraId="46AE2640">
      <w:pPr>
        <w:spacing w:line="276" w:lineRule="auto"/>
        <w:jc w:val="both"/>
      </w:pPr>
    </w:p>
    <w:sectPr>
      <w:footerReference r:id="rId5" w:type="default"/>
      <w:pgSz w:w="11906" w:h="16838"/>
      <w:pgMar w:top="851" w:right="851" w:bottom="1134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 Light">
    <w:altName w:val="Helvetica Neue"/>
    <w:panose1 w:val="020F0302020204030204"/>
    <w:charset w:val="CC"/>
    <w:family w:val="swiss"/>
    <w:pitch w:val="default"/>
    <w:sig w:usb0="00000000" w:usb1="00000000" w:usb2="00000009" w:usb3="00000000" w:csb0="000001FF" w:csb1="00000000"/>
  </w:font>
  <w:font w:name="等线 Light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CC"/>
    <w:family w:val="swiss"/>
    <w:pitch w:val="default"/>
    <w:sig w:usb0="E1002AFF" w:usb1="C000605B" w:usb2="00000029" w:usb3="00000000" w:csb0="200101FF" w:csb1="20280000"/>
  </w:font>
  <w:font w:name="Courier New">
    <w:panose1 w:val="02070609020205020404"/>
    <w:charset w:val="CC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  <w:docPartObj>
        <w:docPartGallery w:val="AutoText"/>
      </w:docPartObj>
    </w:sdtPr>
    <w:sdtContent>
      <w:p w14:paraId="389108E5"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53918D"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before="0" w:after="0" w:line="259" w:lineRule="auto"/>
      </w:pPr>
      <w:r>
        <w:separator/>
      </w:r>
    </w:p>
  </w:footnote>
  <w:footnote w:type="continuationSeparator" w:id="3">
    <w:p>
      <w:pPr>
        <w:spacing w:before="0" w:after="0" w:line="259" w:lineRule="auto"/>
      </w:pPr>
      <w:r>
        <w:continuationSeparator/>
      </w:r>
    </w:p>
  </w:footnote>
  <w:footnote w:id="0">
    <w:p w14:paraId="299E111D">
      <w:pPr>
        <w:shd w:val="clear" w:color="auto" w:fill="FFFFFF"/>
        <w:tabs>
          <w:tab w:val="left" w:pos="4596"/>
        </w:tabs>
        <w:spacing w:after="0" w:line="276" w:lineRule="auto"/>
        <w:jc w:val="both"/>
        <w:rPr>
          <w:sz w:val="20"/>
          <w:szCs w:val="20"/>
        </w:rPr>
      </w:pPr>
      <w:r>
        <w:rPr>
          <w:rStyle w:val="12"/>
        </w:rPr>
        <w:footnoteRef/>
      </w:r>
      <w:r>
        <w:t xml:space="preserve"> </w:t>
      </w:r>
      <w:r>
        <w:rPr>
          <w:sz w:val="20"/>
          <w:szCs w:val="20"/>
        </w:rPr>
        <w:t>«ToDo list» — приложение, которое позволяет пользователям добавлять, редактировать и удалять задачи, над которыми они хотят работать, а также отмечать задачи как выполненные, не удаляя их.</w:t>
      </w:r>
    </w:p>
    <w:p w14:paraId="30035D81">
      <w:pPr>
        <w:pStyle w:val="13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52772D"/>
    <w:multiLevelType w:val="multilevel"/>
    <w:tmpl w:val="0452772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7D37C5C"/>
    <w:multiLevelType w:val="multilevel"/>
    <w:tmpl w:val="57D37C5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08"/>
  <w:characterSpacingControl w:val="doNotCompress"/>
  <w:footnotePr>
    <w:footnote w:id="2"/>
    <w:footnote w:id="3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84B"/>
    <w:rsid w:val="00000A08"/>
    <w:rsid w:val="00015AF7"/>
    <w:rsid w:val="00017B2A"/>
    <w:rsid w:val="00017EF6"/>
    <w:rsid w:val="00023039"/>
    <w:rsid w:val="00024C8B"/>
    <w:rsid w:val="00030F8F"/>
    <w:rsid w:val="000371E2"/>
    <w:rsid w:val="00037A81"/>
    <w:rsid w:val="00045235"/>
    <w:rsid w:val="00046F58"/>
    <w:rsid w:val="00051428"/>
    <w:rsid w:val="000536C4"/>
    <w:rsid w:val="00063187"/>
    <w:rsid w:val="000744FA"/>
    <w:rsid w:val="00075BC9"/>
    <w:rsid w:val="00081591"/>
    <w:rsid w:val="00081EDE"/>
    <w:rsid w:val="000834C5"/>
    <w:rsid w:val="00092883"/>
    <w:rsid w:val="000953AD"/>
    <w:rsid w:val="000A1205"/>
    <w:rsid w:val="000A12CA"/>
    <w:rsid w:val="000B4684"/>
    <w:rsid w:val="000B62AA"/>
    <w:rsid w:val="000B67CB"/>
    <w:rsid w:val="000B765F"/>
    <w:rsid w:val="000D35E7"/>
    <w:rsid w:val="000D611B"/>
    <w:rsid w:val="000D7CC5"/>
    <w:rsid w:val="000E1F63"/>
    <w:rsid w:val="000E7546"/>
    <w:rsid w:val="000E7BC9"/>
    <w:rsid w:val="000F5AEE"/>
    <w:rsid w:val="00101B9E"/>
    <w:rsid w:val="00110BA7"/>
    <w:rsid w:val="00111B8B"/>
    <w:rsid w:val="00112C03"/>
    <w:rsid w:val="00117E0E"/>
    <w:rsid w:val="00122FD1"/>
    <w:rsid w:val="0012587D"/>
    <w:rsid w:val="0013160C"/>
    <w:rsid w:val="001347EF"/>
    <w:rsid w:val="00137014"/>
    <w:rsid w:val="00137948"/>
    <w:rsid w:val="00143798"/>
    <w:rsid w:val="001465C3"/>
    <w:rsid w:val="00146F6D"/>
    <w:rsid w:val="00151137"/>
    <w:rsid w:val="00151DDA"/>
    <w:rsid w:val="001524CC"/>
    <w:rsid w:val="00152D58"/>
    <w:rsid w:val="00153887"/>
    <w:rsid w:val="00153C2C"/>
    <w:rsid w:val="00156C7F"/>
    <w:rsid w:val="00157AA0"/>
    <w:rsid w:val="00164B06"/>
    <w:rsid w:val="00165418"/>
    <w:rsid w:val="00173288"/>
    <w:rsid w:val="0017455B"/>
    <w:rsid w:val="00177E29"/>
    <w:rsid w:val="00180D29"/>
    <w:rsid w:val="00181560"/>
    <w:rsid w:val="001864FB"/>
    <w:rsid w:val="0019104F"/>
    <w:rsid w:val="00191CE6"/>
    <w:rsid w:val="00192A1C"/>
    <w:rsid w:val="00192C5F"/>
    <w:rsid w:val="00195AE0"/>
    <w:rsid w:val="001968A7"/>
    <w:rsid w:val="001A06F9"/>
    <w:rsid w:val="001A2B00"/>
    <w:rsid w:val="001A4E36"/>
    <w:rsid w:val="001A7BD7"/>
    <w:rsid w:val="001C1B02"/>
    <w:rsid w:val="001C2B34"/>
    <w:rsid w:val="001C48E1"/>
    <w:rsid w:val="001C4D8C"/>
    <w:rsid w:val="001C4EF6"/>
    <w:rsid w:val="001C5D30"/>
    <w:rsid w:val="001D201E"/>
    <w:rsid w:val="001D3BF8"/>
    <w:rsid w:val="001F0281"/>
    <w:rsid w:val="001F3FBB"/>
    <w:rsid w:val="001F681E"/>
    <w:rsid w:val="002103C3"/>
    <w:rsid w:val="002123F9"/>
    <w:rsid w:val="00230378"/>
    <w:rsid w:val="00237BE0"/>
    <w:rsid w:val="002508D6"/>
    <w:rsid w:val="00254C60"/>
    <w:rsid w:val="00255E86"/>
    <w:rsid w:val="00261824"/>
    <w:rsid w:val="00265066"/>
    <w:rsid w:val="00267897"/>
    <w:rsid w:val="00284FFB"/>
    <w:rsid w:val="002866D1"/>
    <w:rsid w:val="00290E8F"/>
    <w:rsid w:val="0029282A"/>
    <w:rsid w:val="00296EC0"/>
    <w:rsid w:val="002A4807"/>
    <w:rsid w:val="002A5371"/>
    <w:rsid w:val="002A6EEA"/>
    <w:rsid w:val="002C11E9"/>
    <w:rsid w:val="002C1CA2"/>
    <w:rsid w:val="002C37E8"/>
    <w:rsid w:val="002C40D7"/>
    <w:rsid w:val="002C609B"/>
    <w:rsid w:val="002D5D70"/>
    <w:rsid w:val="002D744D"/>
    <w:rsid w:val="002D7872"/>
    <w:rsid w:val="002E131A"/>
    <w:rsid w:val="002F12B3"/>
    <w:rsid w:val="002F247E"/>
    <w:rsid w:val="0030262B"/>
    <w:rsid w:val="00305655"/>
    <w:rsid w:val="00305E10"/>
    <w:rsid w:val="00310B4B"/>
    <w:rsid w:val="0031473B"/>
    <w:rsid w:val="00314D6C"/>
    <w:rsid w:val="00322DFE"/>
    <w:rsid w:val="00322F76"/>
    <w:rsid w:val="00323E77"/>
    <w:rsid w:val="003266C0"/>
    <w:rsid w:val="00333371"/>
    <w:rsid w:val="0033373E"/>
    <w:rsid w:val="0033422F"/>
    <w:rsid w:val="00340054"/>
    <w:rsid w:val="00341338"/>
    <w:rsid w:val="0035382D"/>
    <w:rsid w:val="00355B10"/>
    <w:rsid w:val="00355F6A"/>
    <w:rsid w:val="00356650"/>
    <w:rsid w:val="00356A50"/>
    <w:rsid w:val="00356C7B"/>
    <w:rsid w:val="00366477"/>
    <w:rsid w:val="00366A2F"/>
    <w:rsid w:val="00367B70"/>
    <w:rsid w:val="00372595"/>
    <w:rsid w:val="0037443E"/>
    <w:rsid w:val="00374B7F"/>
    <w:rsid w:val="00384DC9"/>
    <w:rsid w:val="003916DE"/>
    <w:rsid w:val="00392F0F"/>
    <w:rsid w:val="00397242"/>
    <w:rsid w:val="0039752E"/>
    <w:rsid w:val="003A07D8"/>
    <w:rsid w:val="003A1260"/>
    <w:rsid w:val="003A47B0"/>
    <w:rsid w:val="003A5B16"/>
    <w:rsid w:val="003B0F4E"/>
    <w:rsid w:val="003B6D8A"/>
    <w:rsid w:val="003B712C"/>
    <w:rsid w:val="003C0575"/>
    <w:rsid w:val="003C4718"/>
    <w:rsid w:val="003C5077"/>
    <w:rsid w:val="003C617B"/>
    <w:rsid w:val="003D032E"/>
    <w:rsid w:val="003D0404"/>
    <w:rsid w:val="003D0C88"/>
    <w:rsid w:val="003D17F1"/>
    <w:rsid w:val="003E42EC"/>
    <w:rsid w:val="003E6C80"/>
    <w:rsid w:val="003E784B"/>
    <w:rsid w:val="003F0098"/>
    <w:rsid w:val="003F72A6"/>
    <w:rsid w:val="004005D0"/>
    <w:rsid w:val="004011D6"/>
    <w:rsid w:val="004062B8"/>
    <w:rsid w:val="00406930"/>
    <w:rsid w:val="00407DE9"/>
    <w:rsid w:val="00420CD3"/>
    <w:rsid w:val="00432C49"/>
    <w:rsid w:val="00436233"/>
    <w:rsid w:val="00442118"/>
    <w:rsid w:val="00442CAC"/>
    <w:rsid w:val="00445330"/>
    <w:rsid w:val="00451F34"/>
    <w:rsid w:val="00460326"/>
    <w:rsid w:val="00463A12"/>
    <w:rsid w:val="004723FE"/>
    <w:rsid w:val="00475621"/>
    <w:rsid w:val="00475759"/>
    <w:rsid w:val="004807B3"/>
    <w:rsid w:val="00484035"/>
    <w:rsid w:val="0048554D"/>
    <w:rsid w:val="00485BD6"/>
    <w:rsid w:val="00490ABE"/>
    <w:rsid w:val="0049290A"/>
    <w:rsid w:val="00492FDD"/>
    <w:rsid w:val="004A47FB"/>
    <w:rsid w:val="004A60E6"/>
    <w:rsid w:val="004A7F6D"/>
    <w:rsid w:val="004B1645"/>
    <w:rsid w:val="004B7FDA"/>
    <w:rsid w:val="004C0615"/>
    <w:rsid w:val="004C592A"/>
    <w:rsid w:val="004D3889"/>
    <w:rsid w:val="004D57F1"/>
    <w:rsid w:val="004D5860"/>
    <w:rsid w:val="004D7497"/>
    <w:rsid w:val="004E233A"/>
    <w:rsid w:val="004F0FC4"/>
    <w:rsid w:val="00500BE3"/>
    <w:rsid w:val="00507285"/>
    <w:rsid w:val="005124F2"/>
    <w:rsid w:val="00512CCE"/>
    <w:rsid w:val="005133CB"/>
    <w:rsid w:val="00515124"/>
    <w:rsid w:val="005258E0"/>
    <w:rsid w:val="005307B5"/>
    <w:rsid w:val="00531353"/>
    <w:rsid w:val="00531C5B"/>
    <w:rsid w:val="00534017"/>
    <w:rsid w:val="0053548E"/>
    <w:rsid w:val="00542065"/>
    <w:rsid w:val="005564FE"/>
    <w:rsid w:val="005608C6"/>
    <w:rsid w:val="00565DFD"/>
    <w:rsid w:val="005730CA"/>
    <w:rsid w:val="005770F9"/>
    <w:rsid w:val="00585A8C"/>
    <w:rsid w:val="00587C2B"/>
    <w:rsid w:val="005905E4"/>
    <w:rsid w:val="005910E2"/>
    <w:rsid w:val="00591C7C"/>
    <w:rsid w:val="005953B7"/>
    <w:rsid w:val="005A5CA6"/>
    <w:rsid w:val="005B35F6"/>
    <w:rsid w:val="005B63B8"/>
    <w:rsid w:val="005C6CFB"/>
    <w:rsid w:val="005D3272"/>
    <w:rsid w:val="005D3E2F"/>
    <w:rsid w:val="005E3C76"/>
    <w:rsid w:val="005E4880"/>
    <w:rsid w:val="005E5F96"/>
    <w:rsid w:val="005F43E4"/>
    <w:rsid w:val="005F4468"/>
    <w:rsid w:val="006042D3"/>
    <w:rsid w:val="00605262"/>
    <w:rsid w:val="00605E64"/>
    <w:rsid w:val="00612F68"/>
    <w:rsid w:val="00621000"/>
    <w:rsid w:val="00631224"/>
    <w:rsid w:val="00632A5E"/>
    <w:rsid w:val="00634A55"/>
    <w:rsid w:val="0063651D"/>
    <w:rsid w:val="00637893"/>
    <w:rsid w:val="00647457"/>
    <w:rsid w:val="00666D94"/>
    <w:rsid w:val="00675FC2"/>
    <w:rsid w:val="006761E6"/>
    <w:rsid w:val="006776DA"/>
    <w:rsid w:val="00681A8B"/>
    <w:rsid w:val="00683BD6"/>
    <w:rsid w:val="006862EF"/>
    <w:rsid w:val="0069046C"/>
    <w:rsid w:val="0069150A"/>
    <w:rsid w:val="00693858"/>
    <w:rsid w:val="006938EC"/>
    <w:rsid w:val="0069419E"/>
    <w:rsid w:val="00696BB0"/>
    <w:rsid w:val="006A4A4A"/>
    <w:rsid w:val="006A531D"/>
    <w:rsid w:val="006B523C"/>
    <w:rsid w:val="006B5555"/>
    <w:rsid w:val="006B5973"/>
    <w:rsid w:val="006C338F"/>
    <w:rsid w:val="006C6676"/>
    <w:rsid w:val="006D63D8"/>
    <w:rsid w:val="006E019D"/>
    <w:rsid w:val="006E76C0"/>
    <w:rsid w:val="006F26E3"/>
    <w:rsid w:val="00705708"/>
    <w:rsid w:val="00720DC3"/>
    <w:rsid w:val="007234CF"/>
    <w:rsid w:val="00730515"/>
    <w:rsid w:val="00734EE8"/>
    <w:rsid w:val="00737B80"/>
    <w:rsid w:val="00740D7C"/>
    <w:rsid w:val="00744E36"/>
    <w:rsid w:val="00747CAD"/>
    <w:rsid w:val="007500E7"/>
    <w:rsid w:val="00753A43"/>
    <w:rsid w:val="007552F9"/>
    <w:rsid w:val="007609CD"/>
    <w:rsid w:val="00762BA4"/>
    <w:rsid w:val="007674D9"/>
    <w:rsid w:val="00772003"/>
    <w:rsid w:val="00782F2D"/>
    <w:rsid w:val="007848CF"/>
    <w:rsid w:val="00791A6D"/>
    <w:rsid w:val="00796BCF"/>
    <w:rsid w:val="007A1D2D"/>
    <w:rsid w:val="007A3F42"/>
    <w:rsid w:val="007A4D29"/>
    <w:rsid w:val="007A4D3A"/>
    <w:rsid w:val="007A6190"/>
    <w:rsid w:val="007B1CBA"/>
    <w:rsid w:val="007B2CEF"/>
    <w:rsid w:val="007B321B"/>
    <w:rsid w:val="007B3705"/>
    <w:rsid w:val="007C78B4"/>
    <w:rsid w:val="007D1170"/>
    <w:rsid w:val="007D349F"/>
    <w:rsid w:val="007E1885"/>
    <w:rsid w:val="007E4F6E"/>
    <w:rsid w:val="007E5596"/>
    <w:rsid w:val="007E671D"/>
    <w:rsid w:val="007F1D58"/>
    <w:rsid w:val="007F7742"/>
    <w:rsid w:val="00801C0B"/>
    <w:rsid w:val="00803AE7"/>
    <w:rsid w:val="00803B5F"/>
    <w:rsid w:val="00806430"/>
    <w:rsid w:val="0081632B"/>
    <w:rsid w:val="00817C43"/>
    <w:rsid w:val="00823798"/>
    <w:rsid w:val="00825FC5"/>
    <w:rsid w:val="00831A0B"/>
    <w:rsid w:val="008420F3"/>
    <w:rsid w:val="00842FF2"/>
    <w:rsid w:val="00846A48"/>
    <w:rsid w:val="00857F79"/>
    <w:rsid w:val="008602DD"/>
    <w:rsid w:val="00861637"/>
    <w:rsid w:val="00863C59"/>
    <w:rsid w:val="00863F98"/>
    <w:rsid w:val="008674D0"/>
    <w:rsid w:val="008837B5"/>
    <w:rsid w:val="00893158"/>
    <w:rsid w:val="00896694"/>
    <w:rsid w:val="008A7BB5"/>
    <w:rsid w:val="008B037A"/>
    <w:rsid w:val="008B3E07"/>
    <w:rsid w:val="008C253B"/>
    <w:rsid w:val="008C2AC3"/>
    <w:rsid w:val="008C43BC"/>
    <w:rsid w:val="008C57AF"/>
    <w:rsid w:val="008C63EF"/>
    <w:rsid w:val="008E204E"/>
    <w:rsid w:val="008F0798"/>
    <w:rsid w:val="008F5414"/>
    <w:rsid w:val="008F6480"/>
    <w:rsid w:val="00906066"/>
    <w:rsid w:val="0090652E"/>
    <w:rsid w:val="00910ACC"/>
    <w:rsid w:val="0091153A"/>
    <w:rsid w:val="009208F9"/>
    <w:rsid w:val="00931166"/>
    <w:rsid w:val="009317FC"/>
    <w:rsid w:val="009358A8"/>
    <w:rsid w:val="00944CB1"/>
    <w:rsid w:val="00946EB7"/>
    <w:rsid w:val="00950A26"/>
    <w:rsid w:val="00952E9F"/>
    <w:rsid w:val="00953760"/>
    <w:rsid w:val="00954285"/>
    <w:rsid w:val="009556C7"/>
    <w:rsid w:val="00955924"/>
    <w:rsid w:val="00955BE5"/>
    <w:rsid w:val="009575B3"/>
    <w:rsid w:val="0096065D"/>
    <w:rsid w:val="009723F9"/>
    <w:rsid w:val="00974384"/>
    <w:rsid w:val="0097652E"/>
    <w:rsid w:val="009857E6"/>
    <w:rsid w:val="00993F80"/>
    <w:rsid w:val="009967CE"/>
    <w:rsid w:val="009A6978"/>
    <w:rsid w:val="009B0E43"/>
    <w:rsid w:val="009B2E09"/>
    <w:rsid w:val="009B3C13"/>
    <w:rsid w:val="009C64BF"/>
    <w:rsid w:val="009D58B1"/>
    <w:rsid w:val="009E107C"/>
    <w:rsid w:val="009E1EB6"/>
    <w:rsid w:val="009E5EF7"/>
    <w:rsid w:val="009F3800"/>
    <w:rsid w:val="00A0600E"/>
    <w:rsid w:val="00A07BB5"/>
    <w:rsid w:val="00A139B2"/>
    <w:rsid w:val="00A13E16"/>
    <w:rsid w:val="00A1458D"/>
    <w:rsid w:val="00A21DF5"/>
    <w:rsid w:val="00A36962"/>
    <w:rsid w:val="00A448CC"/>
    <w:rsid w:val="00A50C1D"/>
    <w:rsid w:val="00A5330B"/>
    <w:rsid w:val="00A6387A"/>
    <w:rsid w:val="00A64154"/>
    <w:rsid w:val="00A645EC"/>
    <w:rsid w:val="00A71125"/>
    <w:rsid w:val="00A73D16"/>
    <w:rsid w:val="00A85CD9"/>
    <w:rsid w:val="00A90736"/>
    <w:rsid w:val="00A90B9A"/>
    <w:rsid w:val="00AB0945"/>
    <w:rsid w:val="00AB2509"/>
    <w:rsid w:val="00AB2513"/>
    <w:rsid w:val="00AB48C4"/>
    <w:rsid w:val="00AB4948"/>
    <w:rsid w:val="00AB56C3"/>
    <w:rsid w:val="00AC1281"/>
    <w:rsid w:val="00AC3C89"/>
    <w:rsid w:val="00AC5007"/>
    <w:rsid w:val="00AC6F46"/>
    <w:rsid w:val="00AC7206"/>
    <w:rsid w:val="00AC7907"/>
    <w:rsid w:val="00AE010F"/>
    <w:rsid w:val="00AE2C26"/>
    <w:rsid w:val="00AE632E"/>
    <w:rsid w:val="00AF0FE4"/>
    <w:rsid w:val="00AF1993"/>
    <w:rsid w:val="00AF22E0"/>
    <w:rsid w:val="00B14364"/>
    <w:rsid w:val="00B15D54"/>
    <w:rsid w:val="00B1609D"/>
    <w:rsid w:val="00B17657"/>
    <w:rsid w:val="00B2125F"/>
    <w:rsid w:val="00B23AAB"/>
    <w:rsid w:val="00B26A39"/>
    <w:rsid w:val="00B30F93"/>
    <w:rsid w:val="00B354C7"/>
    <w:rsid w:val="00B43160"/>
    <w:rsid w:val="00B43802"/>
    <w:rsid w:val="00B443F7"/>
    <w:rsid w:val="00B4488F"/>
    <w:rsid w:val="00B44B6D"/>
    <w:rsid w:val="00B44D36"/>
    <w:rsid w:val="00B51692"/>
    <w:rsid w:val="00B568AD"/>
    <w:rsid w:val="00B62D59"/>
    <w:rsid w:val="00B648AE"/>
    <w:rsid w:val="00B65692"/>
    <w:rsid w:val="00B676E9"/>
    <w:rsid w:val="00B67732"/>
    <w:rsid w:val="00B71347"/>
    <w:rsid w:val="00B73C11"/>
    <w:rsid w:val="00B74CF2"/>
    <w:rsid w:val="00B75A1D"/>
    <w:rsid w:val="00B80E46"/>
    <w:rsid w:val="00B906BF"/>
    <w:rsid w:val="00B9141B"/>
    <w:rsid w:val="00B935B6"/>
    <w:rsid w:val="00B96A38"/>
    <w:rsid w:val="00BC0ADA"/>
    <w:rsid w:val="00BC7669"/>
    <w:rsid w:val="00BD091E"/>
    <w:rsid w:val="00BD1C38"/>
    <w:rsid w:val="00BD73B7"/>
    <w:rsid w:val="00BE358F"/>
    <w:rsid w:val="00BE5448"/>
    <w:rsid w:val="00BF0C06"/>
    <w:rsid w:val="00BF4439"/>
    <w:rsid w:val="00BF4B57"/>
    <w:rsid w:val="00C019FB"/>
    <w:rsid w:val="00C01BA7"/>
    <w:rsid w:val="00C03BE6"/>
    <w:rsid w:val="00C137B8"/>
    <w:rsid w:val="00C14164"/>
    <w:rsid w:val="00C14828"/>
    <w:rsid w:val="00C21265"/>
    <w:rsid w:val="00C23ABC"/>
    <w:rsid w:val="00C248C2"/>
    <w:rsid w:val="00C24A13"/>
    <w:rsid w:val="00C24D04"/>
    <w:rsid w:val="00C25AFD"/>
    <w:rsid w:val="00C3602A"/>
    <w:rsid w:val="00C37C1F"/>
    <w:rsid w:val="00C4010C"/>
    <w:rsid w:val="00C46427"/>
    <w:rsid w:val="00C53CB2"/>
    <w:rsid w:val="00C56BAA"/>
    <w:rsid w:val="00C6267C"/>
    <w:rsid w:val="00C67918"/>
    <w:rsid w:val="00C71C28"/>
    <w:rsid w:val="00C74D5A"/>
    <w:rsid w:val="00C75367"/>
    <w:rsid w:val="00C76FD6"/>
    <w:rsid w:val="00C829CD"/>
    <w:rsid w:val="00C95873"/>
    <w:rsid w:val="00C95899"/>
    <w:rsid w:val="00C959B9"/>
    <w:rsid w:val="00C9760E"/>
    <w:rsid w:val="00CA3BD1"/>
    <w:rsid w:val="00CB326D"/>
    <w:rsid w:val="00CB570C"/>
    <w:rsid w:val="00CC1625"/>
    <w:rsid w:val="00CC1E6F"/>
    <w:rsid w:val="00CD134A"/>
    <w:rsid w:val="00CD2EE5"/>
    <w:rsid w:val="00CD3C7C"/>
    <w:rsid w:val="00CD3EC1"/>
    <w:rsid w:val="00CD5806"/>
    <w:rsid w:val="00CD6675"/>
    <w:rsid w:val="00CD7E20"/>
    <w:rsid w:val="00CE25C1"/>
    <w:rsid w:val="00CF7783"/>
    <w:rsid w:val="00D03F16"/>
    <w:rsid w:val="00D07557"/>
    <w:rsid w:val="00D1011E"/>
    <w:rsid w:val="00D12990"/>
    <w:rsid w:val="00D15830"/>
    <w:rsid w:val="00D2287B"/>
    <w:rsid w:val="00D23564"/>
    <w:rsid w:val="00D2465A"/>
    <w:rsid w:val="00D25599"/>
    <w:rsid w:val="00D32898"/>
    <w:rsid w:val="00D330D3"/>
    <w:rsid w:val="00D34723"/>
    <w:rsid w:val="00D357A1"/>
    <w:rsid w:val="00D37E0E"/>
    <w:rsid w:val="00D42C40"/>
    <w:rsid w:val="00D45B56"/>
    <w:rsid w:val="00D512CD"/>
    <w:rsid w:val="00D6127F"/>
    <w:rsid w:val="00D628DB"/>
    <w:rsid w:val="00D62C8F"/>
    <w:rsid w:val="00D6353C"/>
    <w:rsid w:val="00D63E96"/>
    <w:rsid w:val="00D7319D"/>
    <w:rsid w:val="00D8106A"/>
    <w:rsid w:val="00D84ED5"/>
    <w:rsid w:val="00D87077"/>
    <w:rsid w:val="00D94E3A"/>
    <w:rsid w:val="00D96636"/>
    <w:rsid w:val="00DA0FE0"/>
    <w:rsid w:val="00DA4294"/>
    <w:rsid w:val="00DA7567"/>
    <w:rsid w:val="00DB274B"/>
    <w:rsid w:val="00DB4F6E"/>
    <w:rsid w:val="00DB513F"/>
    <w:rsid w:val="00DC0493"/>
    <w:rsid w:val="00DC6156"/>
    <w:rsid w:val="00DD2D7D"/>
    <w:rsid w:val="00DD37AD"/>
    <w:rsid w:val="00DE1B37"/>
    <w:rsid w:val="00DE3E58"/>
    <w:rsid w:val="00DE3EA9"/>
    <w:rsid w:val="00DE5DFB"/>
    <w:rsid w:val="00DE5FD3"/>
    <w:rsid w:val="00DE612E"/>
    <w:rsid w:val="00DF0E20"/>
    <w:rsid w:val="00DF5E75"/>
    <w:rsid w:val="00DF61E9"/>
    <w:rsid w:val="00DF7F3B"/>
    <w:rsid w:val="00E06A7F"/>
    <w:rsid w:val="00E07AA9"/>
    <w:rsid w:val="00E102A5"/>
    <w:rsid w:val="00E117B7"/>
    <w:rsid w:val="00E171D1"/>
    <w:rsid w:val="00E32E1B"/>
    <w:rsid w:val="00E34962"/>
    <w:rsid w:val="00E53727"/>
    <w:rsid w:val="00E61E3B"/>
    <w:rsid w:val="00E64843"/>
    <w:rsid w:val="00E64D6B"/>
    <w:rsid w:val="00E65253"/>
    <w:rsid w:val="00E66FBB"/>
    <w:rsid w:val="00E720C4"/>
    <w:rsid w:val="00E80DD9"/>
    <w:rsid w:val="00E810BC"/>
    <w:rsid w:val="00E863F1"/>
    <w:rsid w:val="00E86F90"/>
    <w:rsid w:val="00E92179"/>
    <w:rsid w:val="00E92FA5"/>
    <w:rsid w:val="00E964C4"/>
    <w:rsid w:val="00EA0A48"/>
    <w:rsid w:val="00EB040D"/>
    <w:rsid w:val="00ED17CB"/>
    <w:rsid w:val="00ED30C5"/>
    <w:rsid w:val="00ED67A6"/>
    <w:rsid w:val="00ED7A0F"/>
    <w:rsid w:val="00EE29B8"/>
    <w:rsid w:val="00EE7B83"/>
    <w:rsid w:val="00EF01DF"/>
    <w:rsid w:val="00EF133D"/>
    <w:rsid w:val="00EF2946"/>
    <w:rsid w:val="00EF33AB"/>
    <w:rsid w:val="00EF3421"/>
    <w:rsid w:val="00EF4CE8"/>
    <w:rsid w:val="00F04030"/>
    <w:rsid w:val="00F043AD"/>
    <w:rsid w:val="00F15873"/>
    <w:rsid w:val="00F16232"/>
    <w:rsid w:val="00F31CE5"/>
    <w:rsid w:val="00F33533"/>
    <w:rsid w:val="00F40BC3"/>
    <w:rsid w:val="00F44E15"/>
    <w:rsid w:val="00F459F1"/>
    <w:rsid w:val="00F463D3"/>
    <w:rsid w:val="00F620D5"/>
    <w:rsid w:val="00F62B49"/>
    <w:rsid w:val="00F6376B"/>
    <w:rsid w:val="00F66981"/>
    <w:rsid w:val="00F86656"/>
    <w:rsid w:val="00F91EAE"/>
    <w:rsid w:val="00FA24BE"/>
    <w:rsid w:val="00FA2CFE"/>
    <w:rsid w:val="00FA64F2"/>
    <w:rsid w:val="00FA70CF"/>
    <w:rsid w:val="00FB44F5"/>
    <w:rsid w:val="00FB4AE1"/>
    <w:rsid w:val="00FB5592"/>
    <w:rsid w:val="00FC41B0"/>
    <w:rsid w:val="00FC4774"/>
    <w:rsid w:val="00FC48C2"/>
    <w:rsid w:val="00FC5761"/>
    <w:rsid w:val="00FD3613"/>
    <w:rsid w:val="00FD3E70"/>
    <w:rsid w:val="00FD7075"/>
    <w:rsid w:val="00FE0110"/>
    <w:rsid w:val="00FE0E9F"/>
    <w:rsid w:val="00FF4A73"/>
    <w:rsid w:val="00FF59D2"/>
    <w:rsid w:val="59C5DF73"/>
    <w:rsid w:val="67FFD96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Calibri" w:cs="Times New Roman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42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link w:val="34"/>
    <w:qFormat/>
    <w:uiPriority w:val="9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5">
    <w:name w:val="heading 4"/>
    <w:basedOn w:val="1"/>
    <w:next w:val="1"/>
    <w:link w:val="38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6"/>
    <w:basedOn w:val="1"/>
    <w:next w:val="1"/>
    <w:link w:val="44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Emphasis"/>
    <w:basedOn w:val="7"/>
    <w:qFormat/>
    <w:uiPriority w:val="20"/>
    <w:rPr>
      <w:i/>
      <w:iCs/>
    </w:rPr>
  </w:style>
  <w:style w:type="paragraph" w:styleId="11">
    <w:name w:val="foot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2">
    <w:name w:val="footnote reference"/>
    <w:basedOn w:val="7"/>
    <w:semiHidden/>
    <w:unhideWhenUsed/>
    <w:uiPriority w:val="99"/>
    <w:rPr>
      <w:vertAlign w:val="superscript"/>
    </w:rPr>
  </w:style>
  <w:style w:type="paragraph" w:styleId="13">
    <w:name w:val="footnote text"/>
    <w:basedOn w:val="1"/>
    <w:link w:val="45"/>
    <w:semiHidden/>
    <w:unhideWhenUsed/>
    <w:uiPriority w:val="99"/>
    <w:pPr>
      <w:spacing w:after="0" w:line="240" w:lineRule="auto"/>
    </w:pPr>
    <w:rPr>
      <w:sz w:val="20"/>
      <w:szCs w:val="20"/>
    </w:rPr>
  </w:style>
  <w:style w:type="paragraph" w:styleId="14">
    <w:name w:val="header"/>
    <w:basedOn w:val="1"/>
    <w:link w:val="24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5">
    <w:name w:val="HTML Code"/>
    <w:basedOn w:val="7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6">
    <w:name w:val="HTML Preformatted"/>
    <w:basedOn w:val="1"/>
    <w:link w:val="33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7">
    <w:name w:val="Hyperlink"/>
    <w:unhideWhenUsed/>
    <w:uiPriority w:val="99"/>
    <w:rPr>
      <w:color w:val="0563C1"/>
      <w:u w:val="single"/>
    </w:rPr>
  </w:style>
  <w:style w:type="paragraph" w:styleId="18">
    <w:name w:val="Normal (Web)"/>
    <w:basedOn w:val="1"/>
    <w:semiHidden/>
    <w:unhideWhenUsed/>
    <w:uiPriority w:val="99"/>
    <w:rPr>
      <w:sz w:val="24"/>
      <w:szCs w:val="24"/>
    </w:rPr>
  </w:style>
  <w:style w:type="character" w:styleId="19">
    <w:name w:val="Strong"/>
    <w:basedOn w:val="7"/>
    <w:qFormat/>
    <w:uiPriority w:val="22"/>
    <w:rPr>
      <w:b/>
      <w:bCs/>
    </w:rPr>
  </w:style>
  <w:style w:type="table" w:styleId="20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styleId="22">
    <w:name w:val="Placeholder Text"/>
    <w:semiHidden/>
    <w:uiPriority w:val="99"/>
    <w:rPr>
      <w:color w:val="808080"/>
    </w:rPr>
  </w:style>
  <w:style w:type="character" w:customStyle="1" w:styleId="23">
    <w:name w:val="Текст выноски Знак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4">
    <w:name w:val="Верхний колонтитул Знак"/>
    <w:basedOn w:val="7"/>
    <w:link w:val="14"/>
    <w:uiPriority w:val="99"/>
  </w:style>
  <w:style w:type="character" w:customStyle="1" w:styleId="25">
    <w:name w:val="Нижний колонтитул Знак"/>
    <w:basedOn w:val="7"/>
    <w:link w:val="11"/>
    <w:uiPriority w:val="99"/>
  </w:style>
  <w:style w:type="table" w:customStyle="1" w:styleId="26">
    <w:name w:val="Сетка таблицы1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7">
    <w:name w:val="Неразрешенное упоминание1"/>
    <w:semiHidden/>
    <w:unhideWhenUsed/>
    <w:uiPriority w:val="99"/>
    <w:rPr>
      <w:color w:val="605E5C"/>
      <w:shd w:val="clear" w:color="auto" w:fill="E1DFDD"/>
    </w:rPr>
  </w:style>
  <w:style w:type="paragraph" w:customStyle="1" w:styleId="28">
    <w:name w:val="_Код_с_отступом"/>
    <w:basedOn w:val="1"/>
    <w:next w:val="1"/>
    <w:qFormat/>
    <w:uiPriority w:val="0"/>
    <w:pPr>
      <w:spacing w:after="0" w:line="276" w:lineRule="auto"/>
      <w:ind w:firstLine="709"/>
      <w:contextualSpacing/>
      <w:jc w:val="both"/>
    </w:pPr>
    <w:rPr>
      <w:rFonts w:ascii="Calibri" w:hAnsi="Calibri" w:cs="Calibri"/>
      <w:b/>
      <w:spacing w:val="20"/>
    </w:rPr>
  </w:style>
  <w:style w:type="paragraph" w:customStyle="1" w:styleId="29">
    <w:name w:val="_Код_без_отступа"/>
    <w:basedOn w:val="28"/>
    <w:next w:val="1"/>
    <w:qFormat/>
    <w:uiPriority w:val="0"/>
    <w:pPr>
      <w:ind w:firstLine="0"/>
    </w:pPr>
    <w:rPr>
      <w:lang w:val="en-US"/>
    </w:rPr>
  </w:style>
  <w:style w:type="paragraph" w:customStyle="1" w:styleId="30">
    <w:name w:val="_Текст_с_отступом"/>
    <w:basedOn w:val="1"/>
    <w:qFormat/>
    <w:uiPriority w:val="0"/>
    <w:pPr>
      <w:spacing w:after="0" w:line="276" w:lineRule="auto"/>
      <w:ind w:firstLine="709"/>
      <w:contextualSpacing/>
      <w:jc w:val="both"/>
    </w:pPr>
  </w:style>
  <w:style w:type="paragraph" w:customStyle="1" w:styleId="31">
    <w:name w:val="_Текст_без_отступа"/>
    <w:basedOn w:val="30"/>
    <w:next w:val="30"/>
    <w:qFormat/>
    <w:uiPriority w:val="0"/>
    <w:pPr>
      <w:ind w:firstLine="0"/>
    </w:pPr>
  </w:style>
  <w:style w:type="character" w:customStyle="1" w:styleId="32">
    <w:name w:val="Неразрешенное упоминание2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33">
    <w:name w:val="Стандартный HTML Знак"/>
    <w:basedOn w:val="7"/>
    <w:link w:val="16"/>
    <w:uiPriority w:val="99"/>
    <w:rPr>
      <w:rFonts w:ascii="Courier New" w:hAnsi="Courier New" w:eastAsia="Times New Roman" w:cs="Courier New"/>
    </w:rPr>
  </w:style>
  <w:style w:type="character" w:customStyle="1" w:styleId="34">
    <w:name w:val="Заголовок 3 Знак"/>
    <w:basedOn w:val="7"/>
    <w:link w:val="4"/>
    <w:uiPriority w:val="9"/>
    <w:rPr>
      <w:rFonts w:eastAsia="Times New Roman"/>
      <w:b/>
      <w:bCs/>
      <w:sz w:val="27"/>
      <w:szCs w:val="27"/>
    </w:rPr>
  </w:style>
  <w:style w:type="character" w:customStyle="1" w:styleId="35">
    <w:name w:val="token"/>
    <w:basedOn w:val="7"/>
    <w:uiPriority w:val="0"/>
  </w:style>
  <w:style w:type="character" w:customStyle="1" w:styleId="36">
    <w:name w:val="y2iqfc"/>
    <w:basedOn w:val="7"/>
    <w:uiPriority w:val="0"/>
  </w:style>
  <w:style w:type="character" w:customStyle="1" w:styleId="37">
    <w:name w:val="i18n-target"/>
    <w:basedOn w:val="7"/>
    <w:uiPriority w:val="0"/>
  </w:style>
  <w:style w:type="character" w:customStyle="1" w:styleId="38">
    <w:name w:val="Заголовок 4 Знак"/>
    <w:basedOn w:val="7"/>
    <w:link w:val="5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8"/>
      <w:szCs w:val="22"/>
      <w:lang w:eastAsia="en-US"/>
    </w:rPr>
  </w:style>
  <w:style w:type="character" w:customStyle="1" w:styleId="39">
    <w:name w:val="hljs-string"/>
    <w:basedOn w:val="7"/>
    <w:uiPriority w:val="0"/>
  </w:style>
  <w:style w:type="character" w:customStyle="1" w:styleId="40">
    <w:name w:val="hljs-number"/>
    <w:basedOn w:val="7"/>
    <w:uiPriority w:val="0"/>
  </w:style>
  <w:style w:type="character" w:customStyle="1" w:styleId="41">
    <w:name w:val="Заголовок 1 Знак"/>
    <w:basedOn w:val="7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eastAsia="en-US"/>
    </w:rPr>
  </w:style>
  <w:style w:type="character" w:customStyle="1" w:styleId="42">
    <w:name w:val="Заголовок 2 Знак"/>
    <w:basedOn w:val="7"/>
    <w:link w:val="3"/>
    <w:uiPriority w:val="0"/>
    <w:rPr>
      <w:rFonts w:asciiTheme="majorHAnsi" w:hAnsiTheme="majorHAnsi" w:eastAsiaTheme="majorEastAsia" w:cstheme="majorBidi"/>
      <w:color w:val="2F5597" w:themeColor="accent1" w:themeShade="BF"/>
      <w:sz w:val="26"/>
      <w:szCs w:val="26"/>
      <w:lang w:eastAsia="en-US"/>
    </w:rPr>
  </w:style>
  <w:style w:type="character" w:customStyle="1" w:styleId="43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44">
    <w:name w:val="Заголовок 6 Знак"/>
    <w:basedOn w:val="7"/>
    <w:link w:val="6"/>
    <w:semiHidden/>
    <w:uiPriority w:val="9"/>
    <w:rPr>
      <w:rFonts w:asciiTheme="majorHAnsi" w:hAnsiTheme="majorHAnsi" w:eastAsiaTheme="majorEastAsia" w:cstheme="majorBidi"/>
      <w:color w:val="203864" w:themeColor="accent1" w:themeShade="80"/>
      <w:sz w:val="28"/>
      <w:szCs w:val="22"/>
      <w:lang w:eastAsia="en-US"/>
    </w:rPr>
  </w:style>
  <w:style w:type="character" w:customStyle="1" w:styleId="45">
    <w:name w:val="Текст сноски Знак"/>
    <w:basedOn w:val="7"/>
    <w:link w:val="13"/>
    <w:semiHidden/>
    <w:uiPriority w:val="99"/>
    <w:rPr>
      <w:lang w:eastAsia="en-US"/>
    </w:rPr>
  </w:style>
  <w:style w:type="paragraph" w:customStyle="1" w:styleId="46">
    <w:name w:val="p1"/>
    <w:basedOn w:val="1"/>
    <w:uiPriority w:val="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47">
    <w:name w:val="p2"/>
    <w:basedOn w:val="1"/>
    <w:uiPriority w:val="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48">
    <w:name w:val="apple-tab-span"/>
    <w:basedOn w:val="7"/>
    <w:uiPriority w:val="0"/>
  </w:style>
  <w:style w:type="paragraph" w:customStyle="1" w:styleId="49">
    <w:name w:val="p3"/>
    <w:basedOn w:val="1"/>
    <w:uiPriority w:val="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50">
    <w:name w:val="s1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Version="6" StyleName="APA"/>
</file>

<file path=customXml/itemProps1.xml><?xml version="1.0" encoding="utf-8"?>
<ds:datastoreItem xmlns:ds="http://schemas.openxmlformats.org/officeDocument/2006/customXml" ds:itemID="{BFFFA70F-1B23-47B1-A05B-C616E221BF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12</Pages>
  <Words>1037</Words>
  <Characters>5911</Characters>
  <Lines>49</Lines>
  <Paragraphs>13</Paragraphs>
  <TotalTime>420</TotalTime>
  <ScaleCrop>false</ScaleCrop>
  <LinksUpToDate>false</LinksUpToDate>
  <CharactersWithSpaces>6935</CharactersWithSpaces>
  <Application>WPS Office_6.13.0.8707_F1E327BC-269C-435d-A152-05C5408002CA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2025-01-31T13:24:00Z</dcterms:created>
  <dc:creator>Шмелева Анна Геннадьевна</dc:creator>
  <cp:lastModifiedBy>БорисМиронов</cp:lastModifiedBy>
  <cp:lastPrinted>2023-02-14T00:32:00Z</cp:lastPrinted>
  <dcterms:modified xsi:type="dcterms:W3CDTF">2025-04-11T02:18:38Z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1033-6.13.0.8707</vt:lpwstr>
  </property>
  <property fmtid="{D5CDD505-2E9C-101B-9397-08002B2CF9AE}" pid="3" name="ICV">
    <vt:lpwstr>CF27DEC5D70DB62ECE51F867FB74A9CA_43</vt:lpwstr>
  </property>
</Properties>
</file>