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26A69A"/>
          <w:sz w:val="36"/>
        </w:rPr>
        <w:t>SonarQube 二次扫描报告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53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项目名称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SugarGuard AI（糖知）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扫描时间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2026-05-07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扫描范围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Android端 + Spring Boot后端 + Python AI服务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代码总行数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22,400 行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扫描工具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SonarQube Community 10.x</w:t>
            </w:r>
          </w:p>
        </w:tc>
      </w:tr>
    </w:tbl>
    <w:p/>
    <w:p>
      <w:r>
        <w:rPr>
          <w:rFonts w:ascii="黑体" w:hAnsi="黑体" w:eastAsia="黑体"/>
          <w:b/>
          <w:color w:val="1F3A5F"/>
          <w:sz w:val="28"/>
        </w:rPr>
        <w:t>一、扫描结果对比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告警级别</w:t>
            </w:r>
          </w:p>
        </w:tc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首次扫描(Sprint 1)</w:t>
            </w:r>
          </w:p>
        </w:tc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二次扫描(Sprint 2)</w:t>
            </w:r>
          </w:p>
        </w:tc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变化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Blocker（阻断）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0（新增3条已即时修复）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归零</w:t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Critical（严重）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0（修复5条）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归零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Major（主要）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18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降33%</w:t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Minor（次要）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45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38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降16%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Info（信息）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降25%</w:t>
            </w:r>
          </w:p>
        </w:tc>
      </w:tr>
    </w:tbl>
    <w:p/>
    <w:p>
      <w:r>
        <w:rPr>
          <w:rFonts w:ascii="黑体" w:hAnsi="黑体" w:eastAsia="黑体"/>
          <w:b/>
          <w:color w:val="1F3A5F"/>
          <w:sz w:val="28"/>
        </w:rPr>
        <w:t>二、Quality Gate 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阈值</w:t>
            </w:r>
          </w:p>
        </w:tc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实际值</w:t>
            </w:r>
          </w:p>
        </w:tc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Blocker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= 0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Critical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= 0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代码覆盖率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&gt;=40%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45.2%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重复率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&lt;=5%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3.8%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技术债务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&lt;=30天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18天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/>
    <w:p>
      <w:r>
        <w:rPr>
          <w:rFonts w:ascii="黑体" w:hAnsi="黑体" w:eastAsia="黑体"/>
          <w:b/>
          <w:color w:val="1F3A5F"/>
          <w:sz w:val="28"/>
        </w:rPr>
        <w:t>三、Blocker 修复详情（3 条）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B1. SQL注入风险</w:t>
      </w:r>
    </w:p>
    <w:p>
      <w:r>
        <w:rPr>
          <w:rFonts w:ascii="宋体" w:hAnsi="宋体" w:eastAsia="宋体"/>
          <w:b w:val="0"/>
          <w:sz w:val="22"/>
        </w:rPr>
        <w:t>文件：MealService.java</w:t>
      </w:r>
    </w:p>
    <w:p>
      <w:r>
        <w:rPr>
          <w:rFonts w:ascii="宋体" w:hAnsi="宋体" w:eastAsia="宋体"/>
          <w:b w:val="0"/>
          <w:sz w:val="22"/>
        </w:rPr>
        <w:t>问题：字符串拼接构造SQL查询（String sql = "SELECT * FROM meals WHERE name = '" + name + "'"）</w:t>
      </w:r>
    </w:p>
    <w:p>
      <w:r>
        <w:rPr>
          <w:rFonts w:ascii="宋体" w:hAnsi="宋体" w:eastAsia="宋体"/>
          <w:b w:val="0"/>
          <w:sz w:val="22"/>
        </w:rPr>
        <w:t>修复：改用 JPA 参数化查询（@Query + ?1 占位符），从根本上杜绝SQL注入攻击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B2. 敏感信息日志输出</w:t>
      </w:r>
    </w:p>
    <w:p>
      <w:r>
        <w:rPr>
          <w:rFonts w:ascii="宋体" w:hAnsi="宋体" w:eastAsia="宋体"/>
          <w:b w:val="0"/>
          <w:sz w:val="22"/>
        </w:rPr>
        <w:t>文件：AuthController.java</w:t>
      </w:r>
    </w:p>
    <w:p>
      <w:r>
        <w:rPr>
          <w:rFonts w:ascii="宋体" w:hAnsi="宋体" w:eastAsia="宋体"/>
          <w:b w:val="0"/>
          <w:sz w:val="22"/>
        </w:rPr>
        <w:t>问题：用户登录失败时，日志中打印了用户密码明文（logger.info("login failed: " + password)）</w:t>
      </w:r>
    </w:p>
    <w:p>
      <w:r>
        <w:rPr>
          <w:rFonts w:ascii="宋体" w:hAnsi="宋体" w:eastAsia="宋体"/>
          <w:b w:val="0"/>
          <w:sz w:val="22"/>
        </w:rPr>
        <w:t>修复：移除密码字段输出，仅记录用户名和失败原因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B3. 数据库连接未关闭</w:t>
      </w:r>
    </w:p>
    <w:p>
      <w:r>
        <w:rPr>
          <w:rFonts w:ascii="宋体" w:hAnsi="宋体" w:eastAsia="宋体"/>
          <w:b w:val="0"/>
          <w:sz w:val="22"/>
        </w:rPr>
        <w:t>文件：DrinkRepository.java</w:t>
      </w:r>
    </w:p>
    <w:p>
      <w:r>
        <w:rPr>
          <w:rFonts w:ascii="宋体" w:hAnsi="宋体" w:eastAsia="宋体"/>
          <w:b w:val="0"/>
          <w:sz w:val="22"/>
        </w:rPr>
        <w:t>问题：手动获取的 JDBC Connection 在异常路径下未关闭，可能导致连接泄漏</w:t>
      </w:r>
    </w:p>
    <w:p>
      <w:r>
        <w:rPr>
          <w:rFonts w:ascii="宋体" w:hAnsi="宋体" w:eastAsia="宋体"/>
          <w:b w:val="0"/>
          <w:sz w:val="22"/>
        </w:rPr>
        <w:t>修复：改用 try-with-resources 确保连接必定关闭</w:t>
      </w:r>
    </w:p>
    <w:p>
      <w:r>
        <w:rPr>
          <w:rFonts w:ascii="黑体" w:hAnsi="黑体" w:eastAsia="黑体"/>
          <w:b/>
          <w:color w:val="1F3A5F"/>
          <w:sz w:val="28"/>
        </w:rPr>
        <w:t>四、Critical 修复详情（5 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修复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C1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ChatViewModel.kt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chatResponse?.content 可能 NPE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添加 ?. 和 ?: 操作符</w:t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C2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NotificationService.java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HashMap 多线程并发读写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改用 ConcurrentHashMap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C3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AiServiceProxy.java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catch(Exception) 空块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添加 logger.error + throw</w:t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C4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ImageUploadService.java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InputStream 异常时未关闭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添加 finally { stream.close() }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C5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RetrofitClient.java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readTimeout=30 硬编码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提取为 Constants.API_TIMEOUT</w:t>
            </w:r>
          </w:p>
        </w:tc>
      </w:tr>
    </w:tbl>
    <w:p/>
    <w:p>
      <w:r>
        <w:rPr>
          <w:rFonts w:ascii="黑体" w:hAnsi="黑体" w:eastAsia="黑体"/>
          <w:b/>
          <w:color w:val="1F3A5F"/>
          <w:sz w:val="28"/>
        </w:rPr>
        <w:t>五、Major 告警处理（12 条）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12 条 Major 级告警已录入 TAPD 缺陷池，按以下分类：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分类</w:t>
            </w:r>
          </w:p>
        </w:tc>
        <w:tc>
          <w:tcPr>
            <w:tcW w:type="dxa" w:w="3022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3022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处理计划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冗余代码/死代码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Sprint 3 清理</w:t>
            </w:r>
          </w:p>
        </w:tc>
      </w:tr>
      <w:tr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命名规范不符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Sprint 3 重构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注释缺失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Sprint 3 补充</w:t>
            </w:r>
          </w:p>
        </w:tc>
      </w:tr>
      <w:tr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复杂度过高（&gt;15）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Sprint 3 拆分方法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魔术数字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Sprint 3 提取常量</w:t>
            </w:r>
          </w:p>
        </w:tc>
      </w:tr>
    </w:tbl>
    <w:p/>
    <w:p>
      <w:r>
        <w:rPr>
          <w:rFonts w:ascii="黑体" w:hAnsi="黑体" w:eastAsia="黑体"/>
          <w:b/>
          <w:color w:val="1F3A5F"/>
          <w:sz w:val="28"/>
        </w:rPr>
        <w:t>六、覆盖率分析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代码行数</w:t>
            </w:r>
          </w:p>
        </w:tc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覆盖率</w:t>
            </w:r>
          </w:p>
        </w:tc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Android 前端（Kotlin）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12,800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38%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Compose UI 难以自动化测试</w:t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Spring Boot 后端（Java）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6,200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58%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Service/Controller 层覆盖较好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Python AI 服务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3,400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42%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核心接口已覆盖</w:t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合计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22,400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45.2%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达标（目标&gt;=40%）</w:t>
            </w:r>
          </w:p>
        </w:tc>
      </w:tr>
    </w:tbl>
    <w:p/>
    <w:p>
      <w:pPr>
        <w:jc w:val="right"/>
      </w:pPr>
      <w:r>
        <w:rPr>
          <w:rFonts w:ascii="宋体" w:hAnsi="宋体" w:eastAsia="宋体"/>
          <w:b/>
          <w:sz w:val="22"/>
        </w:rPr>
        <w:t>完成人：鞠星冉    记录人：鞠星冉    日期：2026-05-07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