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黑体" w:hAnsi="黑体" w:eastAsia="黑体"/>
          <w:b/>
          <w:color w:val="26A69A"/>
          <w:sz w:val="36"/>
        </w:rPr>
        <w:t>Sprint 2 · T2-01 任务完成报告</w:t>
      </w:r>
    </w:p>
    <w:p>
      <w:r>
        <w:rPr>
          <w:rFonts w:ascii="宋体" w:hAnsi="宋体" w:eastAsia="宋体"/>
          <w:b/>
          <w:sz w:val="28"/>
        </w:rPr>
        <w:t>饮品库扩充至 100+（二期，补全营养/图片）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任务编号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T2-01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任务名称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饮品库扩充至 100+（二期，补全营养/图片）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关联需求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US-04 饮品/食物数据库扩充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陶星佑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2026-04-29 ~ 2026-05-01（3 天）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迭代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2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发布计划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v0.3.0-rc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一、任务背景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Sprint 1 一期已将饮品库从初始 20 条扩充至 60 条（覆盖奶茶和咖啡两大品类）。Sprint 2 二期目标是继续扩充至 100+ 条，补全碳酸饮料、果汁、茶饮、乳饮、功能饮料等剩余品类，每条含完整营养成分和图片链接。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二、数据来源与采集方法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数据来自以下渠道：</w:t>
      </w:r>
    </w:p>
    <w:p>
      <w:r>
        <w:rPr>
          <w:rFonts w:ascii="宋体" w:hAnsi="宋体" w:eastAsia="宋体"/>
          <w:b w:val="0"/>
          <w:sz w:val="22"/>
        </w:rPr>
        <w:t>• 品牌官网公开营养标签（星巴克/瑞幸/喜茶/奈雪官方菜单）</w:t>
      </w:r>
    </w:p>
    <w:p>
      <w:r>
        <w:rPr>
          <w:rFonts w:ascii="宋体" w:hAnsi="宋体" w:eastAsia="宋体"/>
          <w:b w:val="0"/>
          <w:sz w:val="22"/>
        </w:rPr>
        <w:t>• 可口可乐/百事可乐官方营养成分表</w:t>
      </w:r>
    </w:p>
    <w:p>
      <w:r>
        <w:rPr>
          <w:rFonts w:ascii="宋体" w:hAnsi="宋体" w:eastAsia="宋体"/>
          <w:b w:val="0"/>
          <w:sz w:val="22"/>
        </w:rPr>
        <w:t>• 元气森林/东方树叶产品包装标注</w:t>
      </w:r>
    </w:p>
    <w:p>
      <w:r>
        <w:rPr>
          <w:rFonts w:ascii="宋体" w:hAnsi="宋体" w:eastAsia="宋体"/>
          <w:b w:val="0"/>
          <w:sz w:val="22"/>
        </w:rPr>
        <w:t>• 红牛/东鹏特饮/佳得乐官方公示</w:t>
      </w:r>
    </w:p>
    <w:p>
      <w:r>
        <w:rPr>
          <w:rFonts w:ascii="宋体" w:hAnsi="宋体" w:eastAsia="宋体"/>
          <w:b w:val="0"/>
          <w:sz w:val="22"/>
        </w:rPr>
        <w:t>• 中国食物成分表 2020 版（果汁/乳饮参考）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三、扩充品类明细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品类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新增数量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代表饮品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平均含糖量(g/100ml)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碳酸饮料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 种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可乐/雪碧/芬达/零度/无糖雪碧/元气森林/东方树叶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0~36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果汁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 种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鲜榨橙汁/西瓜汁/苹果汁/芒果汁/椰子水/柠檬水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5~30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茶饮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 种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绿茶/红茶/乌龙/铁观音/龙井/菊花/薄荷/枸杞茶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0~8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乳饮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 种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纯牛奶/酸奶/豆浆/燕麦奶/核桃奶/花生奶/银耳莲子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0~18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功能饮料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 种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红牛/怪兽/战马/东鹏/佳得乐/宝矿力/尖叫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13~28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2"/>
        </w:rPr>
        <w:t>加上 Sprint 1 已有的奶茶（15 品牌 × 20 口味 × 5 甜度 = 1500 组合）和咖啡（10 品牌 × 14 类型 = 140 种），以及果茶（8 品牌 × 15 口味 × 5 甜度 = 600 组合），总计远超 100 条目标。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四、代码实现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所有饮品数据通过 FoodDatabaseGenerator.kt 的 generateAllDrinks() 方法生成，每种饮品包含以下字段：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drinkId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自增 ID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drinkName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饮品名称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珍珠奶茶(全糖)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brand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品牌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喜茶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category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品类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奶茶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sugarContent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含糖量(g/100ml)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38.0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calories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热量(kcal/100ml)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420.0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volume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标准容量(ml)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500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caffeine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咖啡因(mg)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healthScore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健康评分(0-100)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imageUrl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图片 URL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unsplash.com/photo-...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2"/>
        </w:rPr>
        <w:t>同时通过 scripts/gen_drinks_200.py 生成 MySQL INSERT 语句（scripts/drinks_200.sql），用于服务端数据库导入。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五、数据验证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验证方法：</w:t>
      </w:r>
    </w:p>
    <w:p>
      <w:r>
        <w:rPr>
          <w:rFonts w:ascii="宋体" w:hAnsi="宋体" w:eastAsia="宋体"/>
          <w:b w:val="0"/>
          <w:sz w:val="22"/>
        </w:rPr>
        <w:t>1. 本地 Room 数据库查询 SELECT COUNT(*) FROM drinks → 确认总数 ≥ 100</w:t>
      </w:r>
    </w:p>
    <w:p>
      <w:r>
        <w:rPr>
          <w:rFonts w:ascii="宋体" w:hAnsi="宋体" w:eastAsia="宋体"/>
          <w:b w:val="0"/>
          <w:sz w:val="22"/>
        </w:rPr>
        <w:t>2. 按品类分组统计，确认每个品类均有 ≥ 10 条记录</w:t>
      </w:r>
    </w:p>
    <w:p>
      <w:r>
        <w:rPr>
          <w:rFonts w:ascii="宋体" w:hAnsi="宋体" w:eastAsia="宋体"/>
          <w:b w:val="0"/>
          <w:sz w:val="22"/>
        </w:rPr>
        <w:t>3. 抽样 10 条检查含糖量、热量与品牌官网数据的偏差 ≤ 5%</w:t>
      </w:r>
    </w:p>
    <w:p>
      <w:r>
        <w:rPr>
          <w:rFonts w:ascii="宋体" w:hAnsi="宋体" w:eastAsia="宋体"/>
          <w:b w:val="0"/>
          <w:sz w:val="22"/>
        </w:rPr>
        <w:t>4. 图片 URL 可访问性验证，fallback 占位图生效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六、交付物</w:t>
      </w:r>
    </w:p>
    <w:p>
      <w:r>
        <w:rPr>
          <w:rFonts w:ascii="宋体" w:hAnsi="宋体" w:eastAsia="宋体"/>
          <w:b w:val="0"/>
          <w:sz w:val="22"/>
        </w:rPr>
        <w:t>• app/.../db/FoodDatabaseGenerator.kt → generateAllDrinks() 方法</w:t>
      </w:r>
    </w:p>
    <w:p>
      <w:r>
        <w:rPr>
          <w:rFonts w:ascii="宋体" w:hAnsi="宋体" w:eastAsia="宋体"/>
          <w:b w:val="0"/>
          <w:sz w:val="22"/>
        </w:rPr>
        <w:t>• scripts/gen_drinks_200.py → SQL 数据生成脚本</w:t>
      </w:r>
    </w:p>
    <w:p>
      <w:r>
        <w:rPr>
          <w:rFonts w:ascii="宋体" w:hAnsi="宋体" w:eastAsia="宋体"/>
          <w:b w:val="0"/>
          <w:sz w:val="22"/>
        </w:rPr>
        <w:t>• scripts/drinks_200.sql → 服务端 MySQL INSERT 语句</w:t>
      </w:r>
    </w:p>
    <w:p>
      <w:r>
        <w:rPr>
          <w:rFonts w:ascii="宋体" w:hAnsi="宋体" w:eastAsia="宋体"/>
          <w:b w:val="0"/>
          <w:sz w:val="22"/>
        </w:rPr>
        <w:t>• scripts/fix_drink_images.sql → 图片链接修复脚本</w:t>
      </w:r>
    </w:p>
    <w:p/>
    <w:p>
      <w:pPr>
        <w:jc w:val="right"/>
      </w:pPr>
      <w:r>
        <w:rPr>
          <w:rFonts w:ascii="宋体" w:hAnsi="宋体" w:eastAsia="宋体"/>
          <w:b/>
          <w:sz w:val="22"/>
        </w:rPr>
        <w:t>完成人：陶星佑    记录人：鞠星冉    日期：2026-05-01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