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T3-08 JMeter 压测 + 性能调优报告</w:t>
      </w:r>
    </w:p>
    <w:p/>
    <w:p>
      <w:pPr>
        <w:jc w:val="center"/>
      </w:pPr>
      <w:r>
        <w:rPr>
          <w:rFonts w:ascii="黑体" w:hAnsi="黑体" w:eastAsia="黑体"/>
          <w:b/>
          <w:color w:val="1F3A5F"/>
          <w:sz w:val="28"/>
        </w:rPr>
        <w:t>糖知 APP (SugarGuard AI)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软件工程综合实践 · Sprint 3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1 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T3-08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JMeter 压测 + 性能调优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2026/05/13 — 2026/05/14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所属迭代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 · 创新功能 · 全面测试 · 正式发布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任务状态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已完成 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2  测试环境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 服务器配置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云服务商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AutoDL 算力云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GPU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NVIDIA RTX 4080 SUPER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显存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 GB VRAM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Ubuntu 22.04 LTS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 核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 GB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2.2  服务端口映射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538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后端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8080</w:t>
            </w:r>
          </w:p>
        </w:tc>
        <w:tc>
          <w:tcPr>
            <w:tcW w:type="dxa" w:w="538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REST API / JWT 鉴权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FastAPI AI 服务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8000</w:t>
            </w:r>
          </w:p>
        </w:tc>
        <w:tc>
          <w:tcPr>
            <w:tcW w:type="dxa" w:w="538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 图像识别 / DeepSeek 问答 / RAG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数据库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3306</w:t>
            </w:r>
          </w:p>
        </w:tc>
        <w:tc>
          <w:tcPr>
            <w:tcW w:type="dxa" w:w="538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业务数据持久化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Nginx 反向代理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6006</w:t>
            </w:r>
          </w:p>
        </w:tc>
        <w:tc>
          <w:tcPr>
            <w:tcW w:type="dxa" w:w="538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统一入口 / 负载均衡 / HTTPS 终止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2.3  测试工具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38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Apache JMeter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5.6</w:t>
            </w:r>
          </w:p>
        </w:tc>
        <w:tc>
          <w:tcPr>
            <w:tcW w:type="dxa" w:w="538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 压力测试 / 并发模拟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JMeter Plugins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538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Throughput Shaping Timer / PerfMon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Grafana + InfluxDB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538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实时监控面板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htop / nvidia-smi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538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服务器资源监控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3  测试场景设计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根据糖知 APP 的核心业务流程，设计以下 4 个典型压测场景，覆盖用户使用的高频接口。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HTTP 方法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并发数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持续时间</w:t>
            </w:r>
          </w:p>
        </w:tc>
        <w:tc>
          <w:tcPr>
            <w:tcW w:type="dxa" w:w="255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1：用户登录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/api/auth/login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60s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模拟高峰期大量用户同时登录，验证 JWT 鉴权性能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2：拍照识别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/ai/recognize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60s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上传食物图片调用 ViT 模型推理，GPU 密集型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3：饮食日记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/api/meal/records</w:t>
              <w:br/>
              <w:t>/api/meal/record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GET</w:t>
              <w:br/>
              <w:t>POST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60s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 + 写入混合场景，读写比约 7:3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4：AI 问答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/ai/chat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60s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API 调用 + RAG 检索，AI 推理较重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测试策略说明：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Ramp-up 时间：每个场景设置 10s 逐步加压，避免瞬时洪峰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循环次数：持续运行至时间结束（Duration-based）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场景 4 并发降至 100，因 AI 推理单次耗时较长，过高并发会触发 GPU OOM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每个场景独立运行，避免资源抢占导致结果失真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4  测试结果汇总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性能达标标准：所有场景 P95 响应时间 ≤ 800ms，成功率 ≥ 99%。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并发数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总请求数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成功率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Avg RT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P95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P99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TPS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1：用户登录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11,847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68 ms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120 ms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185 ms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198.5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2：拍照识别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5,623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99.8%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385 ms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650 ms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720 ms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93.7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3：饮食日记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10,532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99.9%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 ms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180 ms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245 ms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175.5</w:t>
            </w:r>
          </w:p>
        </w:tc>
      </w:tr>
      <w:tr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 4：AI 问答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2,876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99.5%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520 ms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780 ms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890 ms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47.9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结果分析：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场景 1（用户登录）：平均响应 68ms，P95 仅 120ms，性能优秀。JWT 生成效率高，Spring Security 鉴权链无瓶颈。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场景 2（拍照识别）：P95 为 650ms，达标但接近上限。瓶颈在 ViT 模型 GPU 推理（~500ms）+ 图片预处理。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场景 3（饮食日记）：读写混合场景表现良好，P95 为 180ms。索引优化后数据库查询显著提速。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场景 4（AI 问答）：P95 为 780ms，勉强达标。DeepSeek API 外部调用（~300ms）+ RAG 向量检索（~150ms）构成主要延迟。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5  性能瓶颈分析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5.1  AI 推理延迟（最高优先级）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AI 推理链路为全系统延迟最大的环节，拍照识别与 AI 问答均受其影响：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ViT 模型 GPU 推理：单张图片推理约 500ms（含图片解码 + Tensor 转换 + 前向传播）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DeepSeek API 调用：平均 300ms（网络往返 + Token 生成），受限于外部 API 速率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RAG 向量检索（FAISS）：约 150ms（检索 Top-5 相关文档 + 上下文拼接）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合计单次 AI 问答完整链路：~950ms（未优化前），P99 超过 1200ms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5.2  数据库查询瓶颈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优化前，饮食日记查询在 200 并发下出现慢查询（&gt;500ms），主要原因：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meal_records 表缺少 (user_id, record_date) 联合索引，全表扫描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nutrition_info 表 JOIN 查询未走索引，嵌套循环耗时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N+1 查询问题：获取日记列表后逐条查询营养信息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5.3  连接池瓶颈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200 并发下后端频繁出现 HikariPool-1 - Connection is not available 告警：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HikariCP 默认 maximumPoolSize = 10，高并发下连接池耗尽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连接等待超时（connectionTimeout = 30s）导致请求排队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MySQL max_connections 默认 151，偏低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6  调优措施与效果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针对上述瓶颈，实施以下调优措施并对比调优前后指标：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调优措施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调优前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调优后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添加数据库索引</w:t>
              <w:br/>
              <w:t>(user_id, record_date)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日记查询 P95: 450ms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日记查询 P95: 180ms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查询提速 40%，消除全表扫描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HikariCP 连接池扩容</w:t>
              <w:br/>
              <w:t>maximumPoolSize: 10→20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高并发 Connection not available</w:t>
              <w:br/>
              <w:t>成功率 97.2%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连接告警消失</w:t>
              <w:br/>
              <w:t>成功率 99.9%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连接等待时间减少 85%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max_connections</w:t>
              <w:br/>
              <w:t>151→300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偶发 Too many connections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连接充裕无告警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配合连接池扩容生效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 推理 batch 优化</w:t>
              <w:br/>
              <w:t>+ 模型预热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识别 P95: 820ms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识别 P95: 650ms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推理耗时降低 20%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请求并发控制</w:t>
              <w:br/>
              <w:t>+ 响应缓存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问答 P95: 980ms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问答 P95: 780ms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缓存命中率约 35%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FAISS 索引从 Flat 切换</w:t>
              <w:br/>
              <w:t>为 IVF-PQ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 检索: ~250ms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 检索: ~150ms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检索提速 40%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Nginx 开启 gzip 压缩</w:t>
              <w:br/>
              <w:t>+ keepalive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传输开销较大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响应体积减少 60%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整体 RT 降低 15~30ms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JVM 参数调优</w:t>
              <w:br/>
              <w:t>-Xmx2g -XX:+UseG1GC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偶发 GC 停顿 &gt;200ms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GC 停顿 &lt;50ms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吞吐提升 10%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7  调优前后关键指标对比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调优前 P95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调优前成功率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调优后 P95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调优后成功率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P95 改善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155 ms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99.8%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120 ms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↓ 22.6%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拍照识别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820 ms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98.5%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650 ms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99.8%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↓ 20.7%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饮食日记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450 ms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97.2%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180 ms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99.9%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↓ 60.0%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问答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980 ms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96.8%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780 ms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99.5%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↓ 20.4%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8  结论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经过 JMeter 压测与多轮性能调优，糖知 APP 全部 4 个核心场景均已达到性能达标标准：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达标项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255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P95 响应时间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≤ 800ms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最高 780ms（AI 问答）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达标 ✓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接口成功率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≥ 99%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最低 99.5%（AI 问答）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达标 ✓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TPS 吞吐量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满足业务预期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总计 515.6 req/s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达标 ✓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系统稳定性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 OOM / 无崩溃</w:t>
            </w:r>
          </w:p>
        </w:tc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60s 压测期间无异常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达标 ✓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主要优化成果总结：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数据库索引优化使饮食日记查询 P95 从 450ms 降至 180ms，提速 60%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HikariCP 连接池从 10 扩至 20，消除高并发连接瓶颈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ViT 模型 batch 优化与预热将识别 P95 从 820ms 降至 650ms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DeepSeek 响应缓存与 FAISS IVF-PQ 索引使 AI 问答 P95 从 980ms 降至 780ms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全部场景 P95 ≤ 800ms，成功率 ≥ 99.5%，满足 v1.0.0 正式发布要求</w:t>
      </w:r>
    </w:p>
    <w:p/>
    <w:p>
      <w:pPr>
        <w:jc w:val="center"/>
      </w:pPr>
      <w:r>
        <w:rPr>
          <w:rFonts w:ascii="黑体" w:hAnsi="黑体" w:eastAsia="黑体"/>
          <w:b w:val="0"/>
          <w:color w:val="999999"/>
          <w:sz w:val="24"/>
        </w:rPr>
        <w:t>— 报告完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