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60" w:after="80"/>
        <w:jc w:val="center"/>
      </w:pPr>
      <w:r>
        <w:rPr>
          <w:rFonts w:ascii="黑体" w:hAnsi="黑体" w:eastAsia="黑体"/>
          <w:b/>
          <w:color w:val="1F3A5F"/>
          <w:sz w:val="44"/>
        </w:rPr>
        <w:t>糖知 APP (SugarGuard AI)</w:t>
      </w:r>
    </w:p>
    <w:p>
      <w:pPr>
        <w:spacing w:before="160" w:after="80"/>
        <w:jc w:val="center"/>
      </w:pPr>
      <w:r>
        <w:rPr>
          <w:rFonts w:ascii="黑体" w:hAnsi="黑体" w:eastAsia="黑体"/>
          <w:b/>
          <w:color w:val="1F3A5F"/>
          <w:sz w:val="32"/>
        </w:rPr>
        <w:t>T3-11 云端正式发布（v1.0.0）+ Tag + Release Note</w:t>
      </w:r>
    </w:p>
    <w:p>
      <w:pPr>
        <w:jc w:val="center"/>
      </w:pPr>
      <w:r>
        <w:rPr>
          <w:rFonts w:ascii="黑体" w:hAnsi="黑体" w:eastAsia="黑体"/>
          <w:b w:val="0"/>
          <w:color w:val="666666"/>
          <w:sz w:val="26"/>
        </w:rPr>
        <w:t>Sprint 3 · 正式发布报告</w:t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24"/>
        </w:rPr>
        <w:t>2026-05-15</w:t>
      </w:r>
    </w:p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1  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任务编号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T3-11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任务名称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云端正式发布（v1.0.0）+ Tag + Release Note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负责人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王文博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起止日期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2026-05-15 ~ 2026-05-15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所属迭代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3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任务类别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部署/运维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发布版本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v1.0.0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目标分支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main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2  发布流程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本次正式发布遵循标准化发布流程，确保代码质量和线上稳定性。以下为完整发布步骤及时间线：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85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45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执行人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代码冻结（Feature Freeze）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5/14 18:00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✓ 完成</w:t>
            </w:r>
          </w:p>
        </w:tc>
      </w:tr>
      <w:tr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45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dev 分支合并 main（Code Review 通过）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5/15 09:00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王文博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✓ 完成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打 Tag v1.0.0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5/15 15:00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王文博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✓ 完成</w:t>
            </w:r>
          </w:p>
        </w:tc>
      </w:tr>
      <w:tr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45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Release Note 撰写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5/15 15:30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王文博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✓ 完成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云端正式部署（AutoDL 服务器）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5/15 16:00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王文博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✓ 完成</w:t>
            </w:r>
          </w:p>
        </w:tc>
      </w:tr>
      <w:tr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45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冒烟测试通过（5 个核心流程）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5/15 17:00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全体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✓ 完成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2.1  代码冻结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5 月 14 日 18:00 起，dev 分支停止接受新 Feature 提交，仅允许 Bug 修复和文档更新。所有待合并 PR 必须在冻结前完成 Code Review 并合并。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2.2  分支合并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5 月 15 日上午，由王文博执行 dev → main 分支合并操作。合并前确认：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所有 CI 流水线通过（编译、单元测试、SonarQube 扫描）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Code Review 由至少 1 名团队成员审批通过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无未解决的 Blocker / Critical 级别缺陷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合并后 main 分支编译成功，自动化测试全部通过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2.3  打 Tag 与 Release Note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合并完成后，在 main 分支上创建 Tag v1.0.0，并撰写 Release Note（详见第 3 节）。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2.4  云端部署与冒烟测试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基于 Tag v1.0.0 版本代码，在 AutoDL 算力云（RTX 4080 SUPER）上执行正式部署。部署完成后，全体团队成员执行冒烟测试，验证 5 个核心业务流程（详见第 4 节）。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3  Release Note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3.1  版本概要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版本号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v1.0.0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发布日期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2026-05-15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发布类型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正式版（Production Release）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代码分支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main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Tag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v1.0.0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3.2  核心功能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本版本包含以下 5 大核心功能模块：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食物/饮品拍照识别：ViT 远程模型 + ML Kit 本地饮品识别模型，覆盖 264 类别，综合准确率 96.75%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饮食日记：支持 3 种添加方式（拍照/搜索/手动），日历选择器，7/30 日视图切换，每日糖分热量汇总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多维数据分析：环形进度条、趋势折线图、AI 分析建议、PDF 导出，支持日/周/月/半年维度切换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AI 健康问答：DeepSeek + RAG 知识库（≥500 片段），多轮对话，基于用户健康档案的个性化上下文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智能饮品推荐：协同过滤 + 规则混合推荐引擎，30 款推荐饮品，AI 推荐理由生成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3.3  创新功能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本版本新增以下 3 项创新功能：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AI 营养教练：周/月报自动生成 + 语音播报 + PDF 导出分享，个性化健康建议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控糖打卡社区：每日打卡 + 15 个徽章 + 30 个成就 + 社区排行榜，激励用户行为改变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家庭共管：成员关联 + 数据共享 + 智能预警推送，家长可监管儿童健康数据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3.4  已修复缺陷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本版本共修复 38 条缺陷（BUG-001 ~ BUG-038），全部关闭。缺陷分布如下：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严重等级</w:t>
            </w:r>
          </w:p>
        </w:tc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8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Blocker（阻塞）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全部关闭</w:t>
            </w:r>
          </w:p>
        </w:tc>
      </w:tr>
      <w:tr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Critical（严重）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全部关闭</w:t>
            </w:r>
          </w:p>
        </w:tc>
      </w:tr>
      <w:tr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Major（一般）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全部关闭</w:t>
            </w:r>
          </w:p>
        </w:tc>
      </w:tr>
      <w:tr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Minor（轻微）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全部关闭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3.5  已知遗留问题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以下为已知但不影响发布的遗留问题，将在后续版本迭代中修复：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41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8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198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影响范围</w:t>
            </w:r>
          </w:p>
        </w:tc>
        <w:tc>
          <w:tcPr>
            <w:tcW w:type="dxa" w:w="85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KNOWN-001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ViT 模型对茶类饮品偶尔识别为 "lotion"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10/264 类别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仅影响部分茶类饮品，用户可手动纠正</w:t>
            </w:r>
          </w:p>
        </w:tc>
      </w:tr>
      <w:tr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KNOWN-002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低端机型 ML Kit 推理延迟偶尔超过 1s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低端机型（RAM&lt;4GB）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P3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高端机型不受影响，不影响核心功能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3.6  运行环境</w:t>
      </w:r>
    </w:p>
    <w:p>
      <w:r>
        <w:rPr>
          <w:rFonts w:ascii="宋体" w:hAnsi="宋体" w:eastAsia="宋体"/>
          <w:b/>
          <w:sz w:val="22"/>
        </w:rPr>
        <w:t>客户端：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Android 8.0+（API Level 26+）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推荐：Android 12+ / RAM ≥ 6GB</w:t>
      </w:r>
    </w:p>
    <w:p>
      <w:r>
        <w:rPr>
          <w:rFonts w:ascii="宋体" w:hAnsi="宋体" w:eastAsia="宋体"/>
          <w:b/>
          <w:sz w:val="22"/>
        </w:rPr>
        <w:t>后端服务器：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AutoDL 算力云 —— RTX 4080 SUPER / 16GB VRAM / 32GB RAM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Spring Boot 3 + MySQL 8 + Nginx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JDK 17 / Docker / docker-compose</w:t>
      </w:r>
    </w:p>
    <w:p>
      <w:r>
        <w:rPr>
          <w:rFonts w:ascii="宋体" w:hAnsi="宋体" w:eastAsia="宋体"/>
          <w:b/>
          <w:sz w:val="22"/>
        </w:rPr>
        <w:t>AI 服务：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Python 3.14 / FastAPI / Uvicorn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ViT（Vision Transformer）图像识别模型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DeepSeek LLM + FAISS RAG 向量检索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4  部署验证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正式部署后，执行以下验证项目，确保各服务组件正常运行：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68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验证项目</w:t>
            </w:r>
          </w:p>
        </w:tc>
        <w:tc>
          <w:tcPr>
            <w:tcW w:type="dxa" w:w="198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验证方法</w:t>
            </w:r>
          </w:p>
        </w:tc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158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实际结果</w:t>
            </w:r>
          </w:p>
        </w:tc>
        <w:tc>
          <w:tcPr>
            <w:tcW w:type="dxa" w:w="85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后端 API 健康检查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 /api/health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返回 200 OK</w:t>
            </w:r>
          </w:p>
        </w:tc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200 OK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</w:t>
            </w:r>
          </w:p>
        </w:tc>
      </w:tr>
      <w:tr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服务健康检查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 /ai/health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返回 200 OK</w:t>
            </w:r>
          </w:p>
        </w:tc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200 OK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</w:t>
            </w:r>
          </w:p>
        </w:tc>
      </w:tr>
      <w:tr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MySQL 连接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后端启动日志确认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连接池初始化成功</w:t>
            </w:r>
          </w:p>
        </w:tc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连接成功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</w:t>
            </w:r>
          </w:p>
        </w:tc>
      </w:tr>
      <w:tr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Nginx 反代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curl 公网域名/API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正确转发至后端</w:t>
            </w:r>
          </w:p>
        </w:tc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转发正常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</w:t>
            </w:r>
          </w:p>
        </w:tc>
      </w:tr>
      <w:tr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公网访问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浏览器访问 API 文档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Swagger UI 可正常加载</w:t>
            </w:r>
          </w:p>
        </w:tc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加载成功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</w:t>
            </w:r>
          </w:p>
        </w:tc>
      </w:tr>
      <w:tr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Android APK 安装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Release APK 安装到真机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安装成功并启动</w:t>
            </w:r>
          </w:p>
        </w:tc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安装启动成功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</w:t>
            </w:r>
          </w:p>
        </w:tc>
      </w:tr>
      <w:tr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冒烟测试 —— 用户注册登录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新用户注册 + 登录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成功获取 JWT Token</w:t>
            </w:r>
          </w:p>
        </w:tc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Token 获取成功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</w:t>
            </w:r>
          </w:p>
        </w:tc>
      </w:tr>
      <w:tr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冒烟测试 —— 拍照识别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拍照识别一杯饮品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返回识别结果</w:t>
            </w:r>
          </w:p>
        </w:tc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识别成功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</w:t>
            </w:r>
          </w:p>
        </w:tc>
      </w:tr>
      <w:tr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冒烟测试 —— 饮食日记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添加一条餐食记录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记录保存成功</w:t>
            </w:r>
          </w:p>
        </w:tc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保存成功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</w:t>
            </w:r>
          </w:p>
        </w:tc>
      </w:tr>
      <w:tr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冒烟测试 —— AI 问答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发送一条健康问题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返回回答</w:t>
            </w:r>
          </w:p>
        </w:tc>
        <w:tc>
          <w:tcPr>
            <w:tcW w:type="dxa" w:w="158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回答正常</w:t>
            </w:r>
          </w:p>
        </w:tc>
        <w:tc>
          <w:tcPr>
            <w:tcW w:type="dxa" w:w="85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</w:t>
            </w:r>
          </w:p>
        </w:tc>
      </w:tr>
      <w:tr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冒烟测试 —— 数据分析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查看分析页图表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图表正常渲染</w:t>
            </w:r>
          </w:p>
        </w:tc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渲染成功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20"/>
              </w:rPr>
              <w:t>通过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5  Tag 信息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本次发布在 main 分支上创建了 Tag v1.0.0，详细信息如下：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Tag 名称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v1.0.0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Commit Hash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a1b2c3d4e5f6（示例）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分支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main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2026-05-15 15:00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创建人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王文博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Tag 描述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SugarGuard AI v1.0.0 正式版 —— 首个生产就绪版本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Tag 创建命令：</w:t>
      </w:r>
    </w:p>
    <w:p>
      <w:pPr>
        <w:ind w:left="283"/>
      </w:pPr>
      <w:r>
        <w:rPr>
          <w:rFonts w:ascii="Consolas" w:hAnsi="Consolas" w:eastAsia="Consolas"/>
          <w:b w:val="0"/>
          <w:color w:val="1F3A5F"/>
          <w:sz w:val="20"/>
        </w:rPr>
        <w:t>git tag -a v1.0.0 -m "SugarGuard AI v1.0.0 正式发布"</w:t>
      </w:r>
    </w:p>
    <w:p>
      <w:pPr>
        <w:ind w:left="283"/>
      </w:pPr>
      <w:r>
        <w:rPr>
          <w:rFonts w:ascii="Consolas" w:hAnsi="Consolas" w:eastAsia="Consolas"/>
          <w:b w:val="0"/>
          <w:color w:val="1F3A5F"/>
          <w:sz w:val="20"/>
        </w:rPr>
        <w:t>git push origin v1.0.0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6  发布总结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本次 v1.0.0 正式发布标志着糖知 APP (SugarGuard AI) 完成了从项目筹备到生产就绪的全部开发工作。经过 Sprint 0 ~ Sprint 3 共 4 个迭代、30 天的开发周期，团队完成了 5 大核心功能、3 项创新功能的开发与交付，修复了全部 38 条缺陷，通过了全量验收测试。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云端部署验证全部通过，冒烟测试覆盖 5 个核心业务流程均正常运行。已知遗留问题 2 条，均为低优先级且不影响核心功能使用，将在后续版本迭代中优化。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发布版本已打 Tag v1.0.0 并推送至远程仓库，Release Note 已同步更新。至此，Sprint 3 迭代目标全部达成，项目进入维护与迭代优化阶段。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