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8F67BA" w:rsidRDefault="00925C4F" w:rsidP="00925C4F">
      <w:pPr>
        <w:pStyle w:val="Default"/>
      </w:pPr>
      <w:r w:rsidRPr="008F67BA">
        <w:t>Participants:</w:t>
      </w:r>
    </w:p>
    <w:p w:rsidR="00412B6D" w:rsidRPr="008F67BA" w:rsidRDefault="00925C4F" w:rsidP="00925C4F">
      <w:pPr>
        <w:pStyle w:val="Default"/>
        <w:rPr>
          <w:rStyle w:val="5yl5"/>
        </w:rPr>
      </w:pPr>
      <w:r w:rsidRPr="008F67BA">
        <w:t>Jacob Munkholm</w:t>
      </w:r>
      <w:r w:rsidR="00350140" w:rsidRPr="008F67BA">
        <w:t xml:space="preserve"> Hansen</w:t>
      </w:r>
      <w:r w:rsidRPr="008F67BA">
        <w:t xml:space="preserve">, </w:t>
      </w:r>
      <w:r w:rsidR="00412B6D" w:rsidRPr="008F67BA">
        <w:rPr>
          <w:rStyle w:val="5yl5"/>
        </w:rPr>
        <w:t>20140479</w:t>
      </w:r>
    </w:p>
    <w:p w:rsidR="00412B6D" w:rsidRPr="008F67BA" w:rsidRDefault="00412B6D" w:rsidP="00925C4F">
      <w:pPr>
        <w:pStyle w:val="Default"/>
        <w:rPr>
          <w:rStyle w:val="5yl5"/>
        </w:rPr>
      </w:pPr>
      <w:r w:rsidRPr="008F67BA">
        <w:rPr>
          <w:rStyle w:val="5yl5"/>
        </w:rPr>
        <w:t>Jens Jakob Mikkelsen, 201506215</w:t>
      </w:r>
    </w:p>
    <w:p w:rsidR="00925C4F" w:rsidRPr="000D1A1C" w:rsidRDefault="00412B6D" w:rsidP="00925C4F">
      <w:pPr>
        <w:pStyle w:val="Default"/>
        <w:rPr>
          <w:rStyle w:val="5yl5"/>
          <w:lang w:val="en-US"/>
        </w:rPr>
      </w:pPr>
      <w:r w:rsidRPr="000D1A1C">
        <w:rPr>
          <w:rStyle w:val="5yl5"/>
          <w:lang w:val="en-US"/>
        </w:rPr>
        <w:t>Yang</w:t>
      </w:r>
      <w:r w:rsidR="005D2AC8">
        <w:rPr>
          <w:rStyle w:val="5yl5"/>
          <w:lang w:val="en-US"/>
        </w:rPr>
        <w:t xml:space="preserve"> ‘Asian spy’</w:t>
      </w:r>
      <w:r w:rsidRPr="000D1A1C">
        <w:rPr>
          <w:rStyle w:val="5yl5"/>
          <w:lang w:val="en-US"/>
        </w:rPr>
        <w:t xml:space="preserve">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8F67BA" w:rsidRDefault="00695318" w:rsidP="008F67BA">
      <w:pPr>
        <w:keepNext/>
        <w:jc w:val="cente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695318" w:rsidRPr="008F67BA" w:rsidRDefault="008F67BA" w:rsidP="008F67BA">
      <w:pPr>
        <w:pStyle w:val="Billedtekst"/>
        <w:jc w:val="center"/>
        <w:rPr>
          <w:bCs/>
          <w:sz w:val="24"/>
          <w:szCs w:val="32"/>
          <w:lang w:val="en-US"/>
        </w:rPr>
      </w:pPr>
      <w:r w:rsidRPr="008F67BA">
        <w:rPr>
          <w:lang w:val="en-US"/>
        </w:rPr>
        <w:t xml:space="preserve">Figure </w:t>
      </w:r>
      <w:r>
        <w:fldChar w:fldCharType="begin"/>
      </w:r>
      <w:r w:rsidRPr="008F67BA">
        <w:rPr>
          <w:lang w:val="en-US"/>
        </w:rPr>
        <w:instrText xml:space="preserve"> SEQ Figure \* ARABIC </w:instrText>
      </w:r>
      <w:r>
        <w:fldChar w:fldCharType="separate"/>
      </w:r>
      <w:r w:rsidRPr="008F67BA">
        <w:rPr>
          <w:noProof/>
          <w:lang w:val="en-US"/>
        </w:rPr>
        <w:t>1</w:t>
      </w:r>
      <w:r>
        <w:fldChar w:fldCharType="end"/>
      </w:r>
      <w:r w:rsidRPr="008F67BA">
        <w:rPr>
          <w:lang w:val="en-US"/>
        </w:rPr>
        <w:t xml:space="preserve"> - System building blocks</w:t>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3810C6" w:rsidRPr="008F67BA" w:rsidRDefault="003810C6" w:rsidP="008F67BA">
      <w:pPr>
        <w:rPr>
          <w:bCs/>
          <w:sz w:val="24"/>
          <w:szCs w:val="32"/>
          <w:lang w:val="en-US"/>
        </w:rPr>
      </w:pPr>
      <w:r w:rsidRPr="003810C6">
        <w:rPr>
          <w:sz w:val="28"/>
          <w:szCs w:val="24"/>
          <w:lang w:val="en-US"/>
        </w:rPr>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lastRenderedPageBreak/>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Billedtekst"/>
        <w:jc w:val="center"/>
        <w:rPr>
          <w:lang w:val="en-US"/>
        </w:rPr>
      </w:pPr>
      <w:r>
        <w:t xml:space="preserve">Figure </w:t>
      </w:r>
      <w:fldSimple w:instr=" SEQ Figure \* ARABIC ">
        <w:r w:rsidR="008F67BA">
          <w:rPr>
            <w:noProof/>
          </w:rPr>
          <w:t>2</w:t>
        </w:r>
      </w:fldSimple>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Billedtekst"/>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008F67BA">
        <w:rPr>
          <w:noProof/>
          <w:lang w:val="en-US"/>
        </w:rPr>
        <w:t>3</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lastRenderedPageBreak/>
        <w:t xml:space="preserve">If the value is 1, the switches will be </w:t>
      </w:r>
      <w:r w:rsidR="00F46410">
        <w:rPr>
          <w:lang w:val="en-US"/>
        </w:rPr>
        <w:t>read,</w:t>
      </w:r>
      <w:r>
        <w:rPr>
          <w:lang w:val="en-US"/>
        </w:rPr>
        <w:t xml:space="preserve"> and the LED’s will be written to based on what switches are turned on/off.</w:t>
      </w:r>
    </w:p>
    <w:p w:rsidR="008F67BA" w:rsidRDefault="00E501E4" w:rsidP="003810C6">
      <w:pPr>
        <w:rPr>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E501E4" w:rsidRPr="008F67BA" w:rsidRDefault="008F67BA" w:rsidP="003810C6">
      <w:pPr>
        <w:rPr>
          <w:lang w:val="en-US"/>
        </w:rPr>
      </w:pPr>
      <w:r>
        <w:rPr>
          <w:lang w:val="en-US"/>
        </w:rPr>
        <w:br w:type="page"/>
      </w:r>
    </w:p>
    <w:p w:rsidR="00350140" w:rsidRPr="00476FEF" w:rsidRDefault="003810C6" w:rsidP="00476FEF">
      <w:pPr>
        <w:pStyle w:val="Overskrift1"/>
        <w:rPr>
          <w:sz w:val="28"/>
          <w:lang w:val="en-US"/>
        </w:rPr>
      </w:pPr>
      <w:r>
        <w:rPr>
          <w:sz w:val="28"/>
          <w:lang w:val="en-US"/>
        </w:rPr>
        <w:lastRenderedPageBreak/>
        <w:t>4) Create a Matrix Multiplication</w:t>
      </w:r>
      <w:bookmarkStart w:id="0" w:name="_GoBack"/>
      <w:bookmarkEnd w:id="0"/>
    </w:p>
    <w:p w:rsidR="00EE2E61" w:rsidRPr="00993730" w:rsidRDefault="00112A92" w:rsidP="00EE2E61">
      <w:pPr>
        <w:rPr>
          <w:lang w:val="en-US"/>
        </w:rPr>
      </w:pPr>
      <w:r>
        <w:rPr>
          <w:lang w:val="en-US"/>
        </w:rPr>
        <w:t xml:space="preserve">The matrix variables are defined and declared as seen below. The row/column size is restricted to be 4, and the matrices </w:t>
      </w:r>
      <w:proofErr w:type="spellStart"/>
      <w:r>
        <w:rPr>
          <w:lang w:val="en-US"/>
        </w:rPr>
        <w:t>a_inst</w:t>
      </w:r>
      <w:proofErr w:type="spellEnd"/>
      <w:r>
        <w:rPr>
          <w:lang w:val="en-US"/>
        </w:rPr>
        <w:t xml:space="preserve">, </w:t>
      </w:r>
      <w:proofErr w:type="spellStart"/>
      <w:r>
        <w:rPr>
          <w:lang w:val="en-US"/>
        </w:rPr>
        <w:t>b_t_inst</w:t>
      </w:r>
      <w:proofErr w:type="spellEnd"/>
      <w:r>
        <w:rPr>
          <w:lang w:val="en-US"/>
        </w:rPr>
        <w:t xml:space="preserve">, and </w:t>
      </w:r>
      <w:proofErr w:type="spellStart"/>
      <w:r>
        <w:rPr>
          <w:lang w:val="en-US"/>
        </w:rPr>
        <w:t>p_inst</w:t>
      </w:r>
      <w:proofErr w:type="spellEnd"/>
      <w:r>
        <w:rPr>
          <w:lang w:val="en-US"/>
        </w:rPr>
        <w:t xml:space="preserve"> are thus defined two-</w:t>
      </w:r>
      <w:proofErr w:type="spellStart"/>
      <w:r>
        <w:rPr>
          <w:lang w:val="en-US"/>
        </w:rPr>
        <w:t>dimentional</w:t>
      </w:r>
      <w:proofErr w:type="spellEnd"/>
      <w:r>
        <w:rPr>
          <w:lang w:val="en-US"/>
        </w:rPr>
        <w:t xml:space="preserve"> arrays of size 4x4:</w:t>
      </w:r>
    </w:p>
    <w:p w:rsidR="00EE2E61" w:rsidRDefault="00EE2E61" w:rsidP="00EE2E61">
      <w:pPr>
        <w:keepNext/>
        <w:jc w:val="center"/>
      </w:pPr>
      <w:r>
        <w:rPr>
          <w:noProof/>
        </w:rPr>
        <w:drawing>
          <wp:inline distT="0" distB="0" distL="0" distR="0" wp14:anchorId="2EBFF380" wp14:editId="14ED3B1D">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EE2E61" w:rsidRPr="00EE2E61" w:rsidRDefault="00EE2E61" w:rsidP="00EE2E61">
      <w:pPr>
        <w:pStyle w:val="Billedtekst"/>
        <w:jc w:val="center"/>
        <w:rPr>
          <w:lang w:val="en-US"/>
        </w:rPr>
      </w:pPr>
      <w:proofErr w:type="spellStart"/>
      <w:r w:rsidRPr="00EE2E61">
        <w:rPr>
          <w:lang w:val="en-US"/>
        </w:rPr>
        <w:t>Figur</w:t>
      </w:r>
      <w:proofErr w:type="spellEnd"/>
      <w:r w:rsidRPr="00EE2E61">
        <w:rPr>
          <w:lang w:val="en-US"/>
        </w:rPr>
        <w:t xml:space="preserve"> 3 -</w:t>
      </w:r>
      <w:r w:rsidRPr="00EE2E61">
        <w:rPr>
          <w:noProof/>
          <w:lang w:val="en-US"/>
        </w:rPr>
        <w:t xml:space="preserve"> Matrix multiplication variables</w:t>
      </w:r>
    </w:p>
    <w:p w:rsidR="00EE2E61" w:rsidRDefault="00EE2E61" w:rsidP="00EE2E61">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EE2E61" w:rsidRPr="008D4662" w:rsidRDefault="00EE2E61" w:rsidP="00EE2E61">
      <w:pPr>
        <w:rPr>
          <w:lang w:val="en-US"/>
        </w:rPr>
      </w:pPr>
      <w:r w:rsidRPr="008D4662">
        <w:rPr>
          <w:lang w:val="en-US"/>
        </w:rPr>
        <w:t xml:space="preserve">Matrix a is set </w:t>
      </w:r>
      <w:r>
        <w:rPr>
          <w:lang w:val="en-US"/>
        </w:rPr>
        <w:t>so that it reflects the matrix in the guidelines:</w:t>
      </w:r>
    </w:p>
    <w:p w:rsidR="00EE2E61" w:rsidRDefault="00EE2E61" w:rsidP="00EE2E61">
      <w:pPr>
        <w:keepNext/>
        <w:jc w:val="center"/>
      </w:pPr>
      <w:r>
        <w:rPr>
          <w:noProof/>
        </w:rPr>
        <w:drawing>
          <wp:inline distT="0" distB="0" distL="0" distR="0" wp14:anchorId="6C017131" wp14:editId="0E6064B5">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4</w:t>
      </w:r>
      <w:r w:rsidRPr="00E9737D">
        <w:rPr>
          <w:noProof/>
          <w:lang w:val="en-US"/>
        </w:rPr>
        <w:t xml:space="preserve"> - set_input_matrix_a(...) function</w:t>
      </w:r>
    </w:p>
    <w:p w:rsidR="00EE2E61" w:rsidRPr="00F40495" w:rsidRDefault="00EE2E61" w:rsidP="00EE2E61">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EE2E61" w:rsidRDefault="00EE2E61" w:rsidP="00EE2E61">
      <w:pPr>
        <w:keepNext/>
        <w:jc w:val="center"/>
      </w:pPr>
      <w:r>
        <w:rPr>
          <w:noProof/>
        </w:rPr>
        <w:lastRenderedPageBreak/>
        <w:drawing>
          <wp:inline distT="0" distB="0" distL="0" distR="0" wp14:anchorId="230429A1" wp14:editId="71BDCFF7">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5</w:t>
      </w:r>
      <w:r w:rsidRPr="00E9737D">
        <w:rPr>
          <w:noProof/>
          <w:lang w:val="en-US"/>
        </w:rPr>
        <w:t xml:space="preserve"> - set_input_matrix_b_t(...) function</w:t>
      </w:r>
    </w:p>
    <w:p w:rsidR="00EE2E61" w:rsidRPr="00350140" w:rsidRDefault="00EE2E61" w:rsidP="00EE2E61">
      <w:pPr>
        <w:rPr>
          <w:lang w:val="en-US"/>
        </w:rPr>
      </w:pPr>
      <w:r w:rsidRPr="00350140">
        <w:rPr>
          <w:lang w:val="en-US"/>
        </w:rPr>
        <w:t xml:space="preserve">The two functions are then called inside </w:t>
      </w: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w:t>
      </w:r>
    </w:p>
    <w:p w:rsidR="00EE2E61" w:rsidRDefault="00EE2E61" w:rsidP="00EE2E61">
      <w:pPr>
        <w:keepNext/>
        <w:jc w:val="center"/>
      </w:pPr>
      <w:r>
        <w:rPr>
          <w:noProof/>
        </w:rPr>
        <w:drawing>
          <wp:inline distT="0" distB="0" distL="0" distR="0" wp14:anchorId="19E025B4" wp14:editId="47131E51">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6</w:t>
      </w:r>
      <w:r w:rsidRPr="00E9737D">
        <w:rPr>
          <w:noProof/>
          <w:lang w:val="en-US"/>
        </w:rPr>
        <w:t xml:space="preserve"> - set_input_matrices(...) function</w:t>
      </w:r>
    </w:p>
    <w:p w:rsidR="00EE2E61" w:rsidRPr="00350140" w:rsidRDefault="00EE2E61" w:rsidP="00EE2E61">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EE2E61" w:rsidRDefault="00EE2E61" w:rsidP="00EE2E61">
      <w:pPr>
        <w:keepNext/>
        <w:jc w:val="center"/>
      </w:pPr>
      <w:r>
        <w:rPr>
          <w:noProof/>
        </w:rPr>
        <w:drawing>
          <wp:inline distT="0" distB="0" distL="0" distR="0" wp14:anchorId="437EDE8B" wp14:editId="752C6185">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EE2E61" w:rsidRPr="00811A5E" w:rsidRDefault="00EE2E61" w:rsidP="00EE2E61">
      <w:pPr>
        <w:pStyle w:val="Billedtekst"/>
        <w:jc w:val="center"/>
        <w:rPr>
          <w:lang w:val="en-US"/>
        </w:rPr>
      </w:pPr>
      <w:proofErr w:type="spellStart"/>
      <w:r w:rsidRPr="00811A5E">
        <w:rPr>
          <w:lang w:val="en-US"/>
        </w:rPr>
        <w:t>Figur</w:t>
      </w:r>
      <w:proofErr w:type="spellEnd"/>
      <w:r w:rsidRPr="00811A5E">
        <w:rPr>
          <w:lang w:val="en-US"/>
        </w:rPr>
        <w:t xml:space="preserve"> 7 - </w:t>
      </w:r>
      <w:proofErr w:type="spellStart"/>
      <w:r w:rsidRPr="00811A5E">
        <w:rPr>
          <w:lang w:val="en-US"/>
        </w:rPr>
        <w:t>display_matrix</w:t>
      </w:r>
      <w:proofErr w:type="spellEnd"/>
      <w:r w:rsidRPr="00811A5E">
        <w:rPr>
          <w:lang w:val="en-US"/>
        </w:rPr>
        <w:t>(...) function</w:t>
      </w:r>
    </w:p>
    <w:p w:rsidR="00EE2E61" w:rsidRPr="00811A5E" w:rsidRDefault="00EE2E61" w:rsidP="00EE2E61">
      <w:pPr>
        <w:rPr>
          <w:lang w:val="en-US"/>
        </w:rPr>
      </w:pPr>
      <w:r>
        <w:rPr>
          <w:lang w:val="en-US"/>
        </w:rPr>
        <w:t>“</w:t>
      </w:r>
      <w:proofErr w:type="spellStart"/>
      <w:r w:rsidRPr="00811A5E">
        <w:rPr>
          <w:lang w:val="en-US"/>
        </w:rPr>
        <w:t>m</w:t>
      </w:r>
      <w:r>
        <w:rPr>
          <w:lang w:val="en-US"/>
        </w:rPr>
        <w:t>ulti_matrix_</w:t>
      </w:r>
      <w:proofErr w:type="gramStart"/>
      <w:r>
        <w:rPr>
          <w:lang w:val="en-US"/>
        </w:rPr>
        <w:t>soft</w:t>
      </w:r>
      <w:proofErr w:type="spellEnd"/>
      <w:r>
        <w:rPr>
          <w:lang w:val="en-US"/>
        </w:rPr>
        <w:t>(</w:t>
      </w:r>
      <w:proofErr w:type="gramEnd"/>
      <w:r>
        <w:rPr>
          <w:lang w:val="en-US"/>
        </w:rPr>
        <w:t>…)” is implemented with two nested for-loops. “</w:t>
      </w:r>
      <w:proofErr w:type="spellStart"/>
      <w:r>
        <w:rPr>
          <w:lang w:val="en-US"/>
        </w:rPr>
        <w:t>i</w:t>
      </w:r>
      <w:proofErr w:type="spellEnd"/>
      <w:r>
        <w:rPr>
          <w:lang w:val="en-US"/>
        </w:rPr>
        <w:t xml:space="preserve">” is the row number of matrices a and p; “j” is the row number of matrix </w:t>
      </w:r>
      <w:proofErr w:type="spellStart"/>
      <w:r>
        <w:rPr>
          <w:lang w:val="en-US"/>
        </w:rPr>
        <w:t>b_t</w:t>
      </w:r>
      <w:proofErr w:type="spellEnd"/>
      <w:r>
        <w:rPr>
          <w:lang w:val="en-US"/>
        </w:rPr>
        <w:t xml:space="preserve"> and the column number of matrix p; “k” is the column number of matrices a and </w:t>
      </w:r>
      <w:proofErr w:type="spellStart"/>
      <w:r>
        <w:rPr>
          <w:lang w:val="en-US"/>
        </w:rPr>
        <w:t>b_t</w:t>
      </w:r>
      <w:proofErr w:type="spellEnd"/>
      <w:r>
        <w:rPr>
          <w:lang w:val="en-US"/>
        </w:rPr>
        <w:t xml:space="preserve">. </w:t>
      </w:r>
      <w:r w:rsidR="00C50543">
        <w:rPr>
          <w:lang w:val="en-US"/>
        </w:rPr>
        <w:t xml:space="preserve">The elements of matrix p are calculated by accumulating the sums of the row elements of matrices a and </w:t>
      </w:r>
      <w:proofErr w:type="spellStart"/>
      <w:r w:rsidR="00C50543">
        <w:rPr>
          <w:lang w:val="en-US"/>
        </w:rPr>
        <w:t>b_t</w:t>
      </w:r>
      <w:proofErr w:type="spellEnd"/>
      <w:r w:rsidR="00C50543">
        <w:rPr>
          <w:lang w:val="en-US"/>
        </w:rPr>
        <w:t xml:space="preserve">. This is because </w:t>
      </w:r>
      <w:proofErr w:type="spellStart"/>
      <w:r w:rsidR="00C50543">
        <w:rPr>
          <w:lang w:val="en-US"/>
        </w:rPr>
        <w:t>b_t</w:t>
      </w:r>
      <w:proofErr w:type="spellEnd"/>
      <w:r w:rsidR="00C50543">
        <w:rPr>
          <w:lang w:val="en-US"/>
        </w:rPr>
        <w:t xml:space="preserve"> is matrix b transposed, otherwise it would be the column elements of matrix b that would be incorporated as a factor.</w:t>
      </w:r>
    </w:p>
    <w:p w:rsidR="00EE2E61" w:rsidRDefault="00EE2E61" w:rsidP="00EE2E61">
      <w:pPr>
        <w:keepNext/>
        <w:jc w:val="center"/>
      </w:pPr>
      <w:r>
        <w:rPr>
          <w:noProof/>
        </w:rPr>
        <w:lastRenderedPageBreak/>
        <w:drawing>
          <wp:inline distT="0" distB="0" distL="0" distR="0" wp14:anchorId="42A62227" wp14:editId="7A790F4D">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8</w:t>
      </w:r>
      <w:r w:rsidRPr="00E9737D">
        <w:rPr>
          <w:noProof/>
          <w:lang w:val="en-US"/>
        </w:rPr>
        <w:t xml:space="preserve"> - multi_matrix_soft(...) function</w:t>
      </w:r>
    </w:p>
    <w:p w:rsidR="00C50543" w:rsidRPr="00C50543" w:rsidRDefault="00C50543" w:rsidP="00EE2E61">
      <w:pPr>
        <w:rPr>
          <w:lang w:val="en-US"/>
        </w:rPr>
      </w:pPr>
      <w:r>
        <w:rPr>
          <w:lang w:val="en-US"/>
        </w:rPr>
        <w:t>The result of setting and displaying the matrices a and b as well as calculating the matrix b can be seen below. The clock ticks of calculating p are likewise displayed.</w:t>
      </w:r>
    </w:p>
    <w:p w:rsidR="00C50543" w:rsidRPr="00C50543" w:rsidRDefault="00C50543" w:rsidP="00EE2E61">
      <w:pPr>
        <w:rPr>
          <w:lang w:val="en-US"/>
        </w:rPr>
      </w:pPr>
      <w:r w:rsidRPr="00C50543">
        <w:rPr>
          <w:lang w:val="en-US"/>
        </w:rPr>
        <w:t xml:space="preserve">Please note that </w:t>
      </w:r>
      <w:r>
        <w:rPr>
          <w:lang w:val="en-US"/>
        </w:rPr>
        <w:t>“</w:t>
      </w:r>
      <w:r w:rsidRPr="00C50543">
        <w:rPr>
          <w:lang w:val="en-US"/>
        </w:rPr>
        <w:t>B” b</w:t>
      </w:r>
      <w:r>
        <w:rPr>
          <w:lang w:val="en-US"/>
        </w:rPr>
        <w:t>elow should be “B transposed” or something equivalent.</w:t>
      </w:r>
    </w:p>
    <w:p w:rsidR="00EE2E61" w:rsidRDefault="00EE2E61" w:rsidP="00EE2E61">
      <w:pPr>
        <w:keepNext/>
        <w:jc w:val="center"/>
      </w:pPr>
      <w:r>
        <w:rPr>
          <w:noProof/>
        </w:rPr>
        <w:drawing>
          <wp:inline distT="0" distB="0" distL="0" distR="0" wp14:anchorId="114CF4B6" wp14:editId="5054A7C8">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9 - UART output</w:t>
      </w:r>
    </w:p>
    <w:p w:rsidR="00350140" w:rsidRPr="00A9681C" w:rsidRDefault="00350140" w:rsidP="00350140">
      <w:pPr>
        <w:jc w:val="center"/>
        <w:rPr>
          <w:lang w:val="en-US"/>
        </w:rPr>
      </w:pPr>
    </w:p>
    <w:p w:rsidR="00350140" w:rsidRPr="00A9681C" w:rsidRDefault="00350140" w:rsidP="00350140">
      <w:pPr>
        <w:jc w:val="center"/>
        <w:rPr>
          <w:lang w:val="en-US"/>
        </w:rPr>
      </w:pPr>
    </w:p>
    <w:p w:rsidR="00C07A66" w:rsidRPr="00A9681C" w:rsidRDefault="008F67BA" w:rsidP="00B01A1C">
      <w:pPr>
        <w:rPr>
          <w:lang w:val="en-US"/>
        </w:rPr>
      </w:pPr>
      <w:r w:rsidRPr="00A9681C">
        <w:rPr>
          <w:lang w:val="en-US"/>
        </w:rPr>
        <w:br w:type="page"/>
      </w:r>
    </w:p>
    <w:p w:rsidR="003810C6" w:rsidRDefault="003810C6" w:rsidP="003810C6">
      <w:pPr>
        <w:pStyle w:val="Overskrift1"/>
        <w:rPr>
          <w:sz w:val="28"/>
          <w:lang w:val="en-US"/>
        </w:rPr>
      </w:pPr>
      <w:r>
        <w:rPr>
          <w:sz w:val="28"/>
          <w:lang w:val="en-US"/>
        </w:rPr>
        <w:lastRenderedPageBreak/>
        <w:t>5) Create a Hardware IP Acceleration</w:t>
      </w:r>
    </w:p>
    <w:p w:rsidR="00350140" w:rsidRDefault="008F67BA" w:rsidP="003810C6">
      <w:pPr>
        <w:rPr>
          <w:lang w:val="en-US"/>
        </w:rPr>
      </w:pPr>
      <w:r>
        <w:rPr>
          <w:lang w:val="en-US"/>
        </w:rPr>
        <w:t xml:space="preserve">As seen in figure 1, the </w:t>
      </w:r>
      <w:proofErr w:type="spellStart"/>
      <w:r>
        <w:rPr>
          <w:lang w:val="en-US"/>
        </w:rPr>
        <w:t>matrix_ip</w:t>
      </w:r>
      <w:proofErr w:type="spellEnd"/>
      <w:r>
        <w:rPr>
          <w:lang w:val="en-US"/>
        </w:rPr>
        <w:t xml:space="preserve"> is added to the system, allowing the use of the different IP core. As mentioned in the assignment paper, the PL is clocking at 100 MHz, while the PS runs at 650 MHz, so it is expected to be slower.</w:t>
      </w:r>
      <w:r w:rsidR="003058DE">
        <w:rPr>
          <w:lang w:val="en-US"/>
        </w:rPr>
        <w:t xml:space="preserve"> </w:t>
      </w:r>
    </w:p>
    <w:p w:rsidR="003058DE" w:rsidRDefault="003058DE" w:rsidP="003810C6">
      <w:pPr>
        <w:rPr>
          <w:lang w:val="en-US"/>
        </w:rPr>
      </w:pPr>
      <w:r>
        <w:rPr>
          <w:lang w:val="en-US"/>
        </w:rPr>
        <w:t>The code implementing the multiplication looks like this:</w:t>
      </w:r>
    </w:p>
    <w:p w:rsidR="003058DE" w:rsidRDefault="003058DE" w:rsidP="003810C6">
      <w:pPr>
        <w:rPr>
          <w:lang w:val="en-US"/>
        </w:rPr>
      </w:pPr>
      <w:r>
        <w:rPr>
          <w:noProof/>
        </w:rPr>
        <w:drawing>
          <wp:inline distT="0" distB="0" distL="0" distR="0">
            <wp:extent cx="6120130" cy="1697990"/>
            <wp:effectExtent l="0" t="0" r="0" b="0"/>
            <wp:docPr id="15" name="Picture 15" descr="https://i.gyazo.com/cd349c69abaf7fe974c54fb468f1a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d349c69abaf7fe974c54fb468f1ad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97990"/>
                    </a:xfrm>
                    <a:prstGeom prst="rect">
                      <a:avLst/>
                    </a:prstGeom>
                    <a:noFill/>
                    <a:ln>
                      <a:noFill/>
                    </a:ln>
                  </pic:spPr>
                </pic:pic>
              </a:graphicData>
            </a:graphic>
          </wp:inline>
        </w:drawing>
      </w:r>
    </w:p>
    <w:p w:rsidR="003058DE" w:rsidRDefault="003058DE" w:rsidP="003810C6">
      <w:pPr>
        <w:rPr>
          <w:lang w:val="en-US"/>
        </w:rPr>
      </w:pPr>
      <w:r>
        <w:rPr>
          <w:lang w:val="en-US"/>
        </w:rPr>
        <w:t>Whereas before each element in the matrix was read and used, now the new IP core allows a simpler implementation that just picks out each column for each row (first two lines in inner loop)</w:t>
      </w:r>
      <w:r w:rsidR="00DE3AC1">
        <w:rPr>
          <w:lang w:val="en-US"/>
        </w:rPr>
        <w:t xml:space="preserve"> and stores the result in the matrix p. The same functions as before is used to showing it.</w:t>
      </w:r>
    </w:p>
    <w:p w:rsidR="00DE3AC1" w:rsidRDefault="00DE3AC1" w:rsidP="003810C6">
      <w:pPr>
        <w:rPr>
          <w:lang w:val="en-US"/>
        </w:rPr>
      </w:pPr>
      <w:r>
        <w:rPr>
          <w:lang w:val="en-US"/>
        </w:rPr>
        <w:t>The following is the result in the terminal:</w:t>
      </w:r>
    </w:p>
    <w:p w:rsidR="003810C6" w:rsidRDefault="00350140" w:rsidP="00350140">
      <w:pPr>
        <w:jc w:val="center"/>
        <w:rPr>
          <w:lang w:val="en-US"/>
        </w:rPr>
      </w:pPr>
      <w:r>
        <w:rPr>
          <w:noProof/>
        </w:rPr>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1986" cy="2487582"/>
                    </a:xfrm>
                    <a:prstGeom prst="rect">
                      <a:avLst/>
                    </a:prstGeom>
                  </pic:spPr>
                </pic:pic>
              </a:graphicData>
            </a:graphic>
          </wp:inline>
        </w:drawing>
      </w:r>
    </w:p>
    <w:p w:rsidR="00DE3AC1" w:rsidRDefault="00DE3AC1" w:rsidP="00DE3AC1">
      <w:pPr>
        <w:rPr>
          <w:lang w:val="en-US"/>
        </w:rPr>
      </w:pPr>
      <w:proofErr w:type="gramStart"/>
      <w:r>
        <w:rPr>
          <w:lang w:val="en-US"/>
        </w:rPr>
        <w:t>So</w:t>
      </w:r>
      <w:proofErr w:type="gramEnd"/>
      <w:r>
        <w:rPr>
          <w:lang w:val="en-US"/>
        </w:rPr>
        <w:t xml:space="preserve"> the same result as before, except now it is 3882/1166 = </w:t>
      </w:r>
      <w:r w:rsidR="00071025">
        <w:rPr>
          <w:lang w:val="en-US"/>
        </w:rPr>
        <w:t xml:space="preserve">~ </w:t>
      </w:r>
      <w:r>
        <w:rPr>
          <w:lang w:val="en-US"/>
        </w:rPr>
        <w:t>3.3 times slower</w:t>
      </w:r>
      <w:r w:rsidR="00071025">
        <w:rPr>
          <w:lang w:val="en-US"/>
        </w:rPr>
        <w:t>.</w:t>
      </w:r>
    </w:p>
    <w:p w:rsidR="00350140" w:rsidRPr="003810C6" w:rsidRDefault="00350140" w:rsidP="00350140">
      <w:pPr>
        <w:rPr>
          <w:lang w:val="en-US"/>
        </w:rPr>
      </w:pPr>
    </w:p>
    <w:p w:rsidR="003810C6" w:rsidRDefault="003810C6" w:rsidP="003810C6">
      <w:pPr>
        <w:pStyle w:val="Overskrift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Overskrift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71025"/>
    <w:rsid w:val="000D1A1C"/>
    <w:rsid w:val="000D532E"/>
    <w:rsid w:val="00112A92"/>
    <w:rsid w:val="001537E3"/>
    <w:rsid w:val="001A6C96"/>
    <w:rsid w:val="001D3DD6"/>
    <w:rsid w:val="002C54FC"/>
    <w:rsid w:val="003058DE"/>
    <w:rsid w:val="00350140"/>
    <w:rsid w:val="003810C6"/>
    <w:rsid w:val="00412B6D"/>
    <w:rsid w:val="00473B71"/>
    <w:rsid w:val="00476FEF"/>
    <w:rsid w:val="004E5528"/>
    <w:rsid w:val="00596011"/>
    <w:rsid w:val="005C13FC"/>
    <w:rsid w:val="005D2AC8"/>
    <w:rsid w:val="005D3B57"/>
    <w:rsid w:val="00685D7A"/>
    <w:rsid w:val="00695318"/>
    <w:rsid w:val="006971F6"/>
    <w:rsid w:val="00741D27"/>
    <w:rsid w:val="00752030"/>
    <w:rsid w:val="008301E1"/>
    <w:rsid w:val="0084681E"/>
    <w:rsid w:val="00867F87"/>
    <w:rsid w:val="00894037"/>
    <w:rsid w:val="008F67BA"/>
    <w:rsid w:val="00925C4F"/>
    <w:rsid w:val="009935D0"/>
    <w:rsid w:val="009D5F40"/>
    <w:rsid w:val="00A9681C"/>
    <w:rsid w:val="00B01A1C"/>
    <w:rsid w:val="00B02E2D"/>
    <w:rsid w:val="00B32BB9"/>
    <w:rsid w:val="00B4026D"/>
    <w:rsid w:val="00BA56B0"/>
    <w:rsid w:val="00C07A66"/>
    <w:rsid w:val="00C50543"/>
    <w:rsid w:val="00C55C1D"/>
    <w:rsid w:val="00CE1A42"/>
    <w:rsid w:val="00D2224B"/>
    <w:rsid w:val="00D55423"/>
    <w:rsid w:val="00D86A7B"/>
    <w:rsid w:val="00DB13DA"/>
    <w:rsid w:val="00DC0302"/>
    <w:rsid w:val="00DE3AC1"/>
    <w:rsid w:val="00E501E4"/>
    <w:rsid w:val="00E82982"/>
    <w:rsid w:val="00EE2E61"/>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9DF6"/>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 w:type="paragraph" w:styleId="Billedtekst">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606</Words>
  <Characters>3702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12</cp:revision>
  <dcterms:created xsi:type="dcterms:W3CDTF">2019-10-04T14:35:00Z</dcterms:created>
  <dcterms:modified xsi:type="dcterms:W3CDTF">2019-10-06T13:38:00Z</dcterms:modified>
</cp:coreProperties>
</file>