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B889" w14:textId="77777777" w:rsidR="00B472EC" w:rsidRPr="00715EEB" w:rsidRDefault="00B472EC" w:rsidP="00715EEB">
      <w:pPr>
        <w:jc w:val="center"/>
        <w:outlineLvl w:val="0"/>
        <w:rPr>
          <w:sz w:val="36"/>
          <w:u w:val="single"/>
        </w:rPr>
      </w:pPr>
      <w:r w:rsidRPr="00B472EC">
        <w:rPr>
          <w:sz w:val="36"/>
          <w:u w:val="single"/>
        </w:rPr>
        <w:t>VMO process Use Case Document</w:t>
      </w:r>
    </w:p>
    <w:tbl>
      <w:tblPr>
        <w:tblStyle w:val="GridTable4-Accent1"/>
        <w:tblpPr w:leftFromText="180" w:rightFromText="180" w:vertAnchor="text" w:horzAnchor="margin" w:tblpXSpec="center" w:tblpY="68"/>
        <w:tblW w:w="0" w:type="auto"/>
        <w:tblLook w:val="04A0" w:firstRow="1" w:lastRow="0" w:firstColumn="1" w:lastColumn="0" w:noHBand="0" w:noVBand="1"/>
      </w:tblPr>
      <w:tblGrid>
        <w:gridCol w:w="4150"/>
        <w:gridCol w:w="4151"/>
      </w:tblGrid>
      <w:tr w:rsidR="007E557D" w14:paraId="167BD893" w14:textId="77777777" w:rsidTr="007E557D">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301" w:type="dxa"/>
            <w:gridSpan w:val="2"/>
            <w:vAlign w:val="center"/>
          </w:tcPr>
          <w:p w14:paraId="6EEF3C4E" w14:textId="77777777" w:rsidR="007E557D" w:rsidRPr="008247C7" w:rsidRDefault="007E557D" w:rsidP="007E557D">
            <w:pPr>
              <w:jc w:val="center"/>
              <w:rPr>
                <w:sz w:val="28"/>
              </w:rPr>
            </w:pPr>
            <w:r w:rsidRPr="008247C7">
              <w:rPr>
                <w:sz w:val="28"/>
              </w:rPr>
              <w:t>Use Case: VMO intake</w:t>
            </w:r>
          </w:p>
          <w:p w14:paraId="6AE962B0" w14:textId="77777777" w:rsidR="007E557D" w:rsidRDefault="007E557D" w:rsidP="007E557D">
            <w:pPr>
              <w:jc w:val="center"/>
            </w:pPr>
            <w:r w:rsidRPr="008247C7">
              <w:rPr>
                <w:sz w:val="14"/>
              </w:rPr>
              <w:t xml:space="preserve">Created By: </w:t>
            </w:r>
            <w:r w:rsidR="00715EEB">
              <w:rPr>
                <w:sz w:val="14"/>
              </w:rPr>
              <w:t>J.D.</w:t>
            </w:r>
          </w:p>
        </w:tc>
      </w:tr>
      <w:tr w:rsidR="007E557D" w14:paraId="266B4D5B" w14:textId="77777777" w:rsidTr="007E557D">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150" w:type="dxa"/>
          </w:tcPr>
          <w:p w14:paraId="283042C4" w14:textId="77777777" w:rsidR="007E557D" w:rsidRDefault="007E557D" w:rsidP="007E557D">
            <w:r>
              <w:t>Description:</w:t>
            </w:r>
          </w:p>
        </w:tc>
        <w:tc>
          <w:tcPr>
            <w:tcW w:w="4151" w:type="dxa"/>
          </w:tcPr>
          <w:p w14:paraId="5E7E17FE" w14:textId="77777777" w:rsidR="007E557D" w:rsidRDefault="007E557D" w:rsidP="007E557D">
            <w:pPr>
              <w:cnfStyle w:val="000000100000" w:firstRow="0" w:lastRow="0" w:firstColumn="0" w:lastColumn="0" w:oddVBand="0" w:evenVBand="0" w:oddHBand="1" w:evenHBand="0" w:firstRowFirstColumn="0" w:firstRowLastColumn="0" w:lastRowFirstColumn="0" w:lastRowLastColumn="0"/>
            </w:pPr>
            <w:r>
              <w:t>The process of using the new Vendor intake form. This form is used specifically to take on new Vendors and approve the various contracts that are associated (MSAs, BAAs, DAs, SOWs, etc.)</w:t>
            </w:r>
          </w:p>
        </w:tc>
      </w:tr>
      <w:tr w:rsidR="007E557D" w14:paraId="21F5B38C" w14:textId="77777777" w:rsidTr="007E557D">
        <w:trPr>
          <w:trHeight w:val="791"/>
        </w:trPr>
        <w:tc>
          <w:tcPr>
            <w:cnfStyle w:val="001000000000" w:firstRow="0" w:lastRow="0" w:firstColumn="1" w:lastColumn="0" w:oddVBand="0" w:evenVBand="0" w:oddHBand="0" w:evenHBand="0" w:firstRowFirstColumn="0" w:firstRowLastColumn="0" w:lastRowFirstColumn="0" w:lastRowLastColumn="0"/>
            <w:tcW w:w="4150" w:type="dxa"/>
          </w:tcPr>
          <w:p w14:paraId="7D836CFA" w14:textId="77777777" w:rsidR="007E557D" w:rsidRDefault="007E557D" w:rsidP="007E557D">
            <w:r>
              <w:t>Actors:</w:t>
            </w:r>
          </w:p>
        </w:tc>
        <w:tc>
          <w:tcPr>
            <w:tcW w:w="4151" w:type="dxa"/>
          </w:tcPr>
          <w:p w14:paraId="35F8B99E" w14:textId="77777777" w:rsidR="007E557D" w:rsidRDefault="007E557D" w:rsidP="007E557D">
            <w:pPr>
              <w:cnfStyle w:val="000000000000" w:firstRow="0" w:lastRow="0" w:firstColumn="0" w:lastColumn="0" w:oddVBand="0" w:evenVBand="0" w:oddHBand="0" w:evenHBand="0" w:firstRowFirstColumn="0" w:firstRowLastColumn="0" w:lastRowFirstColumn="0" w:lastRowLastColumn="0"/>
            </w:pPr>
            <w:r>
              <w:t xml:space="preserve">User, Manager, VMO, Legal, Purchasing, and </w:t>
            </w:r>
            <w:proofErr w:type="spellStart"/>
            <w:r>
              <w:t>ServiceNow</w:t>
            </w:r>
            <w:proofErr w:type="spellEnd"/>
            <w:r>
              <w:t xml:space="preserve"> database</w:t>
            </w:r>
          </w:p>
        </w:tc>
      </w:tr>
      <w:tr w:rsidR="007E557D" w14:paraId="15EDF0B3" w14:textId="77777777" w:rsidTr="007E557D">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150" w:type="dxa"/>
          </w:tcPr>
          <w:p w14:paraId="69F5D0D5" w14:textId="77777777" w:rsidR="007E557D" w:rsidRDefault="007E557D" w:rsidP="007E557D">
            <w:r>
              <w:t>Pre-Conditions:</w:t>
            </w:r>
          </w:p>
        </w:tc>
        <w:tc>
          <w:tcPr>
            <w:tcW w:w="4151" w:type="dxa"/>
          </w:tcPr>
          <w:p w14:paraId="16596674" w14:textId="77777777" w:rsidR="007E557D" w:rsidRDefault="007E557D" w:rsidP="007E557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User has negotiated with vendor and has a valid contract</w:t>
            </w:r>
          </w:p>
          <w:p w14:paraId="7EBC3944" w14:textId="77777777" w:rsidR="007E557D" w:rsidRDefault="007E557D" w:rsidP="007E557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User has all valid information (signatory info and budget info)</w:t>
            </w:r>
          </w:p>
        </w:tc>
      </w:tr>
      <w:tr w:rsidR="007E557D" w14:paraId="7075551F" w14:textId="77777777" w:rsidTr="007E557D">
        <w:trPr>
          <w:trHeight w:val="747"/>
        </w:trPr>
        <w:tc>
          <w:tcPr>
            <w:cnfStyle w:val="001000000000" w:firstRow="0" w:lastRow="0" w:firstColumn="1" w:lastColumn="0" w:oddVBand="0" w:evenVBand="0" w:oddHBand="0" w:evenHBand="0" w:firstRowFirstColumn="0" w:firstRowLastColumn="0" w:lastRowFirstColumn="0" w:lastRowLastColumn="0"/>
            <w:tcW w:w="4150" w:type="dxa"/>
          </w:tcPr>
          <w:p w14:paraId="6437B467" w14:textId="77777777" w:rsidR="007E557D" w:rsidRDefault="007E557D" w:rsidP="007E557D">
            <w:r>
              <w:t>Post-Conditions:</w:t>
            </w:r>
          </w:p>
        </w:tc>
        <w:tc>
          <w:tcPr>
            <w:tcW w:w="4151" w:type="dxa"/>
          </w:tcPr>
          <w:p w14:paraId="4810C828" w14:textId="77777777" w:rsidR="007E557D" w:rsidRDefault="007E557D" w:rsidP="007E557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Request is approved by manager</w:t>
            </w:r>
          </w:p>
          <w:p w14:paraId="46DB8038" w14:textId="77777777" w:rsidR="007E557D" w:rsidRDefault="007E557D" w:rsidP="007E557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Request is validated and submitted for legal review</w:t>
            </w:r>
          </w:p>
          <w:p w14:paraId="6DD2CE71" w14:textId="77777777" w:rsidR="007E557D" w:rsidRDefault="007E557D" w:rsidP="007E557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Request is either approved or abandoned based on legal</w:t>
            </w:r>
          </w:p>
          <w:p w14:paraId="4B46A6AF" w14:textId="77777777" w:rsidR="007E557D" w:rsidRDefault="007E557D" w:rsidP="007E557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Request is completed by VMO or Purchasing depending on the request (NDA/MSA are completed by VMO, SOWs are completed by Purchasing)</w:t>
            </w:r>
          </w:p>
        </w:tc>
      </w:tr>
      <w:tr w:rsidR="007E557D" w14:paraId="2DEA9B5B" w14:textId="77777777" w:rsidTr="007E557D">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150" w:type="dxa"/>
          </w:tcPr>
          <w:p w14:paraId="604F8663" w14:textId="77777777" w:rsidR="007E557D" w:rsidRDefault="007E557D" w:rsidP="007E557D">
            <w:r>
              <w:t>Flow:</w:t>
            </w:r>
          </w:p>
        </w:tc>
        <w:tc>
          <w:tcPr>
            <w:tcW w:w="4151" w:type="dxa"/>
          </w:tcPr>
          <w:p w14:paraId="65E3752E" w14:textId="77777777" w:rsidR="007E557D" w:rsidRDefault="007E557D" w:rsidP="007E557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submits request using form</w:t>
            </w:r>
          </w:p>
          <w:p w14:paraId="62135128" w14:textId="77777777" w:rsidR="007E557D" w:rsidRDefault="007E557D" w:rsidP="007E557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User’s manager approves the request</w:t>
            </w:r>
          </w:p>
          <w:p w14:paraId="1A1D5781" w14:textId="77777777" w:rsidR="007E557D" w:rsidRDefault="007E557D" w:rsidP="007E557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VMO validates the request. If there is missing info on the form it is kicked back to Requester.</w:t>
            </w:r>
          </w:p>
          <w:p w14:paraId="72B2BFE2" w14:textId="77777777" w:rsidR="007E557D" w:rsidRDefault="007E557D" w:rsidP="007E557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VMO submits validated request for legal review</w:t>
            </w:r>
          </w:p>
          <w:p w14:paraId="4E784101" w14:textId="77777777" w:rsidR="007E557D" w:rsidRDefault="007E557D" w:rsidP="007E557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Legal approves the request and routes contract to be signed by parties</w:t>
            </w:r>
          </w:p>
          <w:p w14:paraId="76629F99" w14:textId="77777777" w:rsidR="007E557D" w:rsidRDefault="007E557D" w:rsidP="007E557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VMO completes the request if it is an NDA or MSA contract. Any SOWs are transferred to Purchasing for completion</w:t>
            </w:r>
          </w:p>
          <w:p w14:paraId="4091A16D" w14:textId="77777777" w:rsidR="007E557D" w:rsidRDefault="007E557D" w:rsidP="007E557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User’s request is completed</w:t>
            </w:r>
          </w:p>
        </w:tc>
      </w:tr>
      <w:tr w:rsidR="007E557D" w14:paraId="670C5601" w14:textId="77777777" w:rsidTr="007E557D">
        <w:trPr>
          <w:trHeight w:val="747"/>
        </w:trPr>
        <w:tc>
          <w:tcPr>
            <w:cnfStyle w:val="001000000000" w:firstRow="0" w:lastRow="0" w:firstColumn="1" w:lastColumn="0" w:oddVBand="0" w:evenVBand="0" w:oddHBand="0" w:evenHBand="0" w:firstRowFirstColumn="0" w:firstRowLastColumn="0" w:lastRowFirstColumn="0" w:lastRowLastColumn="0"/>
            <w:tcW w:w="4150" w:type="dxa"/>
          </w:tcPr>
          <w:p w14:paraId="1C56B3D9" w14:textId="77777777" w:rsidR="007E557D" w:rsidRDefault="007E557D" w:rsidP="007E557D">
            <w:r>
              <w:t>Requirements:</w:t>
            </w:r>
          </w:p>
        </w:tc>
        <w:tc>
          <w:tcPr>
            <w:tcW w:w="4151" w:type="dxa"/>
          </w:tcPr>
          <w:p w14:paraId="453E51BD" w14:textId="77777777" w:rsidR="007E557D" w:rsidRDefault="007E557D" w:rsidP="007E557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 information on the form is valid</w:t>
            </w:r>
          </w:p>
          <w:p w14:paraId="02D2AB90" w14:textId="77777777" w:rsidR="007E557D" w:rsidRDefault="007E557D" w:rsidP="007E557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Budgeting has been completed for any contract that requires purchasing</w:t>
            </w:r>
          </w:p>
        </w:tc>
      </w:tr>
    </w:tbl>
    <w:p w14:paraId="5F4C4206" w14:textId="77777777" w:rsidR="00B472EC" w:rsidRPr="00B472EC" w:rsidRDefault="00B472EC" w:rsidP="00B472EC">
      <w:bookmarkStart w:id="0" w:name="_GoBack"/>
      <w:bookmarkEnd w:id="0"/>
    </w:p>
    <w:sectPr w:rsidR="00B472EC" w:rsidRPr="00B47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40165"/>
    <w:multiLevelType w:val="hybridMultilevel"/>
    <w:tmpl w:val="54060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8319B"/>
    <w:multiLevelType w:val="hybridMultilevel"/>
    <w:tmpl w:val="987AF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C2278C"/>
    <w:multiLevelType w:val="hybridMultilevel"/>
    <w:tmpl w:val="9E42B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03EB6"/>
    <w:multiLevelType w:val="hybridMultilevel"/>
    <w:tmpl w:val="1D2C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EC"/>
    <w:rsid w:val="000E70AE"/>
    <w:rsid w:val="003B4CC0"/>
    <w:rsid w:val="00715EEB"/>
    <w:rsid w:val="007E557D"/>
    <w:rsid w:val="008247C7"/>
    <w:rsid w:val="00B472EC"/>
    <w:rsid w:val="00CE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CA14"/>
  <w15:chartTrackingRefBased/>
  <w15:docId w15:val="{90CCB57A-761C-4FFD-A36A-902ADFB0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47C7"/>
    <w:pPr>
      <w:ind w:left="720"/>
      <w:contextualSpacing/>
    </w:pPr>
  </w:style>
  <w:style w:type="table" w:styleId="GridTable4-Accent1">
    <w:name w:val="Grid Table 4 Accent 1"/>
    <w:basedOn w:val="TableNormal"/>
    <w:uiPriority w:val="49"/>
    <w:rsid w:val="007E557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 Spencer</dc:creator>
  <cp:keywords/>
  <dc:description/>
  <cp:lastModifiedBy>Melissa Jensen</cp:lastModifiedBy>
  <cp:revision>2</cp:revision>
  <dcterms:created xsi:type="dcterms:W3CDTF">2017-11-13T20:38:00Z</dcterms:created>
  <dcterms:modified xsi:type="dcterms:W3CDTF">2017-11-13T20:38:00Z</dcterms:modified>
</cp:coreProperties>
</file>