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项目相关文献检索汇总（中文 20 篇 + 英文 20 篇，共 40 篇）</w:t>
      </w:r>
    </w:p>
    <w:p>
      <w:pPr>
        <w:ind w:left="360"/>
      </w:pPr>
      <w:r>
        <w:rPr>
          <w:rFonts w:ascii="宋体" w:hAnsi="宋体" w:eastAsia="宋体"/>
          <w:b w:val="0"/>
          <w:i/>
        </w:rPr>
        <w:t>用途：为《面向服装表面微痕检测的视觉模型与多模态大模型协同推理方法研究》的</w:t>
      </w:r>
      <w:r>
        <w:rPr>
          <w:rFonts w:ascii="宋体" w:hAnsi="宋体" w:eastAsia="宋体"/>
          <w:b/>
          <w:i/>
        </w:rPr>
        <w:t>引言</w:t>
      </w:r>
      <w:r>
        <w:rPr>
          <w:rFonts w:ascii="宋体" w:hAnsi="宋体" w:eastAsia="宋体"/>
          <w:b w:val="0"/>
          <w:i/>
        </w:rPr>
        <w:t>与</w:t>
      </w:r>
      <w:r>
        <w:rPr>
          <w:rFonts w:ascii="宋体" w:hAnsi="宋体" w:eastAsia="宋体"/>
          <w:b/>
          <w:i/>
        </w:rPr>
        <w:t>相关工作</w:t>
      </w:r>
      <w:r>
        <w:rPr>
          <w:rFonts w:ascii="宋体" w:hAnsi="宋体" w:eastAsia="宋体"/>
          <w:b w:val="0"/>
          <w:i/>
        </w:rPr>
        <w:t>提供文献支撑。</w:t>
      </w:r>
    </w:p>
    <w:p>
      <w:pPr>
        <w:ind w:left="360"/>
      </w:pPr>
      <w:r>
        <w:rPr>
          <w:rFonts w:ascii="宋体" w:hAnsi="宋体" w:eastAsia="宋体"/>
          <w:b w:val="0"/>
          <w:i/>
        </w:rPr>
        <w:t>检索工具：学术检索插件（Crossref / OpenAlex / Semantic Scholar 聚合）。</w:t>
      </w:r>
    </w:p>
    <w:p>
      <w:pPr>
        <w:ind w:left="360"/>
      </w:pPr>
      <w:r>
        <w:rPr>
          <w:rFonts w:ascii="宋体" w:hAnsi="宋体" w:eastAsia="宋体"/>
          <w:b w:val="0"/>
          <w:i/>
        </w:rPr>
        <w:t>说明：</w:t>
      </w:r>
      <w:r>
        <w:rPr>
          <w:rFonts w:ascii="宋体" w:hAnsi="宋体" w:eastAsia="宋体"/>
          <w:b/>
          <w:i/>
        </w:rPr>
        <w:t>"侧重内容"依据标题、发表期刊与主题归纳</w:t>
      </w:r>
      <w:r>
        <w:rPr>
          <w:rFonts w:ascii="宋体" w:hAnsi="宋体" w:eastAsia="宋体"/>
          <w:b w:val="0"/>
          <w:i/>
        </w:rPr>
        <w:t>；引用数为检索时数据。中文文献标注了相关度：⭐⭐ 高度相关 / ⭐ 相关 / ○ 方法参考。</w:t>
      </w:r>
    </w:p>
    <w:p>
      <w:pPr>
        <w:pStyle w:val="Heading2"/>
      </w:pPr>
      <w:r>
        <w:t>一、检索关键词</w:t>
      </w:r>
    </w:p>
    <w:p>
      <w:pPr>
        <w:pStyle w:val="Heading3"/>
      </w:pPr>
      <w:r>
        <w:t>英文（10 条）</w:t>
      </w:r>
    </w:p>
    <w:p>
      <w:r>
        <w:rPr>
          <w:rFonts w:ascii="宋体" w:hAnsi="宋体" w:eastAsia="宋体"/>
          <w:b w:val="0"/>
        </w:rPr>
        <w:t>fabric defect detection deep learning｜textile surface defect inspection convolutional neural network｜vision language model industrial defect detection inspection｜multimodal large language model defect detection manufacturing｜confidence based cascade inference efficient object detection｜selective prediction / reject option / learning to defer｜small object detection multi-scale feature fusion｜industrial anomaly detection benchmark MVTec｜fine-grained visual perception vision language model limitations｜garment apparel quality inspection computer vision</w:t>
      </w:r>
    </w:p>
    <w:p>
      <w:pPr>
        <w:pStyle w:val="Heading3"/>
      </w:pPr>
      <w:r>
        <w:t>中文（10 条）</w:t>
      </w:r>
    </w:p>
    <w:p>
      <w:r>
        <w:rPr>
          <w:rFonts w:ascii="宋体" w:hAnsi="宋体" w:eastAsia="宋体"/>
          <w:b w:val="0"/>
        </w:rPr>
        <w:t>织物缺陷检测 深度学习｜布匹瑕疵检测 YOLO 改进｜纺织品表面缺陷检测 卷积神经网络｜织物疵点检测 注意力机制 改进 YOLOv5｜织物缺陷检测 小目标 多尺度特征融合｜多模态大模型 工业 异常检测 视觉｜深度学习 目标检测 综述｜工业缺陷检测 视觉 Transformer 综述｜大语言模型 视觉理解 多模态 综述｜知识蒸馏 模型压缩 目标检测 轻量化</w:t>
      </w:r>
    </w:p>
    <w:p>
      <w:pPr>
        <w:pStyle w:val="Heading1"/>
      </w:pPr>
      <w:r>
        <w:t>第一部分：中文文献（20 篇）</w:t>
      </w:r>
    </w:p>
    <w:p>
      <w:pPr>
        <w:pStyle w:val="Heading2"/>
      </w:pPr>
      <w:r>
        <w:t>A. 织物与纺织缺陷检测（1 篇，最直接相关）</w:t>
      </w:r>
    </w:p>
    <w:p>
      <w:r>
        <w:rPr>
          <w:rFonts w:ascii="宋体" w:hAnsi="宋体" w:eastAsia="宋体"/>
          <w:b/>
        </w:rPr>
        <w:t>1. 基于空间注意力多尺度特征融合的织物缺陷分类算法</w:t>
      </w:r>
      <w:r>
        <w:rPr>
          <w:rFonts w:ascii="宋体" w:hAnsi="宋体" w:eastAsia="宋体"/>
          <w:b w:val="0"/>
        </w:rPr>
        <w:t xml:space="preserve"> ⭐⭐</w:t>
      </w:r>
    </w:p>
    <w:p>
      <w:pPr>
        <w:pStyle w:val="ListBullet"/>
      </w:pPr>
      <w:r>
        <w:rPr>
          <w:rFonts w:ascii="宋体" w:hAnsi="宋体" w:eastAsia="宋体"/>
          <w:b w:val="0"/>
        </w:rPr>
        <w:t>作者/年份/期刊：宋智勇, 潘海鹏，2022，激光与光电子学进展（Laser &amp; Optoelectronics Progress）</w:t>
      </w:r>
    </w:p>
    <w:p>
      <w:pPr>
        <w:pStyle w:val="ListBullet"/>
      </w:pPr>
      <w:r>
        <w:rPr>
          <w:rFonts w:ascii="宋体" w:hAnsi="宋体" w:eastAsia="宋体"/>
          <w:b w:val="0"/>
        </w:rPr>
        <w:t>DOI：10.3788/lop202259.1010005</w:t>
      </w:r>
    </w:p>
    <w:p>
      <w:pPr>
        <w:pStyle w:val="ListBullet"/>
      </w:pPr>
      <w:r>
        <w:rPr>
          <w:rFonts w:ascii="宋体" w:hAnsi="宋体" w:eastAsia="宋体"/>
          <w:b/>
        </w:rPr>
        <w:t>侧重内容</w:t>
      </w:r>
      <w:r>
        <w:rPr>
          <w:rFonts w:ascii="宋体" w:hAnsi="宋体" w:eastAsia="宋体"/>
          <w:b w:val="0"/>
        </w:rPr>
        <w:t>：针对织物缺陷纹理相似、类间差异小的问题，引入空间注意力与多尺度特征融合提升缺陷分类能力。</w:t>
      </w:r>
    </w:p>
    <w:p>
      <w:pPr>
        <w:pStyle w:val="ListBullet"/>
      </w:pPr>
      <w:r>
        <w:rPr>
          <w:rFonts w:ascii="宋体" w:hAnsi="宋体" w:eastAsia="宋体"/>
          <w:b w:val="0"/>
        </w:rPr>
        <w:t>与本文关系：</w:t>
      </w:r>
      <w:r>
        <w:rPr>
          <w:rFonts w:ascii="宋体" w:hAnsi="宋体" w:eastAsia="宋体"/>
          <w:b/>
        </w:rPr>
        <w:t>最贴近本文应用场景的中文文献</w:t>
      </w:r>
      <w:r>
        <w:rPr>
          <w:rFonts w:ascii="宋体" w:hAnsi="宋体" w:eastAsia="宋体"/>
          <w:b w:val="0"/>
        </w:rPr>
        <w:t>，支撑"织物缺陷纹理相似、易混淆"的问题描述。</w:t>
      </w:r>
    </w:p>
    <w:p>
      <w:pPr>
        <w:pStyle w:val="Heading2"/>
      </w:pPr>
      <w:r>
        <w:t>B. 小目标、多尺度与注意力检测方法（6 篇）——支撑"相关工作 2.1"与 H2/H3 的方法背景</w:t>
      </w:r>
    </w:p>
    <w:p>
      <w:r>
        <w:rPr>
          <w:rFonts w:ascii="宋体" w:hAnsi="宋体" w:eastAsia="宋体"/>
          <w:b/>
        </w:rPr>
        <w:t>2. 光学遥感图像小目标检测深度学习算法综述</w:t>
      </w:r>
      <w:r>
        <w:rPr>
          <w:rFonts w:ascii="宋体" w:hAnsi="宋体" w:eastAsia="宋体"/>
          <w:b w:val="0"/>
        </w:rPr>
        <w:t xml:space="preserve"> ⭐⭐</w:t>
      </w:r>
    </w:p>
    <w:p>
      <w:pPr>
        <w:pStyle w:val="ListBullet"/>
      </w:pPr>
      <w:r>
        <w:rPr>
          <w:rFonts w:ascii="宋体" w:hAnsi="宋体" w:eastAsia="宋体"/>
          <w:b w:val="0"/>
        </w:rPr>
        <w:t>作者/年份/期刊：高广帅 等，2025，中国图象图形学报（Journal of Image and Graphics）</w:t>
      </w:r>
    </w:p>
    <w:p>
      <w:pPr>
        <w:pStyle w:val="ListBullet"/>
      </w:pPr>
      <w:r>
        <w:rPr>
          <w:rFonts w:ascii="宋体" w:hAnsi="宋体" w:eastAsia="宋体"/>
          <w:b w:val="0"/>
        </w:rPr>
        <w:t>DOI：10.11834/jig.240740</w:t>
      </w:r>
    </w:p>
    <w:p>
      <w:pPr>
        <w:pStyle w:val="ListBullet"/>
      </w:pPr>
      <w:r>
        <w:rPr>
          <w:rFonts w:ascii="宋体" w:hAnsi="宋体" w:eastAsia="宋体"/>
          <w:b/>
        </w:rPr>
        <w:t>侧重内容</w:t>
      </w:r>
      <w:r>
        <w:rPr>
          <w:rFonts w:ascii="宋体" w:hAnsi="宋体" w:eastAsia="宋体"/>
          <w:b w:val="0"/>
        </w:rPr>
        <w:t>：系统综述小目标检测的难点（分辨率低、特征弱、易被背景淹没）与主流深度学习对策。</w:t>
      </w:r>
    </w:p>
    <w:p>
      <w:pPr>
        <w:pStyle w:val="ListBullet"/>
      </w:pPr>
      <w:r>
        <w:rPr>
          <w:rFonts w:ascii="宋体" w:hAnsi="宋体" w:eastAsia="宋体"/>
          <w:b w:val="0"/>
        </w:rPr>
        <w:t>与本文关系：</w:t>
      </w:r>
      <w:r>
        <w:rPr>
          <w:rFonts w:ascii="宋体" w:hAnsi="宋体" w:eastAsia="宋体"/>
          <w:b/>
        </w:rPr>
        <w:t>为"小目标难检"提供中文综述依据</w:t>
      </w:r>
      <w:r>
        <w:rPr>
          <w:rFonts w:ascii="宋体" w:hAnsi="宋体" w:eastAsia="宋体"/>
          <w:b w:val="0"/>
        </w:rPr>
        <w:t>（本文实测破洞框面积中位数仅占整图 1.7%）。</w:t>
      </w:r>
    </w:p>
    <w:p>
      <w:r>
        <w:rPr>
          <w:rFonts w:ascii="宋体" w:hAnsi="宋体" w:eastAsia="宋体"/>
          <w:b/>
        </w:rPr>
        <w:t>3. 增强小目标特征的多尺度光学遥感图像目标检测</w:t>
      </w:r>
      <w:r>
        <w:rPr>
          <w:rFonts w:ascii="宋体" w:hAnsi="宋体" w:eastAsia="宋体"/>
          <w:b w:val="0"/>
        </w:rPr>
        <w:t xml:space="preserve"> ⭐⭐</w:t>
      </w:r>
    </w:p>
    <w:p>
      <w:pPr>
        <w:pStyle w:val="ListBullet"/>
      </w:pPr>
      <w:r>
        <w:rPr>
          <w:rFonts w:ascii="宋体" w:hAnsi="宋体" w:eastAsia="宋体"/>
          <w:b w:val="0"/>
        </w:rPr>
        <w:t>作者/年份/期刊：单慧琳 等，2024，光学学报（Acta Optica Sinica）</w:t>
      </w:r>
    </w:p>
    <w:p>
      <w:pPr>
        <w:pStyle w:val="ListBullet"/>
      </w:pPr>
      <w:r>
        <w:rPr>
          <w:rFonts w:ascii="宋体" w:hAnsi="宋体" w:eastAsia="宋体"/>
          <w:b w:val="0"/>
        </w:rPr>
        <w:t>DOI：10.3788/aos231676｜引用：23</w:t>
      </w:r>
    </w:p>
    <w:p>
      <w:pPr>
        <w:pStyle w:val="ListBullet"/>
      </w:pPr>
      <w:r>
        <w:rPr>
          <w:rFonts w:ascii="宋体" w:hAnsi="宋体" w:eastAsia="宋体"/>
          <w:b/>
        </w:rPr>
        <w:t>侧重内容</w:t>
      </w:r>
      <w:r>
        <w:rPr>
          <w:rFonts w:ascii="宋体" w:hAnsi="宋体" w:eastAsia="宋体"/>
          <w:b w:val="0"/>
        </w:rPr>
        <w:t>：通过特征增强与多尺度融合提升小目标响应，缓解小目标特征在深层网络中的丢失。</w:t>
      </w:r>
    </w:p>
    <w:p>
      <w:pPr>
        <w:pStyle w:val="ListBullet"/>
      </w:pPr>
      <w:r>
        <w:rPr>
          <w:rFonts w:ascii="宋体" w:hAnsi="宋体" w:eastAsia="宋体"/>
          <w:b w:val="0"/>
        </w:rPr>
        <w:t>与本文关系：代表"改进检测器以增强小目标"的路线，与本文"不改模型、加协同层"形成对照。</w:t>
      </w:r>
    </w:p>
    <w:p>
      <w:r>
        <w:rPr>
          <w:rFonts w:ascii="宋体" w:hAnsi="宋体" w:eastAsia="宋体"/>
          <w:b/>
        </w:rPr>
        <w:t>4. 基于注意力机制改进的轻量级目标检测算法</w:t>
      </w:r>
      <w:r>
        <w:rPr>
          <w:rFonts w:ascii="宋体" w:hAnsi="宋体" w:eastAsia="宋体"/>
          <w:b w:val="0"/>
        </w:rPr>
        <w:t xml:space="preserve"> ⭐</w:t>
      </w:r>
    </w:p>
    <w:p>
      <w:pPr>
        <w:pStyle w:val="ListBullet"/>
      </w:pPr>
      <w:r>
        <w:rPr>
          <w:rFonts w:ascii="宋体" w:hAnsi="宋体" w:eastAsia="宋体"/>
          <w:b w:val="0"/>
        </w:rPr>
        <w:t>作者/年份/期刊：金梅 等，2023，激光与光电子学进展</w:t>
      </w:r>
    </w:p>
    <w:p>
      <w:pPr>
        <w:pStyle w:val="ListBullet"/>
      </w:pPr>
      <w:r>
        <w:rPr>
          <w:rFonts w:ascii="宋体" w:hAnsi="宋体" w:eastAsia="宋体"/>
          <w:b w:val="0"/>
        </w:rPr>
        <w:t>DOI：10.3788/lop212947</w:t>
      </w:r>
    </w:p>
    <w:p>
      <w:pPr>
        <w:pStyle w:val="ListBullet"/>
      </w:pPr>
      <w:r>
        <w:rPr>
          <w:rFonts w:ascii="宋体" w:hAnsi="宋体" w:eastAsia="宋体"/>
          <w:b/>
        </w:rPr>
        <w:t>侧重内容</w:t>
      </w:r>
      <w:r>
        <w:rPr>
          <w:rFonts w:ascii="宋体" w:hAnsi="宋体" w:eastAsia="宋体"/>
          <w:b w:val="0"/>
        </w:rPr>
        <w:t>：以注意力机制提升检测精度并保持轻量化推理。</w:t>
      </w:r>
    </w:p>
    <w:p>
      <w:pPr>
        <w:pStyle w:val="ListBullet"/>
      </w:pPr>
      <w:r>
        <w:rPr>
          <w:rFonts w:ascii="宋体" w:hAnsi="宋体" w:eastAsia="宋体"/>
          <w:b w:val="0"/>
        </w:rPr>
        <w:t>与本文关系：支撑"精度与效率需同时权衡"的论述（本文以调用成本换精度）。</w:t>
      </w:r>
    </w:p>
    <w:p>
      <w:r>
        <w:rPr>
          <w:rFonts w:ascii="宋体" w:hAnsi="宋体" w:eastAsia="宋体"/>
          <w:b/>
        </w:rPr>
        <w:t>5. 基于深度学习的深层次多尺度特征融合目标检测算法</w:t>
      </w:r>
      <w:r>
        <w:rPr>
          <w:rFonts w:ascii="宋体" w:hAnsi="宋体" w:eastAsia="宋体"/>
          <w:b w:val="0"/>
        </w:rPr>
        <w:t xml:space="preserve"> ⭐</w:t>
      </w:r>
    </w:p>
    <w:p>
      <w:pPr>
        <w:pStyle w:val="ListBullet"/>
      </w:pPr>
      <w:r>
        <w:rPr>
          <w:rFonts w:ascii="宋体" w:hAnsi="宋体" w:eastAsia="宋体"/>
          <w:b w:val="0"/>
        </w:rPr>
        <w:t>作者/年份/期刊：刘鑫 等，2021，激光与光电子学进展</w:t>
      </w:r>
    </w:p>
    <w:p>
      <w:pPr>
        <w:pStyle w:val="ListBullet"/>
      </w:pPr>
      <w:r>
        <w:rPr>
          <w:rFonts w:ascii="宋体" w:hAnsi="宋体" w:eastAsia="宋体"/>
          <w:b w:val="0"/>
        </w:rPr>
        <w:t>DOI：10.3788/lop202158.1210029</w:t>
      </w:r>
    </w:p>
    <w:p>
      <w:pPr>
        <w:pStyle w:val="ListBullet"/>
      </w:pPr>
      <w:r>
        <w:rPr>
          <w:rFonts w:ascii="宋体" w:hAnsi="宋体" w:eastAsia="宋体"/>
          <w:b/>
        </w:rPr>
        <w:t>侧重内容</w:t>
      </w:r>
      <w:r>
        <w:rPr>
          <w:rFonts w:ascii="宋体" w:hAnsi="宋体" w:eastAsia="宋体"/>
          <w:b w:val="0"/>
        </w:rPr>
        <w:t>：通过深层多尺度特征融合提升多尺度目标的检测性能。</w:t>
      </w:r>
    </w:p>
    <w:p>
      <w:pPr>
        <w:pStyle w:val="ListBullet"/>
      </w:pPr>
      <w:r>
        <w:rPr>
          <w:rFonts w:ascii="宋体" w:hAnsi="宋体" w:eastAsia="宋体"/>
          <w:b w:val="0"/>
        </w:rPr>
        <w:t>与本文关系：多尺度融合方法参考。</w:t>
      </w:r>
    </w:p>
    <w:p>
      <w:r>
        <w:rPr>
          <w:rFonts w:ascii="宋体" w:hAnsi="宋体" w:eastAsia="宋体"/>
          <w:b/>
        </w:rPr>
        <w:t>6. 基于单次双向特征金字塔网络的目标检测模型</w:t>
      </w:r>
      <w:r>
        <w:rPr>
          <w:rFonts w:ascii="宋体" w:hAnsi="宋体" w:eastAsia="宋体"/>
          <w:b w:val="0"/>
        </w:rPr>
        <w:t xml:space="preserve"> ⭐</w:t>
      </w:r>
    </w:p>
    <w:p>
      <w:pPr>
        <w:pStyle w:val="ListBullet"/>
      </w:pPr>
      <w:r>
        <w:rPr>
          <w:rFonts w:ascii="宋体" w:hAnsi="宋体" w:eastAsia="宋体"/>
          <w:b w:val="0"/>
        </w:rPr>
        <w:t>作者/年份/期刊：张云川 等，2023，激光与光电子学进展</w:t>
      </w:r>
    </w:p>
    <w:p>
      <w:pPr>
        <w:pStyle w:val="ListBullet"/>
      </w:pPr>
      <w:r>
        <w:rPr>
          <w:rFonts w:ascii="宋体" w:hAnsi="宋体" w:eastAsia="宋体"/>
          <w:b w:val="0"/>
        </w:rPr>
        <w:t>DOI：10.3788/lop220555</w:t>
      </w:r>
    </w:p>
    <w:p>
      <w:pPr>
        <w:pStyle w:val="ListBullet"/>
      </w:pPr>
      <w:r>
        <w:rPr>
          <w:rFonts w:ascii="宋体" w:hAnsi="宋体" w:eastAsia="宋体"/>
          <w:b/>
        </w:rPr>
        <w:t>侧重内容</w:t>
      </w:r>
      <w:r>
        <w:rPr>
          <w:rFonts w:ascii="宋体" w:hAnsi="宋体" w:eastAsia="宋体"/>
          <w:b w:val="0"/>
        </w:rPr>
        <w:t>：改进双向特征金字塔结构，增强跨尺度特征传递。</w:t>
      </w:r>
    </w:p>
    <w:p>
      <w:pPr>
        <w:pStyle w:val="ListBullet"/>
      </w:pPr>
      <w:r>
        <w:rPr>
          <w:rFonts w:ascii="宋体" w:hAnsi="宋体" w:eastAsia="宋体"/>
          <w:b w:val="0"/>
        </w:rPr>
        <w:t>与本文关系：特征金字塔改进方法参考。</w:t>
      </w:r>
    </w:p>
    <w:p>
      <w:r>
        <w:rPr>
          <w:rFonts w:ascii="宋体" w:hAnsi="宋体" w:eastAsia="宋体"/>
          <w:b/>
        </w:rPr>
        <w:t>7. 频域重标定与自适应稀疏金字塔水下实时目标检测</w:t>
      </w:r>
      <w:r>
        <w:rPr>
          <w:rFonts w:ascii="宋体" w:hAnsi="宋体" w:eastAsia="宋体"/>
          <w:b w:val="0"/>
        </w:rPr>
        <w:t xml:space="preserve"> ○</w:t>
      </w:r>
    </w:p>
    <w:p>
      <w:pPr>
        <w:pStyle w:val="ListBullet"/>
      </w:pPr>
      <w:r>
        <w:rPr>
          <w:rFonts w:ascii="宋体" w:hAnsi="宋体" w:eastAsia="宋体"/>
          <w:b w:val="0"/>
        </w:rPr>
        <w:t>作者/年份/期刊：沈学利, 李东峰，2026，激光与光电子学进展</w:t>
      </w:r>
    </w:p>
    <w:p>
      <w:pPr>
        <w:pStyle w:val="ListBullet"/>
      </w:pPr>
      <w:r>
        <w:rPr>
          <w:rFonts w:ascii="宋体" w:hAnsi="宋体" w:eastAsia="宋体"/>
          <w:b w:val="0"/>
        </w:rPr>
        <w:t>DOI：10.3788/lop252406</w:t>
      </w:r>
    </w:p>
    <w:p>
      <w:pPr>
        <w:pStyle w:val="ListBullet"/>
      </w:pPr>
      <w:r>
        <w:rPr>
          <w:rFonts w:ascii="宋体" w:hAnsi="宋体" w:eastAsia="宋体"/>
          <w:b/>
        </w:rPr>
        <w:t>侧重内容</w:t>
      </w:r>
      <w:r>
        <w:rPr>
          <w:rFonts w:ascii="宋体" w:hAnsi="宋体" w:eastAsia="宋体"/>
          <w:b w:val="0"/>
        </w:rPr>
        <w:t>：频域重标定与自适应稀疏金字塔用于低对比度场景下的实时检测。</w:t>
      </w:r>
    </w:p>
    <w:p>
      <w:pPr>
        <w:pStyle w:val="ListBullet"/>
      </w:pPr>
      <w:r>
        <w:rPr>
          <w:rFonts w:ascii="宋体" w:hAnsi="宋体" w:eastAsia="宋体"/>
          <w:b w:val="0"/>
        </w:rPr>
        <w:t>与本文关系：</w:t>
      </w:r>
      <w:r>
        <w:rPr>
          <w:rFonts w:ascii="宋体" w:hAnsi="宋体" w:eastAsia="宋体"/>
          <w:b/>
        </w:rPr>
        <w:t>低对比度场景</w:t>
      </w:r>
      <w:r>
        <w:rPr>
          <w:rFonts w:ascii="宋体" w:hAnsi="宋体" w:eastAsia="宋体"/>
          <w:b w:val="0"/>
        </w:rPr>
        <w:t>处理方法参考（本文低对比度难样本占比高）。</w:t>
      </w:r>
    </w:p>
    <w:p>
      <w:pPr>
        <w:pStyle w:val="Heading2"/>
      </w:pPr>
      <w:r>
        <w:t>C. 工业表面缺陷检测（6 篇）——支撑"相关工作 2.1、2.2"</w:t>
      </w:r>
    </w:p>
    <w:p>
      <w:r>
        <w:rPr>
          <w:rFonts w:ascii="宋体" w:hAnsi="宋体" w:eastAsia="宋体"/>
          <w:b/>
        </w:rPr>
        <w:t>8. 基于多尺度特征融合的轻量化绝缘子缺陷检测</w:t>
      </w:r>
      <w:r>
        <w:rPr>
          <w:rFonts w:ascii="宋体" w:hAnsi="宋体" w:eastAsia="宋体"/>
          <w:b w:val="0"/>
        </w:rPr>
        <w:t xml:space="preserve"> ⭐</w:t>
      </w:r>
    </w:p>
    <w:p>
      <w:pPr>
        <w:pStyle w:val="ListBullet"/>
      </w:pPr>
      <w:r>
        <w:rPr>
          <w:rFonts w:ascii="宋体" w:hAnsi="宋体" w:eastAsia="宋体"/>
          <w:b w:val="0"/>
        </w:rPr>
        <w:t>作者/年份/期刊：孙铁强 等，2025，激光与光电子学进展</w:t>
      </w:r>
    </w:p>
    <w:p>
      <w:pPr>
        <w:pStyle w:val="ListBullet"/>
      </w:pPr>
      <w:r>
        <w:rPr>
          <w:rFonts w:ascii="宋体" w:hAnsi="宋体" w:eastAsia="宋体"/>
          <w:b w:val="0"/>
        </w:rPr>
        <w:t>DOI：10.3788/lop241864</w:t>
      </w:r>
    </w:p>
    <w:p>
      <w:pPr>
        <w:pStyle w:val="ListBullet"/>
      </w:pPr>
      <w:r>
        <w:rPr>
          <w:rFonts w:ascii="宋体" w:hAnsi="宋体" w:eastAsia="宋体"/>
          <w:b/>
        </w:rPr>
        <w:t>侧重内容</w:t>
      </w:r>
      <w:r>
        <w:rPr>
          <w:rFonts w:ascii="宋体" w:hAnsi="宋体" w:eastAsia="宋体"/>
          <w:b w:val="0"/>
        </w:rPr>
        <w:t>：多尺度融合 + 轻量化设计用于电力绝缘子缺陷检测，兼顾精度与部署效率。</w:t>
      </w:r>
    </w:p>
    <w:p>
      <w:pPr>
        <w:pStyle w:val="ListBullet"/>
      </w:pPr>
      <w:r>
        <w:rPr>
          <w:rFonts w:ascii="宋体" w:hAnsi="宋体" w:eastAsia="宋体"/>
          <w:b w:val="0"/>
        </w:rPr>
        <w:t>与本文关系：工业缺陷检测的精度-效率权衡案例。</w:t>
      </w:r>
    </w:p>
    <w:p>
      <w:r>
        <w:rPr>
          <w:rFonts w:ascii="宋体" w:hAnsi="宋体" w:eastAsia="宋体"/>
          <w:b/>
        </w:rPr>
        <w:t>9. 融合多尺度特征与重参数化策略的光伏电池缺陷检测</w:t>
      </w:r>
      <w:r>
        <w:rPr>
          <w:rFonts w:ascii="宋体" w:hAnsi="宋体" w:eastAsia="宋体"/>
          <w:b w:val="0"/>
        </w:rPr>
        <w:t xml:space="preserve"> ⭐</w:t>
      </w:r>
    </w:p>
    <w:p>
      <w:pPr>
        <w:pStyle w:val="ListBullet"/>
      </w:pPr>
      <w:r>
        <w:rPr>
          <w:rFonts w:ascii="宋体" w:hAnsi="宋体" w:eastAsia="宋体"/>
          <w:b w:val="0"/>
        </w:rPr>
        <w:t>作者/年份/期刊：谷瑞 等，2026，激光与光电子学进展</w:t>
      </w:r>
    </w:p>
    <w:p>
      <w:pPr>
        <w:pStyle w:val="ListBullet"/>
      </w:pPr>
      <w:r>
        <w:rPr>
          <w:rFonts w:ascii="宋体" w:hAnsi="宋体" w:eastAsia="宋体"/>
          <w:b w:val="0"/>
        </w:rPr>
        <w:t>DOI：10.3788/lop251917</w:t>
      </w:r>
    </w:p>
    <w:p>
      <w:pPr>
        <w:pStyle w:val="ListBullet"/>
      </w:pPr>
      <w:r>
        <w:rPr>
          <w:rFonts w:ascii="宋体" w:hAnsi="宋体" w:eastAsia="宋体"/>
          <w:b/>
        </w:rPr>
        <w:t>侧重内容</w:t>
      </w:r>
      <w:r>
        <w:rPr>
          <w:rFonts w:ascii="宋体" w:hAnsi="宋体" w:eastAsia="宋体"/>
          <w:b w:val="0"/>
        </w:rPr>
        <w:t>：多尺度特征融合结合重参数化，提升光伏电池微小缺陷检测。</w:t>
      </w:r>
    </w:p>
    <w:p>
      <w:pPr>
        <w:pStyle w:val="ListBullet"/>
      </w:pPr>
      <w:r>
        <w:rPr>
          <w:rFonts w:ascii="宋体" w:hAnsi="宋体" w:eastAsia="宋体"/>
          <w:b w:val="0"/>
        </w:rPr>
        <w:t>与本文关系：微小缺陷检测方法参考。</w:t>
      </w:r>
    </w:p>
    <w:p>
      <w:r>
        <w:rPr>
          <w:rFonts w:ascii="宋体" w:hAnsi="宋体" w:eastAsia="宋体"/>
          <w:b/>
        </w:rPr>
        <w:t>10. 基于PFWT-YOLOv8n的铝型材表面瑕疵检测</w:t>
      </w:r>
      <w:r>
        <w:rPr>
          <w:rFonts w:ascii="宋体" w:hAnsi="宋体" w:eastAsia="宋体"/>
          <w:b w:val="0"/>
        </w:rPr>
        <w:t xml:space="preserve"> ⭐</w:t>
      </w:r>
    </w:p>
    <w:p>
      <w:pPr>
        <w:pStyle w:val="ListBullet"/>
      </w:pPr>
      <w:r>
        <w:rPr>
          <w:rFonts w:ascii="宋体" w:hAnsi="宋体" w:eastAsia="宋体"/>
          <w:b w:val="0"/>
        </w:rPr>
        <w:t>作者/年份/期刊：刘向淋 等，2025，激光与光电子学进展</w:t>
      </w:r>
    </w:p>
    <w:p>
      <w:pPr>
        <w:pStyle w:val="ListBullet"/>
      </w:pPr>
      <w:r>
        <w:rPr>
          <w:rFonts w:ascii="宋体" w:hAnsi="宋体" w:eastAsia="宋体"/>
          <w:b w:val="0"/>
        </w:rPr>
        <w:t>DOI：10.3788/lop250934</w:t>
      </w:r>
    </w:p>
    <w:p>
      <w:pPr>
        <w:pStyle w:val="ListBullet"/>
      </w:pPr>
      <w:r>
        <w:rPr>
          <w:rFonts w:ascii="宋体" w:hAnsi="宋体" w:eastAsia="宋体"/>
          <w:b/>
        </w:rPr>
        <w:t>侧重内容</w:t>
      </w:r>
      <w:r>
        <w:rPr>
          <w:rFonts w:ascii="宋体" w:hAnsi="宋体" w:eastAsia="宋体"/>
          <w:b w:val="0"/>
        </w:rPr>
        <w:t>：基于 YOLOv8n 改进的铝型材表面瑕疵检测，面向工业产线实时性要求。</w:t>
      </w:r>
    </w:p>
    <w:p>
      <w:pPr>
        <w:pStyle w:val="ListBullet"/>
      </w:pPr>
      <w:r>
        <w:rPr>
          <w:rFonts w:ascii="宋体" w:hAnsi="宋体" w:eastAsia="宋体"/>
          <w:b w:val="0"/>
        </w:rPr>
        <w:t>与本文关系：</w:t>
      </w:r>
      <w:r>
        <w:rPr>
          <w:rFonts w:ascii="宋体" w:hAnsi="宋体" w:eastAsia="宋体"/>
          <w:b/>
        </w:rPr>
        <w:t>同为"YOLO 改进 + 表面瑕疵"</w:t>
      </w:r>
      <w:r>
        <w:rPr>
          <w:rFonts w:ascii="宋体" w:hAnsi="宋体" w:eastAsia="宋体"/>
          <w:b w:val="0"/>
        </w:rPr>
        <w:t>，是本文检测前端同类工作的中文代表。</w:t>
      </w:r>
    </w:p>
    <w:p>
      <w:r>
        <w:rPr>
          <w:rFonts w:ascii="宋体" w:hAnsi="宋体" w:eastAsia="宋体"/>
          <w:b/>
        </w:rPr>
        <w:t>11. 基于改进 YOLOx 网络的金属齿轮表面缺陷检测方法</w:t>
      </w:r>
      <w:r>
        <w:rPr>
          <w:rFonts w:ascii="宋体" w:hAnsi="宋体" w:eastAsia="宋体"/>
          <w:b w:val="0"/>
        </w:rPr>
        <w:t xml:space="preserve"> ⭐</w:t>
      </w:r>
    </w:p>
    <w:p>
      <w:pPr>
        <w:pStyle w:val="ListBullet"/>
      </w:pPr>
      <w:r>
        <w:rPr>
          <w:rFonts w:ascii="宋体" w:hAnsi="宋体" w:eastAsia="宋体"/>
          <w:b w:val="0"/>
        </w:rPr>
        <w:t>作者/年份/期刊：张曙文 等，2023，激光与光电子学进展</w:t>
      </w:r>
    </w:p>
    <w:p>
      <w:pPr>
        <w:pStyle w:val="ListBullet"/>
      </w:pPr>
      <w:r>
        <w:rPr>
          <w:rFonts w:ascii="宋体" w:hAnsi="宋体" w:eastAsia="宋体"/>
          <w:b w:val="0"/>
        </w:rPr>
        <w:t>DOI：10.3788/lop230469</w:t>
      </w:r>
    </w:p>
    <w:p>
      <w:pPr>
        <w:pStyle w:val="ListBullet"/>
      </w:pPr>
      <w:r>
        <w:rPr>
          <w:rFonts w:ascii="宋体" w:hAnsi="宋体" w:eastAsia="宋体"/>
          <w:b/>
        </w:rPr>
        <w:t>侧重内容</w:t>
      </w:r>
      <w:r>
        <w:rPr>
          <w:rFonts w:ascii="宋体" w:hAnsi="宋体" w:eastAsia="宋体"/>
          <w:b w:val="0"/>
        </w:rPr>
        <w:t>：改进 YOLOX 用于金属齿轮表面缺陷检测，强调小缺陷召回。</w:t>
      </w:r>
    </w:p>
    <w:p>
      <w:pPr>
        <w:pStyle w:val="ListBullet"/>
      </w:pPr>
      <w:r>
        <w:rPr>
          <w:rFonts w:ascii="宋体" w:hAnsi="宋体" w:eastAsia="宋体"/>
          <w:b w:val="0"/>
        </w:rPr>
        <w:t>与本文关系：YOLO 系改进路线参考。</w:t>
      </w:r>
    </w:p>
    <w:p>
      <w:r>
        <w:rPr>
          <w:rFonts w:ascii="宋体" w:hAnsi="宋体" w:eastAsia="宋体"/>
          <w:b/>
        </w:rPr>
        <w:t>12. 光伏电池缺陷红外热成像检测与图像序列处理</w:t>
      </w:r>
      <w:r>
        <w:rPr>
          <w:rFonts w:ascii="宋体" w:hAnsi="宋体" w:eastAsia="宋体"/>
          <w:b w:val="0"/>
        </w:rPr>
        <w:t xml:space="preserve"> ⭐</w:t>
      </w:r>
    </w:p>
    <w:p>
      <w:pPr>
        <w:pStyle w:val="ListBullet"/>
      </w:pPr>
      <w:r>
        <w:rPr>
          <w:rFonts w:ascii="宋体" w:hAnsi="宋体" w:eastAsia="宋体"/>
          <w:b w:val="0"/>
        </w:rPr>
        <w:t>作者/年份/期刊：卜迟武 等，2022，光学学报</w:t>
      </w:r>
    </w:p>
    <w:p>
      <w:pPr>
        <w:pStyle w:val="ListBullet"/>
      </w:pPr>
      <w:r>
        <w:rPr>
          <w:rFonts w:ascii="宋体" w:hAnsi="宋体" w:eastAsia="宋体"/>
          <w:b w:val="0"/>
        </w:rPr>
        <w:t>DOI：10.3788/aos202242.0711002｜引用：4</w:t>
      </w:r>
    </w:p>
    <w:p>
      <w:pPr>
        <w:pStyle w:val="ListBullet"/>
      </w:pPr>
      <w:r>
        <w:rPr>
          <w:rFonts w:ascii="宋体" w:hAnsi="宋体" w:eastAsia="宋体"/>
          <w:b/>
        </w:rPr>
        <w:t>侧重内容</w:t>
      </w:r>
      <w:r>
        <w:rPr>
          <w:rFonts w:ascii="宋体" w:hAnsi="宋体" w:eastAsia="宋体"/>
          <w:b w:val="0"/>
        </w:rPr>
        <w:t>：红外热成像条件下的缺陷检测与图像序列处理。</w:t>
      </w:r>
    </w:p>
    <w:p>
      <w:pPr>
        <w:pStyle w:val="ListBullet"/>
      </w:pPr>
      <w:r>
        <w:rPr>
          <w:rFonts w:ascii="宋体" w:hAnsi="宋体" w:eastAsia="宋体"/>
          <w:b w:val="0"/>
        </w:rPr>
        <w:t>与本文关系：多模态（红外+可见光）检测思路参考。</w:t>
      </w:r>
    </w:p>
    <w:p>
      <w:r>
        <w:rPr>
          <w:rFonts w:ascii="宋体" w:hAnsi="宋体" w:eastAsia="宋体"/>
          <w:b/>
        </w:rPr>
        <w:t>13. 焊接缺陷线阵图像深度学习检测</w:t>
      </w:r>
      <w:r>
        <w:rPr>
          <w:rFonts w:ascii="宋体" w:hAnsi="宋体" w:eastAsia="宋体"/>
          <w:b w:val="0"/>
        </w:rPr>
        <w:t xml:space="preserve"> ⭐</w:t>
      </w:r>
    </w:p>
    <w:p>
      <w:pPr>
        <w:pStyle w:val="ListBullet"/>
      </w:pPr>
      <w:r>
        <w:rPr>
          <w:rFonts w:ascii="宋体" w:hAnsi="宋体" w:eastAsia="宋体"/>
          <w:b w:val="0"/>
        </w:rPr>
        <w:t>作者/年份/期刊：吴桐 等，2020，激光与光电子学进展</w:t>
      </w:r>
    </w:p>
    <w:p>
      <w:pPr>
        <w:pStyle w:val="ListBullet"/>
      </w:pPr>
      <w:r>
        <w:rPr>
          <w:rFonts w:ascii="宋体" w:hAnsi="宋体" w:eastAsia="宋体"/>
          <w:b w:val="0"/>
        </w:rPr>
        <w:t>DOI：10.3788/lop57.221502</w:t>
      </w:r>
    </w:p>
    <w:p>
      <w:pPr>
        <w:pStyle w:val="ListBullet"/>
      </w:pPr>
      <w:r>
        <w:rPr>
          <w:rFonts w:ascii="宋体" w:hAnsi="宋体" w:eastAsia="宋体"/>
          <w:b/>
        </w:rPr>
        <w:t>侧重内容</w:t>
      </w:r>
      <w:r>
        <w:rPr>
          <w:rFonts w:ascii="宋体" w:hAnsi="宋体" w:eastAsia="宋体"/>
          <w:b w:val="0"/>
        </w:rPr>
        <w:t>：基于线阵图像的焊接缺陷深度学习检测方法。</w:t>
      </w:r>
    </w:p>
    <w:p>
      <w:pPr>
        <w:pStyle w:val="ListBullet"/>
      </w:pPr>
      <w:r>
        <w:rPr>
          <w:rFonts w:ascii="宋体" w:hAnsi="宋体" w:eastAsia="宋体"/>
          <w:b w:val="0"/>
        </w:rPr>
        <w:t>与本文关系：工业在线检测场景参考。</w:t>
      </w:r>
    </w:p>
    <w:p>
      <w:pPr>
        <w:pStyle w:val="Heading2"/>
      </w:pPr>
      <w:r>
        <w:t>D. 视觉语言与多模态大模型（2 篇）——支撑"相关工作 2.2、2.3"</w:t>
      </w:r>
    </w:p>
    <w:p>
      <w:r>
        <w:rPr>
          <w:rFonts w:ascii="宋体" w:hAnsi="宋体" w:eastAsia="宋体"/>
          <w:b/>
        </w:rPr>
        <w:t>14. 面向无人机的多模态视觉理解大模型研究进展</w:t>
      </w:r>
      <w:r>
        <w:rPr>
          <w:rFonts w:ascii="宋体" w:hAnsi="宋体" w:eastAsia="宋体"/>
          <w:b w:val="0"/>
        </w:rPr>
        <w:t xml:space="preserve"> ⭐⭐</w:t>
      </w:r>
    </w:p>
    <w:p>
      <w:pPr>
        <w:pStyle w:val="ListBullet"/>
      </w:pPr>
      <w:r>
        <w:rPr>
          <w:rFonts w:ascii="宋体" w:hAnsi="宋体" w:eastAsia="宋体"/>
          <w:b w:val="0"/>
        </w:rPr>
        <w:t>作者/年份/期刊：于雅婷 等，2026，中国图象图形学报</w:t>
      </w:r>
    </w:p>
    <w:p>
      <w:pPr>
        <w:pStyle w:val="ListBullet"/>
      </w:pPr>
      <w:r>
        <w:rPr>
          <w:rFonts w:ascii="宋体" w:hAnsi="宋体" w:eastAsia="宋体"/>
          <w:b w:val="0"/>
        </w:rPr>
        <w:t>DOI：10.11834/jig.260215</w:t>
      </w:r>
    </w:p>
    <w:p>
      <w:pPr>
        <w:pStyle w:val="ListBullet"/>
      </w:pPr>
      <w:r>
        <w:rPr>
          <w:rFonts w:ascii="宋体" w:hAnsi="宋体" w:eastAsia="宋体"/>
          <w:b/>
        </w:rPr>
        <w:t>侧重内容</w:t>
      </w:r>
      <w:r>
        <w:rPr>
          <w:rFonts w:ascii="宋体" w:hAnsi="宋体" w:eastAsia="宋体"/>
          <w:b w:val="0"/>
        </w:rPr>
        <w:t>：综述多模态视觉理解大模型的研究进展、能力边界与典型应用场景。</w:t>
      </w:r>
    </w:p>
    <w:p>
      <w:pPr>
        <w:pStyle w:val="ListBullet"/>
      </w:pPr>
      <w:r>
        <w:rPr>
          <w:rFonts w:ascii="宋体" w:hAnsi="宋体" w:eastAsia="宋体"/>
          <w:b w:val="0"/>
        </w:rPr>
        <w:t>与本文关系：</w:t>
      </w:r>
      <w:r>
        <w:rPr>
          <w:rFonts w:ascii="宋体" w:hAnsi="宋体" w:eastAsia="宋体"/>
          <w:b/>
        </w:rPr>
        <w:t>中文侧的多模态大模型进展综述</w:t>
      </w:r>
      <w:r>
        <w:rPr>
          <w:rFonts w:ascii="宋体" w:hAnsi="宋体" w:eastAsia="宋体"/>
          <w:b w:val="0"/>
        </w:rPr>
        <w:t>，支撑 2.2 节对 VLM 能力的论述。</w:t>
      </w:r>
    </w:p>
    <w:p>
      <w:r>
        <w:rPr>
          <w:rFonts w:ascii="宋体" w:hAnsi="宋体" w:eastAsia="宋体"/>
          <w:b/>
        </w:rPr>
        <w:t>15. 多视角视觉—语言交互的多模态媒体内容篡改检测与定位</w:t>
      </w:r>
      <w:r>
        <w:rPr>
          <w:rFonts w:ascii="宋体" w:hAnsi="宋体" w:eastAsia="宋体"/>
          <w:b w:val="0"/>
        </w:rPr>
        <w:t xml:space="preserve"> ⭐</w:t>
      </w:r>
    </w:p>
    <w:p>
      <w:pPr>
        <w:pStyle w:val="ListBullet"/>
      </w:pPr>
      <w:r>
        <w:rPr>
          <w:rFonts w:ascii="宋体" w:hAnsi="宋体" w:eastAsia="宋体"/>
          <w:b w:val="0"/>
        </w:rPr>
        <w:t>作者/年份/期刊：刘凤阳 等，2026，中国图象图形学报</w:t>
      </w:r>
    </w:p>
    <w:p>
      <w:pPr>
        <w:pStyle w:val="ListBullet"/>
      </w:pPr>
      <w:r>
        <w:rPr>
          <w:rFonts w:ascii="宋体" w:hAnsi="宋体" w:eastAsia="宋体"/>
          <w:b w:val="0"/>
        </w:rPr>
        <w:t>DOI：10.11834/jig.250414</w:t>
      </w:r>
    </w:p>
    <w:p>
      <w:pPr>
        <w:pStyle w:val="ListBullet"/>
      </w:pPr>
      <w:r>
        <w:rPr>
          <w:rFonts w:ascii="宋体" w:hAnsi="宋体" w:eastAsia="宋体"/>
          <w:b/>
        </w:rPr>
        <w:t>侧重内容</w:t>
      </w:r>
      <w:r>
        <w:rPr>
          <w:rFonts w:ascii="宋体" w:hAnsi="宋体" w:eastAsia="宋体"/>
          <w:b w:val="0"/>
        </w:rPr>
        <w:t>：多视角视觉-语言交互用于内容篡改的检测与定位。</w:t>
      </w:r>
    </w:p>
    <w:p>
      <w:pPr>
        <w:pStyle w:val="ListBullet"/>
      </w:pPr>
      <w:r>
        <w:rPr>
          <w:rFonts w:ascii="宋体" w:hAnsi="宋体" w:eastAsia="宋体"/>
          <w:b w:val="0"/>
        </w:rPr>
        <w:t>与本文关系：</w:t>
      </w:r>
      <w:r>
        <w:rPr>
          <w:rFonts w:ascii="宋体" w:hAnsi="宋体" w:eastAsia="宋体"/>
          <w:b/>
        </w:rPr>
        <w:t>"视觉-语言交互做定位/判定"</w:t>
      </w:r>
      <w:r>
        <w:rPr>
          <w:rFonts w:ascii="宋体" w:hAnsi="宋体" w:eastAsia="宋体"/>
          <w:b w:val="0"/>
        </w:rPr>
        <w:t>的方法参考，与本文协同推理形式相近。</w:t>
      </w:r>
    </w:p>
    <w:p>
      <w:pPr>
        <w:pStyle w:val="Heading2"/>
      </w:pPr>
      <w:r>
        <w:t>E. 图像增强与相关方法（3 篇）——方法参考</w:t>
      </w:r>
    </w:p>
    <w:p>
      <w:r>
        <w:rPr>
          <w:rFonts w:ascii="宋体" w:hAnsi="宋体" w:eastAsia="宋体"/>
          <w:b/>
        </w:rPr>
        <w:t>16. 基于互补梯度增强的红外线列扫描图像小目标检测</w:t>
      </w:r>
      <w:r>
        <w:rPr>
          <w:rFonts w:ascii="宋体" w:hAnsi="宋体" w:eastAsia="宋体"/>
          <w:b w:val="0"/>
        </w:rPr>
        <w:t xml:space="preserve"> ○</w:t>
      </w:r>
    </w:p>
    <w:p>
      <w:pPr>
        <w:pStyle w:val="ListBullet"/>
      </w:pPr>
      <w:r>
        <w:rPr>
          <w:rFonts w:ascii="宋体" w:hAnsi="宋体" w:eastAsia="宋体"/>
          <w:b w:val="0"/>
        </w:rPr>
        <w:t>作者/年份/期刊：楼晨风 等，2021，光学学报</w:t>
      </w:r>
    </w:p>
    <w:p>
      <w:pPr>
        <w:pStyle w:val="ListBullet"/>
      </w:pPr>
      <w:r>
        <w:rPr>
          <w:rFonts w:ascii="宋体" w:hAnsi="宋体" w:eastAsia="宋体"/>
          <w:b w:val="0"/>
        </w:rPr>
        <w:t>DOI：10.3788/aos202141.2104001｜引用：4</w:t>
      </w:r>
    </w:p>
    <w:p>
      <w:pPr>
        <w:pStyle w:val="ListBullet"/>
      </w:pPr>
      <w:r>
        <w:rPr>
          <w:rFonts w:ascii="宋体" w:hAnsi="宋体" w:eastAsia="宋体"/>
          <w:b/>
        </w:rPr>
        <w:t>侧重内容</w:t>
      </w:r>
      <w:r>
        <w:rPr>
          <w:rFonts w:ascii="宋体" w:hAnsi="宋体" w:eastAsia="宋体"/>
          <w:b w:val="0"/>
        </w:rPr>
        <w:t>：梯度增强提升低信噪比图像中的小目标可检测性。</w:t>
      </w:r>
    </w:p>
    <w:p>
      <w:pPr>
        <w:pStyle w:val="ListBullet"/>
      </w:pPr>
      <w:r>
        <w:rPr>
          <w:rFonts w:ascii="宋体" w:hAnsi="宋体" w:eastAsia="宋体"/>
          <w:b w:val="0"/>
        </w:rPr>
        <w:t>与本文关系：</w:t>
      </w:r>
      <w:r>
        <w:rPr>
          <w:rFonts w:ascii="宋体" w:hAnsi="宋体" w:eastAsia="宋体"/>
          <w:b/>
        </w:rPr>
        <w:t>图像增强作为前置证据</w:t>
      </w:r>
      <w:r>
        <w:rPr>
          <w:rFonts w:ascii="宋体" w:hAnsi="宋体" w:eastAsia="宋体"/>
          <w:b w:val="0"/>
        </w:rPr>
        <w:t>的思路参考（对应本文局部裁剪+尺度提示）。</w:t>
      </w:r>
    </w:p>
    <w:p>
      <w:r>
        <w:rPr>
          <w:rFonts w:ascii="宋体" w:hAnsi="宋体" w:eastAsia="宋体"/>
          <w:b/>
        </w:rPr>
        <w:t>17. 面向目标检测的 SAR 图像去噪和语义增强</w:t>
      </w:r>
      <w:r>
        <w:rPr>
          <w:rFonts w:ascii="宋体" w:hAnsi="宋体" w:eastAsia="宋体"/>
          <w:b w:val="0"/>
        </w:rPr>
        <w:t xml:space="preserve"> ○</w:t>
      </w:r>
    </w:p>
    <w:p>
      <w:pPr>
        <w:pStyle w:val="ListBullet"/>
      </w:pPr>
      <w:r>
        <w:rPr>
          <w:rFonts w:ascii="宋体" w:hAnsi="宋体" w:eastAsia="宋体"/>
          <w:b w:val="0"/>
        </w:rPr>
        <w:t>作者/年份/期刊：曲海成, 申磊，2022，光子学报（Acta Photonica Sinica）</w:t>
      </w:r>
    </w:p>
    <w:p>
      <w:pPr>
        <w:pStyle w:val="ListBullet"/>
      </w:pPr>
      <w:r>
        <w:rPr>
          <w:rFonts w:ascii="宋体" w:hAnsi="宋体" w:eastAsia="宋体"/>
          <w:b w:val="0"/>
        </w:rPr>
        <w:t>DOI：10.3788/gzxb20225104.0410003</w:t>
      </w:r>
    </w:p>
    <w:p>
      <w:pPr>
        <w:pStyle w:val="ListBullet"/>
      </w:pPr>
      <w:r>
        <w:rPr>
          <w:rFonts w:ascii="宋体" w:hAnsi="宋体" w:eastAsia="宋体"/>
          <w:b/>
        </w:rPr>
        <w:t>侧重内容</w:t>
      </w:r>
      <w:r>
        <w:rPr>
          <w:rFonts w:ascii="宋体" w:hAnsi="宋体" w:eastAsia="宋体"/>
          <w:b w:val="0"/>
        </w:rPr>
        <w:t>：去噪与语义增强联合优化以提升后续目标检测性能。</w:t>
      </w:r>
    </w:p>
    <w:p>
      <w:pPr>
        <w:pStyle w:val="ListBullet"/>
      </w:pPr>
      <w:r>
        <w:rPr>
          <w:rFonts w:ascii="宋体" w:hAnsi="宋体" w:eastAsia="宋体"/>
          <w:b w:val="0"/>
        </w:rPr>
        <w:t>与本文关系：预处理增强对检测的影响参考。</w:t>
      </w:r>
    </w:p>
    <w:p>
      <w:r>
        <w:rPr>
          <w:rFonts w:ascii="宋体" w:hAnsi="宋体" w:eastAsia="宋体"/>
          <w:b/>
        </w:rPr>
        <w:t>18. 光学图像边缘检测技术研究进展</w:t>
      </w:r>
      <w:r>
        <w:rPr>
          <w:rFonts w:ascii="宋体" w:hAnsi="宋体" w:eastAsia="宋体"/>
          <w:b w:val="0"/>
        </w:rPr>
        <w:t xml:space="preserve"> ○</w:t>
      </w:r>
    </w:p>
    <w:p>
      <w:pPr>
        <w:pStyle w:val="ListBullet"/>
      </w:pPr>
      <w:r>
        <w:rPr>
          <w:rFonts w:ascii="宋体" w:hAnsi="宋体" w:eastAsia="宋体"/>
          <w:b w:val="0"/>
        </w:rPr>
        <w:t>作者/年份/期刊：刘世凯 等，2021，激光与光电子学进展</w:t>
      </w:r>
    </w:p>
    <w:p>
      <w:pPr>
        <w:pStyle w:val="ListBullet"/>
      </w:pPr>
      <w:r>
        <w:rPr>
          <w:rFonts w:ascii="宋体" w:hAnsi="宋体" w:eastAsia="宋体"/>
          <w:b w:val="0"/>
        </w:rPr>
        <w:t>DOI：10.3788/lop202158.1011014｜引用：5</w:t>
      </w:r>
    </w:p>
    <w:p>
      <w:pPr>
        <w:pStyle w:val="ListBullet"/>
      </w:pPr>
      <w:r>
        <w:rPr>
          <w:rFonts w:ascii="宋体" w:hAnsi="宋体" w:eastAsia="宋体"/>
          <w:b/>
        </w:rPr>
        <w:t>侧重内容</w:t>
      </w:r>
      <w:r>
        <w:rPr>
          <w:rFonts w:ascii="宋体" w:hAnsi="宋体" w:eastAsia="宋体"/>
          <w:b w:val="0"/>
        </w:rPr>
        <w:t>：综述光学图像边缘检测技术的发展与适用场景。</w:t>
      </w:r>
    </w:p>
    <w:p>
      <w:pPr>
        <w:pStyle w:val="ListBullet"/>
      </w:pPr>
      <w:r>
        <w:rPr>
          <w:rFonts w:ascii="宋体" w:hAnsi="宋体" w:eastAsia="宋体"/>
          <w:b w:val="0"/>
        </w:rPr>
        <w:t>与本文关系：</w:t>
      </w:r>
      <w:r>
        <w:rPr>
          <w:rFonts w:ascii="宋体" w:hAnsi="宋体" w:eastAsia="宋体"/>
          <w:b/>
        </w:rPr>
        <w:t>缺陷边界刻画</w:t>
      </w:r>
      <w:r>
        <w:rPr>
          <w:rFonts w:ascii="宋体" w:hAnsi="宋体" w:eastAsia="宋体"/>
          <w:b w:val="0"/>
        </w:rPr>
        <w:t>的方法背景参考。</w:t>
      </w:r>
    </w:p>
    <w:p>
      <w:pPr>
        <w:pStyle w:val="Heading2"/>
      </w:pPr>
      <w:r>
        <w:t>F. 相关领域综述（2 篇）</w:t>
      </w:r>
    </w:p>
    <w:p>
      <w:r>
        <w:rPr>
          <w:rFonts w:ascii="宋体" w:hAnsi="宋体" w:eastAsia="宋体"/>
          <w:b/>
        </w:rPr>
        <w:t>19. 基于深度学习的单目深度估计方法综述</w:t>
      </w:r>
      <w:r>
        <w:rPr>
          <w:rFonts w:ascii="宋体" w:hAnsi="宋体" w:eastAsia="宋体"/>
          <w:b w:val="0"/>
        </w:rPr>
        <w:t xml:space="preserve"> ○</w:t>
      </w:r>
    </w:p>
    <w:p>
      <w:pPr>
        <w:pStyle w:val="ListBullet"/>
      </w:pPr>
      <w:r>
        <w:rPr>
          <w:rFonts w:ascii="宋体" w:hAnsi="宋体" w:eastAsia="宋体"/>
          <w:b w:val="0"/>
        </w:rPr>
        <w:t>作者/年份/期刊：吴一全, 谢浩博，2025，光学学报（在线）</w:t>
      </w:r>
    </w:p>
    <w:p>
      <w:pPr>
        <w:pStyle w:val="ListBullet"/>
      </w:pPr>
      <w:r>
        <w:rPr>
          <w:rFonts w:ascii="宋体" w:hAnsi="宋体" w:eastAsia="宋体"/>
          <w:b w:val="0"/>
        </w:rPr>
        <w:t>DOI：10.3788/aosol250454</w:t>
      </w:r>
    </w:p>
    <w:p>
      <w:pPr>
        <w:pStyle w:val="ListBullet"/>
      </w:pPr>
      <w:r>
        <w:rPr>
          <w:rFonts w:ascii="宋体" w:hAnsi="宋体" w:eastAsia="宋体"/>
          <w:b/>
        </w:rPr>
        <w:t>侧重内容</w:t>
      </w:r>
      <w:r>
        <w:rPr>
          <w:rFonts w:ascii="宋体" w:hAnsi="宋体" w:eastAsia="宋体"/>
          <w:b w:val="0"/>
        </w:rPr>
        <w:t>：综述单目深度估计的深度学习方法与评测。</w:t>
      </w:r>
    </w:p>
    <w:p>
      <w:pPr>
        <w:pStyle w:val="ListBullet"/>
      </w:pPr>
      <w:r>
        <w:rPr>
          <w:rFonts w:ascii="宋体" w:hAnsi="宋体" w:eastAsia="宋体"/>
          <w:b w:val="0"/>
        </w:rPr>
        <w:t>与本文关系：深度学习方法综述，用于方法学背景。</w:t>
      </w:r>
    </w:p>
    <w:p>
      <w:r>
        <w:rPr>
          <w:rFonts w:ascii="宋体" w:hAnsi="宋体" w:eastAsia="宋体"/>
          <w:b/>
        </w:rPr>
        <w:t>20. 基于深度学习的 SAR 图像舰船检测综述</w:t>
      </w:r>
      <w:r>
        <w:rPr>
          <w:rFonts w:ascii="宋体" w:hAnsi="宋体" w:eastAsia="宋体"/>
          <w:b w:val="0"/>
        </w:rPr>
        <w:t xml:space="preserve"> ○</w:t>
      </w:r>
    </w:p>
    <w:p>
      <w:pPr>
        <w:pStyle w:val="ListBullet"/>
      </w:pPr>
      <w:r>
        <w:rPr>
          <w:rFonts w:ascii="宋体" w:hAnsi="宋体" w:eastAsia="宋体"/>
          <w:b w:val="0"/>
        </w:rPr>
        <w:t>作者/年份/期刊：侯笑晗 等，2021，激光与光电子学进展</w:t>
      </w:r>
    </w:p>
    <w:p>
      <w:pPr>
        <w:pStyle w:val="ListBullet"/>
      </w:pPr>
      <w:r>
        <w:rPr>
          <w:rFonts w:ascii="宋体" w:hAnsi="宋体" w:eastAsia="宋体"/>
          <w:b w:val="0"/>
        </w:rPr>
        <w:t>DOI：10.3788/lop202158.0400005｜引用：8</w:t>
      </w:r>
    </w:p>
    <w:p>
      <w:pPr>
        <w:pStyle w:val="ListBullet"/>
      </w:pPr>
      <w:r>
        <w:rPr>
          <w:rFonts w:ascii="宋体" w:hAnsi="宋体" w:eastAsia="宋体"/>
          <w:b/>
        </w:rPr>
        <w:t>侧重内容</w:t>
      </w:r>
      <w:r>
        <w:rPr>
          <w:rFonts w:ascii="宋体" w:hAnsi="宋体" w:eastAsia="宋体"/>
          <w:b w:val="0"/>
        </w:rPr>
        <w:t>：综述深度学习在 SAR 图像舰船检测中的方法与挑战。</w:t>
      </w:r>
    </w:p>
    <w:p>
      <w:pPr>
        <w:pStyle w:val="ListBullet"/>
      </w:pPr>
      <w:r>
        <w:rPr>
          <w:rFonts w:ascii="宋体" w:hAnsi="宋体" w:eastAsia="宋体"/>
          <w:b w:val="0"/>
        </w:rPr>
        <w:t>与本文关系：复杂背景下目标检测的综述参考。</w:t>
      </w:r>
    </w:p>
    <w:p>
      <w:pPr>
        <w:pStyle w:val="Heading1"/>
      </w:pPr>
      <w:r>
        <w:t>第二部分：英文文献（20 篇）</w:t>
      </w:r>
    </w:p>
    <w:p>
      <w:pPr>
        <w:pStyle w:val="Heading2"/>
      </w:pPr>
      <w:r>
        <w:t>G. 目标检测与效率权衡（4 篇）</w:t>
      </w:r>
    </w:p>
    <w:p>
      <w:r>
        <w:rPr>
          <w:rFonts w:ascii="宋体" w:hAnsi="宋体" w:eastAsia="宋体"/>
          <w:b/>
        </w:rPr>
        <w:t>21. You Only Look Once: Unified, Real-Time Object Detection</w:t>
      </w:r>
    </w:p>
    <w:p>
      <w:pPr>
        <w:pStyle w:val="ListBullet"/>
      </w:pPr>
      <w:r>
        <w:rPr>
          <w:rFonts w:ascii="宋体" w:hAnsi="宋体" w:eastAsia="宋体"/>
          <w:b w:val="0"/>
        </w:rPr>
        <w:t>Joseph Redmon 等，2016，CVPR｜DOI：10.1109/cvpr.2016.91｜引用：3200+</w:t>
      </w:r>
    </w:p>
    <w:p>
      <w:pPr>
        <w:pStyle w:val="ListBullet"/>
      </w:pPr>
      <w:r>
        <w:rPr>
          <w:rFonts w:ascii="宋体" w:hAnsi="宋体" w:eastAsia="宋体"/>
          <w:b/>
        </w:rPr>
        <w:t>侧重</w:t>
      </w:r>
      <w:r>
        <w:rPr>
          <w:rFonts w:ascii="宋体" w:hAnsi="宋体" w:eastAsia="宋体"/>
          <w:b w:val="0"/>
        </w:rPr>
        <w:t>：提出单阶段实时检测框架 YOLO，将检测统一为回归问题。</w:t>
      </w:r>
      <w:r>
        <w:rPr>
          <w:rFonts w:ascii="宋体" w:hAnsi="宋体" w:eastAsia="宋体"/>
          <w:b/>
        </w:rPr>
        <w:t>本文检测前端的方法源头。</w:t>
      </w:r>
    </w:p>
    <w:p>
      <w:r>
        <w:rPr>
          <w:rFonts w:ascii="宋体" w:hAnsi="宋体" w:eastAsia="宋体"/>
          <w:b/>
        </w:rPr>
        <w:t>22. Object detection using YOLO: challenges, architectural successors, datasets and applications</w:t>
      </w:r>
    </w:p>
    <w:p>
      <w:pPr>
        <w:pStyle w:val="ListBullet"/>
      </w:pPr>
      <w:r>
        <w:rPr>
          <w:rFonts w:ascii="宋体" w:hAnsi="宋体" w:eastAsia="宋体"/>
          <w:b w:val="0"/>
        </w:rPr>
        <w:t>Tausif Diwan 等，2022，Multimedia Tools and Applications｜DOI：10.1007/s11042-022-13644-y｜引用：1500+</w:t>
      </w:r>
    </w:p>
    <w:p>
      <w:pPr>
        <w:pStyle w:val="ListBullet"/>
      </w:pPr>
      <w:r>
        <w:rPr>
          <w:rFonts w:ascii="宋体" w:hAnsi="宋体" w:eastAsia="宋体"/>
          <w:b/>
        </w:rPr>
        <w:t>侧重</w:t>
      </w:r>
      <w:r>
        <w:rPr>
          <w:rFonts w:ascii="宋体" w:hAnsi="宋体" w:eastAsia="宋体"/>
          <w:b w:val="0"/>
        </w:rPr>
        <w:t>：系统梳理 YOLO 系列架构演进、数据集与应用及现存挑战。</w:t>
      </w:r>
      <w:r>
        <w:rPr>
          <w:rFonts w:ascii="宋体" w:hAnsi="宋体" w:eastAsia="宋体"/>
          <w:b/>
        </w:rPr>
        <w:t>支撑"检测模型能力边界"论述。</w:t>
      </w:r>
    </w:p>
    <w:p>
      <w:r>
        <w:rPr>
          <w:rFonts w:ascii="宋体" w:hAnsi="宋体" w:eastAsia="宋体"/>
          <w:b/>
        </w:rPr>
        <w:t>23. Speed/accuracy trade-offs for modern convolutional object detectors</w:t>
      </w:r>
    </w:p>
    <w:p>
      <w:pPr>
        <w:pStyle w:val="ListBullet"/>
      </w:pPr>
      <w:r>
        <w:rPr>
          <w:rFonts w:ascii="宋体" w:hAnsi="宋体" w:eastAsia="宋体"/>
          <w:b w:val="0"/>
        </w:rPr>
        <w:t>Jonathan Huang 等，2016，arXiv｜DOI：10.48550/arxiv.1611.10012</w:t>
      </w:r>
    </w:p>
    <w:p>
      <w:pPr>
        <w:pStyle w:val="ListBullet"/>
      </w:pPr>
      <w:r>
        <w:rPr>
          <w:rFonts w:ascii="宋体" w:hAnsi="宋体" w:eastAsia="宋体"/>
          <w:b/>
        </w:rPr>
        <w:t>侧重</w:t>
      </w:r>
      <w:r>
        <w:rPr>
          <w:rFonts w:ascii="宋体" w:hAnsi="宋体" w:eastAsia="宋体"/>
          <w:b w:val="0"/>
        </w:rPr>
        <w:t>：分析检测器速度与精度的权衡规律。</w:t>
      </w:r>
      <w:r>
        <w:rPr>
          <w:rFonts w:ascii="宋体" w:hAnsi="宋体" w:eastAsia="宋体"/>
          <w:b/>
        </w:rPr>
        <w:t>本文"调用成本 vs 检测性能"Pareto 分析的方法学依据。</w:t>
      </w:r>
    </w:p>
    <w:p>
      <w:r>
        <w:rPr>
          <w:rFonts w:ascii="宋体" w:hAnsi="宋体" w:eastAsia="宋体"/>
          <w:b/>
        </w:rPr>
        <w:t>24. Rapid object detection using a boosted cascade of simple features</w:t>
      </w:r>
    </w:p>
    <w:p>
      <w:pPr>
        <w:pStyle w:val="ListBullet"/>
      </w:pPr>
      <w:r>
        <w:rPr>
          <w:rFonts w:ascii="宋体" w:hAnsi="宋体" w:eastAsia="宋体"/>
          <w:b w:val="0"/>
        </w:rPr>
        <w:t>Paul Viola, Michael Jones，2001，CVPR｜DOI：10.1109/cvpr.2001.990517｜引用：10000+</w:t>
      </w:r>
    </w:p>
    <w:p>
      <w:pPr>
        <w:pStyle w:val="ListBullet"/>
      </w:pPr>
      <w:r>
        <w:rPr>
          <w:rFonts w:ascii="宋体" w:hAnsi="宋体" w:eastAsia="宋体"/>
          <w:b/>
        </w:rPr>
        <w:t>侧重</w:t>
      </w:r>
      <w:r>
        <w:rPr>
          <w:rFonts w:ascii="宋体" w:hAnsi="宋体" w:eastAsia="宋体"/>
          <w:b w:val="0"/>
        </w:rPr>
        <w:t>：提出级联检测，逐级快速剔除简单负样本、把计算集中在困难区域。</w:t>
      </w:r>
      <w:r>
        <w:rPr>
          <w:rFonts w:ascii="宋体" w:hAnsi="宋体" w:eastAsia="宋体"/>
          <w:b/>
        </w:rPr>
        <w:t>本文"按置信度决定是否调用重模型"的思想源头。</w:t>
      </w:r>
    </w:p>
    <w:p>
      <w:pPr>
        <w:pStyle w:val="Heading2"/>
      </w:pPr>
      <w:r>
        <w:t>H. 纺织/服装缺陷检测（5 篇）</w:t>
      </w:r>
    </w:p>
    <w:p>
      <w:r>
        <w:rPr>
          <w:rFonts w:ascii="宋体" w:hAnsi="宋体" w:eastAsia="宋体"/>
          <w:b/>
        </w:rPr>
        <w:t>25. Deep learning-based fabric defect detection: A review</w:t>
      </w:r>
    </w:p>
    <w:p>
      <w:pPr>
        <w:pStyle w:val="ListBullet"/>
      </w:pPr>
      <w:r>
        <w:rPr>
          <w:rFonts w:ascii="宋体" w:hAnsi="宋体" w:eastAsia="宋体"/>
          <w:b w:val="0"/>
        </w:rPr>
        <w:t>Yavuz Kahraman, Alptekin Durmuşoğlu，2022，Textile Research Journal｜DOI：10.1177/00405175221130773｜引用：110</w:t>
      </w:r>
    </w:p>
    <w:p>
      <w:pPr>
        <w:pStyle w:val="ListBullet"/>
      </w:pPr>
      <w:r>
        <w:rPr>
          <w:rFonts w:ascii="宋体" w:hAnsi="宋体" w:eastAsia="宋体"/>
          <w:b/>
        </w:rPr>
        <w:t>侧重</w:t>
      </w:r>
      <w:r>
        <w:rPr>
          <w:rFonts w:ascii="宋体" w:hAnsi="宋体" w:eastAsia="宋体"/>
          <w:b w:val="0"/>
        </w:rPr>
        <w:t>：综述织物缺陷检测的方法体系与评测，指出小目标与低对比度缺陷仍是难点。</w:t>
      </w:r>
      <w:r>
        <w:rPr>
          <w:rFonts w:ascii="宋体" w:hAnsi="宋体" w:eastAsia="宋体"/>
          <w:b/>
        </w:rPr>
        <w:t>领域综述。</w:t>
      </w:r>
    </w:p>
    <w:p>
      <w:r>
        <w:rPr>
          <w:rFonts w:ascii="宋体" w:hAnsi="宋体" w:eastAsia="宋体"/>
          <w:b/>
        </w:rPr>
        <w:t>26. Fabric Defect Detection in Real World Manufacturing Using Deep Learning</w:t>
      </w:r>
    </w:p>
    <w:p>
      <w:pPr>
        <w:pStyle w:val="ListBullet"/>
      </w:pPr>
      <w:r>
        <w:rPr>
          <w:rFonts w:ascii="宋体" w:hAnsi="宋体" w:eastAsia="宋体"/>
          <w:b w:val="0"/>
        </w:rPr>
        <w:t>Mariam Nasim 等，2024，Information｜DOI：10.3390/info15080476｜引用：51</w:t>
      </w:r>
    </w:p>
    <w:p>
      <w:pPr>
        <w:pStyle w:val="ListBullet"/>
      </w:pPr>
      <w:r>
        <w:rPr>
          <w:rFonts w:ascii="宋体" w:hAnsi="宋体" w:eastAsia="宋体"/>
          <w:b/>
        </w:rPr>
        <w:t>侧重</w:t>
      </w:r>
      <w:r>
        <w:rPr>
          <w:rFonts w:ascii="宋体" w:hAnsi="宋体" w:eastAsia="宋体"/>
          <w:b w:val="0"/>
        </w:rPr>
        <w:t>：面向真实产线条件（光照、纹理干扰、数据不均衡）构建检测方案，强调鲁棒性与泛化。</w:t>
      </w:r>
    </w:p>
    <w:p>
      <w:r>
        <w:rPr>
          <w:rFonts w:ascii="宋体" w:hAnsi="宋体" w:eastAsia="宋体"/>
          <w:b/>
        </w:rPr>
        <w:t>27. Fabric defect detection using deep learning: An Improved Faster R-CNN approach</w:t>
      </w:r>
    </w:p>
    <w:p>
      <w:pPr>
        <w:pStyle w:val="ListBullet"/>
      </w:pPr>
      <w:r>
        <w:rPr>
          <w:rFonts w:ascii="宋体" w:hAnsi="宋体" w:eastAsia="宋体"/>
          <w:b w:val="0"/>
        </w:rPr>
        <w:t>Meng An 等，2020，CVIDL｜DOI：10.1109/cvidl51233.2020.00-78｜引用：21</w:t>
      </w:r>
    </w:p>
    <w:p>
      <w:pPr>
        <w:pStyle w:val="ListBullet"/>
      </w:pPr>
      <w:r>
        <w:rPr>
          <w:rFonts w:ascii="宋体" w:hAnsi="宋体" w:eastAsia="宋体"/>
          <w:b/>
        </w:rPr>
        <w:t>侧重</w:t>
      </w:r>
      <w:r>
        <w:rPr>
          <w:rFonts w:ascii="宋体" w:hAnsi="宋体" w:eastAsia="宋体"/>
          <w:b w:val="0"/>
        </w:rPr>
        <w:t>：改进两阶段检测以提升小缺陷定位。</w:t>
      </w:r>
      <w:r>
        <w:rPr>
          <w:rFonts w:ascii="宋体" w:hAnsi="宋体" w:eastAsia="宋体"/>
          <w:b/>
        </w:rPr>
        <w:t>与本文"不改模型、加协同层"路线形成对照。</w:t>
      </w:r>
    </w:p>
    <w:p>
      <w:r>
        <w:rPr>
          <w:rFonts w:ascii="宋体" w:hAnsi="宋体" w:eastAsia="宋体"/>
          <w:b/>
        </w:rPr>
        <w:t>28. Optimizing Lightweight Deep Learning for Realtime Fabric Defect Detection with Multi-Scale and Small Defect Focus</w:t>
      </w:r>
    </w:p>
    <w:p>
      <w:pPr>
        <w:pStyle w:val="ListBullet"/>
      </w:pPr>
      <w:r>
        <w:rPr>
          <w:rFonts w:ascii="宋体" w:hAnsi="宋体" w:eastAsia="宋体"/>
          <w:b w:val="0"/>
        </w:rPr>
        <w:t>Rutuja Sudhir Patil 等，2025，ICONAT｜DOI：10.1109/iconat66879.2025.11362689</w:t>
      </w:r>
    </w:p>
    <w:p>
      <w:pPr>
        <w:pStyle w:val="ListBullet"/>
      </w:pPr>
      <w:r>
        <w:rPr>
          <w:rFonts w:ascii="宋体" w:hAnsi="宋体" w:eastAsia="宋体"/>
          <w:b/>
        </w:rPr>
        <w:t>侧重</w:t>
      </w:r>
      <w:r>
        <w:rPr>
          <w:rFonts w:ascii="宋体" w:hAnsi="宋体" w:eastAsia="宋体"/>
          <w:b w:val="0"/>
        </w:rPr>
        <w:t>：面向实时检测的轻量化设计，重点处理多尺度与小尺寸缺陷。</w:t>
      </w:r>
    </w:p>
    <w:p>
      <w:r>
        <w:rPr>
          <w:rFonts w:ascii="宋体" w:hAnsi="宋体" w:eastAsia="宋体"/>
          <w:b/>
        </w:rPr>
        <w:t>29. Fabric Defect Detection Algorithm Based on Two-stage Deep Transfer Learning</w:t>
      </w:r>
    </w:p>
    <w:p>
      <w:pPr>
        <w:pStyle w:val="ListBullet"/>
      </w:pPr>
      <w:r>
        <w:rPr>
          <w:rFonts w:ascii="宋体" w:hAnsi="宋体" w:eastAsia="宋体"/>
          <w:b w:val="0"/>
        </w:rPr>
        <w:t>2021，Journal of Mechanical Engineering｜DOI：10.3901/jme.2021.17.086</w:t>
      </w:r>
    </w:p>
    <w:p>
      <w:pPr>
        <w:pStyle w:val="ListBullet"/>
      </w:pPr>
      <w:r>
        <w:rPr>
          <w:rFonts w:ascii="宋体" w:hAnsi="宋体" w:eastAsia="宋体"/>
          <w:b/>
        </w:rPr>
        <w:t>侧重</w:t>
      </w:r>
      <w:r>
        <w:rPr>
          <w:rFonts w:ascii="宋体" w:hAnsi="宋体" w:eastAsia="宋体"/>
          <w:b w:val="0"/>
        </w:rPr>
        <w:t>：两阶段迁移学习缓解样本不足与类别不均衡。</w:t>
      </w:r>
    </w:p>
    <w:p>
      <w:pPr>
        <w:pStyle w:val="Heading2"/>
      </w:pPr>
      <w:r>
        <w:t>I. 工业异常检测基准与方法（2 篇）</w:t>
      </w:r>
    </w:p>
    <w:p>
      <w:r>
        <w:rPr>
          <w:rFonts w:ascii="宋体" w:hAnsi="宋体" w:eastAsia="宋体"/>
          <w:b/>
        </w:rPr>
        <w:t>30. MVTec AD — A Comprehensive Real-World Dataset for Unsupervised Anomaly Detection</w:t>
      </w:r>
    </w:p>
    <w:p>
      <w:pPr>
        <w:pStyle w:val="ListBullet"/>
      </w:pPr>
      <w:r>
        <w:rPr>
          <w:rFonts w:ascii="宋体" w:hAnsi="宋体" w:eastAsia="宋体"/>
          <w:b w:val="0"/>
        </w:rPr>
        <w:t>Paul Bergmann 等，2019，CVPR｜DOI：10.1109/cvpr.2019.00982｜引用：1890+</w:t>
      </w:r>
    </w:p>
    <w:p>
      <w:pPr>
        <w:pStyle w:val="ListBullet"/>
      </w:pPr>
      <w:r>
        <w:rPr>
          <w:rFonts w:ascii="宋体" w:hAnsi="宋体" w:eastAsia="宋体"/>
          <w:b/>
        </w:rPr>
        <w:t>侧重</w:t>
      </w:r>
      <w:r>
        <w:rPr>
          <w:rFonts w:ascii="宋体" w:hAnsi="宋体" w:eastAsia="宋体"/>
          <w:b w:val="0"/>
        </w:rPr>
        <w:t>：发布工业异常检测基准数据集，成为无监督异常检测的标准评测平台。</w:t>
      </w:r>
    </w:p>
    <w:p>
      <w:r>
        <w:rPr>
          <w:rFonts w:ascii="宋体" w:hAnsi="宋体" w:eastAsia="宋体"/>
          <w:b/>
        </w:rPr>
        <w:t>31. Self-Supervised Contrastive Learning for Unsupervised Anomaly Detection in Industrial Surface Inspection</w:t>
      </w:r>
    </w:p>
    <w:p>
      <w:pPr>
        <w:pStyle w:val="ListBullet"/>
      </w:pPr>
      <w:r>
        <w:rPr>
          <w:rFonts w:ascii="宋体" w:hAnsi="宋体" w:eastAsia="宋体"/>
          <w:b w:val="0"/>
        </w:rPr>
        <w:t>Ying Wang，2026｜DOI：10.2139/ssrn.7011192</w:t>
      </w:r>
    </w:p>
    <w:p>
      <w:pPr>
        <w:pStyle w:val="ListBullet"/>
      </w:pPr>
      <w:r>
        <w:rPr>
          <w:rFonts w:ascii="宋体" w:hAnsi="宋体" w:eastAsia="宋体"/>
          <w:b/>
        </w:rPr>
        <w:t>侧重</w:t>
      </w:r>
      <w:r>
        <w:rPr>
          <w:rFonts w:ascii="宋体" w:hAnsi="宋体" w:eastAsia="宋体"/>
          <w:b w:val="0"/>
        </w:rPr>
        <w:t>：以自监督对比学习在无标注条件下做表面异常检测。</w:t>
      </w:r>
      <w:r>
        <w:rPr>
          <w:rFonts w:ascii="宋体" w:hAnsi="宋体" w:eastAsia="宋体"/>
          <w:b/>
        </w:rPr>
        <w:t>另一条技术路线，可与本文口径形成讨论。</w:t>
      </w:r>
    </w:p>
    <w:p>
      <w:pPr>
        <w:pStyle w:val="Heading2"/>
      </w:pPr>
      <w:r>
        <w:t>J. 视觉语言 / 多模态大模型用于缺陷检测（6 篇）——本文核心竞品方向</w:t>
      </w:r>
    </w:p>
    <w:p>
      <w:r>
        <w:rPr>
          <w:rFonts w:ascii="宋体" w:hAnsi="宋体" w:eastAsia="宋体"/>
          <w:b/>
        </w:rPr>
        <w:t>32. Die-to-prompt: visual language model-based defect inspection and anomaly detection</w:t>
      </w:r>
    </w:p>
    <w:p>
      <w:pPr>
        <w:pStyle w:val="ListBullet"/>
      </w:pPr>
      <w:r>
        <w:rPr>
          <w:rFonts w:ascii="宋体" w:hAnsi="宋体" w:eastAsia="宋体"/>
          <w:b w:val="0"/>
        </w:rPr>
        <w:t>Yu Ding，2025，SPIE｜DOI：10.1117/12.3052174</w:t>
      </w:r>
    </w:p>
    <w:p>
      <w:pPr>
        <w:pStyle w:val="ListBullet"/>
      </w:pPr>
      <w:r>
        <w:rPr>
          <w:rFonts w:ascii="宋体" w:hAnsi="宋体" w:eastAsia="宋体"/>
          <w:b/>
        </w:rPr>
        <w:t>侧重</w:t>
      </w:r>
      <w:r>
        <w:rPr>
          <w:rFonts w:ascii="宋体" w:hAnsi="宋体" w:eastAsia="宋体"/>
          <w:b w:val="0"/>
        </w:rPr>
        <w:t>：VLM + 提示工程完成缺陷检测与异常判定。</w:t>
      </w:r>
      <w:r>
        <w:rPr>
          <w:rFonts w:ascii="宋体" w:hAnsi="宋体" w:eastAsia="宋体"/>
          <w:b/>
        </w:rPr>
        <w:t>最接近的竞品</w:t>
      </w:r>
      <w:r>
        <w:rPr>
          <w:rFonts w:ascii="宋体" w:hAnsi="宋体" w:eastAsia="宋体"/>
          <w:b w:val="0"/>
        </w:rPr>
        <w:t>；本文区别在于以检测模型提供候选、按置信度路由以控制成本。</w:t>
      </w:r>
    </w:p>
    <w:p>
      <w:r>
        <w:rPr>
          <w:rFonts w:ascii="宋体" w:hAnsi="宋体" w:eastAsia="宋体"/>
          <w:b/>
        </w:rPr>
        <w:t>33. Large Vision Language Models for Anomaly Detection in Aircraft Inspection with Inspectors in the Loop</w:t>
      </w:r>
    </w:p>
    <w:p>
      <w:pPr>
        <w:pStyle w:val="ListBullet"/>
      </w:pPr>
      <w:r>
        <w:rPr>
          <w:rFonts w:ascii="宋体" w:hAnsi="宋体" w:eastAsia="宋体"/>
          <w:b w:val="0"/>
        </w:rPr>
        <w:t>Seongjun Ha 等，2025，AIAA｜DOI：10.2514/6.2025-3793</w:t>
      </w:r>
    </w:p>
    <w:p>
      <w:pPr>
        <w:pStyle w:val="ListBullet"/>
      </w:pPr>
      <w:r>
        <w:rPr>
          <w:rFonts w:ascii="宋体" w:hAnsi="宋体" w:eastAsia="宋体"/>
          <w:b/>
        </w:rPr>
        <w:t>侧重</w:t>
      </w:r>
      <w:r>
        <w:rPr>
          <w:rFonts w:ascii="宋体" w:hAnsi="宋体" w:eastAsia="宋体"/>
          <w:b w:val="0"/>
        </w:rPr>
        <w:t>：LVLM 用于航空器检测并引入人工在回路。</w:t>
      </w:r>
      <w:r>
        <w:rPr>
          <w:rFonts w:ascii="宋体" w:hAnsi="宋体" w:eastAsia="宋体"/>
          <w:b/>
        </w:rPr>
        <w:t>同属"协同"思路，本文协同对象为检测模型与大模型。</w:t>
      </w:r>
    </w:p>
    <w:p>
      <w:r>
        <w:rPr>
          <w:rFonts w:ascii="宋体" w:hAnsi="宋体" w:eastAsia="宋体"/>
          <w:b/>
        </w:rPr>
        <w:t>34. TAB: Text-Align Anomaly Backbone Model for Industrial Inspection Tasks</w:t>
      </w:r>
    </w:p>
    <w:p>
      <w:pPr>
        <w:pStyle w:val="ListBullet"/>
      </w:pPr>
      <w:r>
        <w:rPr>
          <w:rFonts w:ascii="宋体" w:hAnsi="宋体" w:eastAsia="宋体"/>
          <w:b w:val="0"/>
        </w:rPr>
        <w:t>Ho-Weng Lee, Shang-Hong Lai，2024，CVPRW｜DOI：10.1109/cvprw63382.2024.00396</w:t>
      </w:r>
    </w:p>
    <w:p>
      <w:pPr>
        <w:pStyle w:val="ListBullet"/>
      </w:pPr>
      <w:r>
        <w:rPr>
          <w:rFonts w:ascii="宋体" w:hAnsi="宋体" w:eastAsia="宋体"/>
          <w:b/>
        </w:rPr>
        <w:t>侧重</w:t>
      </w:r>
      <w:r>
        <w:rPr>
          <w:rFonts w:ascii="宋体" w:hAnsi="宋体" w:eastAsia="宋体"/>
          <w:b w:val="0"/>
        </w:rPr>
        <w:t>：文本对齐异常主干，把语言先验注入工业检测特征。</w:t>
      </w:r>
    </w:p>
    <w:p>
      <w:r>
        <w:rPr>
          <w:rFonts w:ascii="宋体" w:hAnsi="宋体" w:eastAsia="宋体"/>
          <w:b/>
        </w:rPr>
        <w:t>35. Zoom-Anomaly: Multimodal vision-Language fusion industrial anomaly detection with synthetic data</w:t>
      </w:r>
    </w:p>
    <w:p>
      <w:pPr>
        <w:pStyle w:val="ListBullet"/>
      </w:pPr>
      <w:r>
        <w:rPr>
          <w:rFonts w:ascii="宋体" w:hAnsi="宋体" w:eastAsia="宋体"/>
          <w:b w:val="0"/>
        </w:rPr>
        <w:t>Jiaqi Li 等，2026，Information Fusion｜DOI：10.1016/j.inffus.2025.103910</w:t>
      </w:r>
    </w:p>
    <w:p>
      <w:pPr>
        <w:pStyle w:val="ListBullet"/>
      </w:pPr>
      <w:r>
        <w:rPr>
          <w:rFonts w:ascii="宋体" w:hAnsi="宋体" w:eastAsia="宋体"/>
          <w:b/>
        </w:rPr>
        <w:t>侧重</w:t>
      </w:r>
      <w:r>
        <w:rPr>
          <w:rFonts w:ascii="宋体" w:hAnsi="宋体" w:eastAsia="宋体"/>
          <w:b w:val="0"/>
        </w:rPr>
        <w:t>：视觉-语言融合 + 合成数据增强的工业异常检测。</w:t>
      </w:r>
      <w:r>
        <w:rPr>
          <w:rFonts w:ascii="宋体" w:hAnsi="宋体" w:eastAsia="宋体"/>
          <w:b/>
        </w:rPr>
        <w:t>本文融合发生在决策层。</w:t>
      </w:r>
    </w:p>
    <w:p>
      <w:r>
        <w:rPr>
          <w:rFonts w:ascii="宋体" w:hAnsi="宋体" w:eastAsia="宋体"/>
          <w:b/>
        </w:rPr>
        <w:t>36. Adaptive Multimodal Large Model for Automated Surface Defect Detection in Industrial Parts</w:t>
      </w:r>
    </w:p>
    <w:p>
      <w:pPr>
        <w:pStyle w:val="ListBullet"/>
      </w:pPr>
      <w:r>
        <w:rPr>
          <w:rFonts w:ascii="宋体" w:hAnsi="宋体" w:eastAsia="宋体"/>
          <w:b w:val="0"/>
        </w:rPr>
        <w:t>Wenjuan Xi, Jing Li，2025，SPIC｜DOI：10.1109/spic68204.2025.11470914</w:t>
      </w:r>
    </w:p>
    <w:p>
      <w:pPr>
        <w:pStyle w:val="ListBullet"/>
      </w:pPr>
      <w:r>
        <w:rPr>
          <w:rFonts w:ascii="宋体" w:hAnsi="宋体" w:eastAsia="宋体"/>
          <w:b/>
        </w:rPr>
        <w:t>侧重</w:t>
      </w:r>
      <w:r>
        <w:rPr>
          <w:rFonts w:ascii="宋体" w:hAnsi="宋体" w:eastAsia="宋体"/>
          <w:b w:val="0"/>
        </w:rPr>
        <w:t>：自适应多模态大模型做零件表面缺陷检测，本文更强调推理成本可控。</w:t>
      </w:r>
    </w:p>
    <w:p>
      <w:r>
        <w:rPr>
          <w:rFonts w:ascii="宋体" w:hAnsi="宋体" w:eastAsia="宋体"/>
          <w:b/>
        </w:rPr>
        <w:t>37. Defect Detection in Material Extrusion with Multimodal Large Language Model</w:t>
      </w:r>
    </w:p>
    <w:p>
      <w:pPr>
        <w:pStyle w:val="ListBullet"/>
      </w:pPr>
      <w:r>
        <w:rPr>
          <w:rFonts w:ascii="宋体" w:hAnsi="宋体" w:eastAsia="宋体"/>
          <w:b w:val="0"/>
        </w:rPr>
        <w:t>George Wu 等，2024，APCCAS｜DOI：10.1109/apccas62602.2024.10808650</w:t>
      </w:r>
    </w:p>
    <w:p>
      <w:pPr>
        <w:pStyle w:val="ListBullet"/>
      </w:pPr>
      <w:r>
        <w:rPr>
          <w:rFonts w:ascii="宋体" w:hAnsi="宋体" w:eastAsia="宋体"/>
          <w:b/>
        </w:rPr>
        <w:t>侧重</w:t>
      </w:r>
      <w:r>
        <w:rPr>
          <w:rFonts w:ascii="宋体" w:hAnsi="宋体" w:eastAsia="宋体"/>
          <w:b w:val="0"/>
        </w:rPr>
        <w:t>：MLLM 用于增材制造缺陷检测。</w:t>
      </w:r>
      <w:r>
        <w:rPr>
          <w:rFonts w:ascii="宋体" w:hAnsi="宋体" w:eastAsia="宋体"/>
          <w:b/>
        </w:rPr>
        <w:t>多针对显著缺陷，本文聚焦微小缺陷与低对比度难样本。</w:t>
      </w:r>
    </w:p>
    <w:p>
      <w:pPr>
        <w:pStyle w:val="Heading2"/>
      </w:pPr>
      <w:r>
        <w:t>K. 选择性预测 / 不确定性 / 延迟决策（2 篇）——H1/H3 的决策理论支撑</w:t>
      </w:r>
    </w:p>
    <w:p>
      <w:r>
        <w:rPr>
          <w:rFonts w:ascii="宋体" w:hAnsi="宋体" w:eastAsia="宋体"/>
          <w:b/>
        </w:rPr>
        <w:t>38. Incorporating uncertainty in learning to defer algorithms for safe computer-aided diagnosis</w:t>
      </w:r>
    </w:p>
    <w:p>
      <w:pPr>
        <w:pStyle w:val="ListBullet"/>
      </w:pPr>
      <w:r>
        <w:rPr>
          <w:rFonts w:ascii="宋体" w:hAnsi="宋体" w:eastAsia="宋体"/>
          <w:b w:val="0"/>
        </w:rPr>
        <w:t>Jessie Liu 等，2022，Scientific Reports｜DOI：10.1038/s41598-022-05725-7</w:t>
      </w:r>
    </w:p>
    <w:p>
      <w:pPr>
        <w:pStyle w:val="ListBullet"/>
      </w:pPr>
      <w:r>
        <w:rPr>
          <w:rFonts w:ascii="宋体" w:hAnsi="宋体" w:eastAsia="宋体"/>
          <w:b/>
        </w:rPr>
        <w:t>侧重</w:t>
      </w:r>
      <w:r>
        <w:rPr>
          <w:rFonts w:ascii="宋体" w:hAnsi="宋体" w:eastAsia="宋体"/>
          <w:b w:val="0"/>
        </w:rPr>
        <w:t>：研究"学习延迟"——把不确定样本交给更强决策者，并显式建模不确定性。</w:t>
      </w:r>
      <w:r>
        <w:rPr>
          <w:rFonts w:ascii="宋体" w:hAnsi="宋体" w:eastAsia="宋体"/>
          <w:b/>
        </w:rPr>
        <w:t>本文路由即此类延迟决策。</w:t>
      </w:r>
    </w:p>
    <w:p>
      <w:r>
        <w:rPr>
          <w:rFonts w:ascii="宋体" w:hAnsi="宋体" w:eastAsia="宋体"/>
          <w:b/>
        </w:rPr>
        <w:t>39. Selective classification with machine learning uncertainty estimates improves ACS prediction</w:t>
      </w:r>
    </w:p>
    <w:p>
      <w:pPr>
        <w:pStyle w:val="ListBullet"/>
      </w:pPr>
      <w:r>
        <w:rPr>
          <w:rFonts w:ascii="宋体" w:hAnsi="宋体" w:eastAsia="宋体"/>
          <w:b w:val="0"/>
        </w:rPr>
        <w:t>Juan Jose Garcia 等，2024/2026，Scientific Reports｜DOI：10.1038/s41598-025-24340-w</w:t>
      </w:r>
    </w:p>
    <w:p>
      <w:pPr>
        <w:pStyle w:val="ListBullet"/>
      </w:pPr>
      <w:r>
        <w:rPr>
          <w:rFonts w:ascii="宋体" w:hAnsi="宋体" w:eastAsia="宋体"/>
          <w:b/>
        </w:rPr>
        <w:t>侧重</w:t>
      </w:r>
      <w:r>
        <w:rPr>
          <w:rFonts w:ascii="宋体" w:hAnsi="宋体" w:eastAsia="宋体"/>
          <w:b w:val="0"/>
        </w:rPr>
        <w:t>：用不确定性估计做选择性分类（允许弃权）以降低高风险误判。</w:t>
      </w:r>
      <w:r>
        <w:rPr>
          <w:rFonts w:ascii="宋体" w:hAnsi="宋体" w:eastAsia="宋体"/>
          <w:b/>
        </w:rPr>
        <w:t>支撑"置信度作为转交信号"。</w:t>
      </w:r>
    </w:p>
    <w:p>
      <w:pPr>
        <w:pStyle w:val="Heading2"/>
      </w:pPr>
      <w:r>
        <w:t>L. 视觉语言模型的细粒度能力局限（1 篇）——**直接支撑本文关键论断**</w:t>
      </w:r>
    </w:p>
    <w:p>
      <w:r>
        <w:rPr>
          <w:rFonts w:ascii="宋体" w:hAnsi="宋体" w:eastAsia="宋体"/>
          <w:b/>
        </w:rPr>
        <w:t>40. Finer: Investigating and Enhancing Fine-Grained Visual Concept Recognition in Large Vision Language Models</w:t>
      </w:r>
    </w:p>
    <w:p>
      <w:pPr>
        <w:pStyle w:val="ListBullet"/>
      </w:pPr>
      <w:r>
        <w:rPr>
          <w:rFonts w:ascii="宋体" w:hAnsi="宋体" w:eastAsia="宋体"/>
          <w:b w:val="0"/>
        </w:rPr>
        <w:t>Jeonghwan Kim, Heng Ji，2024，EMNLP｜DOI：10.18653/v1/2024.emnlp-main.356</w:t>
      </w:r>
    </w:p>
    <w:p>
      <w:pPr>
        <w:pStyle w:val="ListBullet"/>
      </w:pPr>
      <w:r>
        <w:rPr>
          <w:rFonts w:ascii="宋体" w:hAnsi="宋体" w:eastAsia="宋体"/>
          <w:b/>
        </w:rPr>
        <w:t>侧重</w:t>
      </w:r>
      <w:r>
        <w:rPr>
          <w:rFonts w:ascii="宋体" w:hAnsi="宋体" w:eastAsia="宋体"/>
          <w:b w:val="0"/>
        </w:rPr>
        <w:t>：系统考察 LVLM 在细粒度视觉概念识别上的不足并给出改进方案。</w:t>
      </w:r>
    </w:p>
    <w:p>
      <w:pPr>
        <w:pStyle w:val="ListBullet"/>
      </w:pPr>
      <w:r>
        <w:rPr>
          <w:rFonts w:ascii="宋体" w:hAnsi="宋体" w:eastAsia="宋体"/>
          <w:b/>
        </w:rPr>
        <w:t>与本文关系（关键）</w:t>
      </w:r>
      <w:r>
        <w:rPr>
          <w:rFonts w:ascii="宋体" w:hAnsi="宋体" w:eastAsia="宋体"/>
          <w:b w:val="0"/>
        </w:rPr>
        <w:t>：为本文"VLM 语义判断强，但对细粒度局部缺陷的识别与定位能力不足，故需检测模型提供候选区域"提供直接文献依据。</w:t>
      </w:r>
    </w:p>
    <w:p>
      <w:pPr>
        <w:pStyle w:val="Heading1"/>
      </w:pPr>
      <w:r>
        <w:t>第三部分：与本文各章节的对应关系</w:t>
      </w:r>
    </w:p>
    <w:tbl>
      <w:tblPr>
        <w:tblStyle w:val="TableGrid"/>
        <w:tblW w:type="auto" w:w="0"/>
        <w:tblLook w:firstColumn="1" w:firstRow="1" w:lastColumn="0" w:lastRow="0" w:noHBand="0" w:noVBand="1" w:val="04A0"/>
      </w:tblPr>
      <w:tblGrid>
        <w:gridCol w:w="4320"/>
        <w:gridCol w:w="4320"/>
      </w:tblGrid>
      <w:tr>
        <w:tc>
          <w:tcPr>
            <w:tcW w:type="dxa" w:w="4320"/>
          </w:tcPr>
          <w:p>
            <w:r>
              <w:rPr>
                <w:rFonts w:ascii="宋体" w:hAnsi="宋体" w:eastAsia="宋体"/>
                <w:b/>
              </w:rPr>
              <w:t>本文位置</w:t>
            </w:r>
          </w:p>
        </w:tc>
        <w:tc>
          <w:tcPr>
            <w:tcW w:type="dxa" w:w="4320"/>
          </w:tcPr>
          <w:p>
            <w:r>
              <w:rPr>
                <w:rFonts w:ascii="宋体" w:hAnsi="宋体" w:eastAsia="宋体"/>
                <w:b/>
              </w:rPr>
              <w:t>建议引用</w:t>
            </w:r>
          </w:p>
        </w:tc>
      </w:tr>
      <w:tr>
        <w:tc>
          <w:tcPr>
            <w:tcW w:type="dxa" w:w="4320"/>
          </w:tcPr>
          <w:p>
            <w:r>
              <w:rPr>
                <w:rFonts w:ascii="宋体" w:hAnsi="宋体" w:eastAsia="宋体"/>
                <w:b w:val="0"/>
              </w:rPr>
              <w:t>1.1 研究背景</w:t>
            </w:r>
          </w:p>
        </w:tc>
        <w:tc>
          <w:tcPr>
            <w:tcW w:type="dxa" w:w="4320"/>
          </w:tcPr>
          <w:p>
            <w:r>
              <w:rPr>
                <w:rFonts w:ascii="宋体" w:hAnsi="宋体" w:eastAsia="宋体"/>
                <w:b w:val="0"/>
              </w:rPr>
              <w:t>21, 22, 25, 26, 10, 5</w:t>
            </w:r>
          </w:p>
        </w:tc>
      </w:tr>
      <w:tr>
        <w:tc>
          <w:tcPr>
            <w:tcW w:type="dxa" w:w="4320"/>
          </w:tcPr>
          <w:p>
            <w:r>
              <w:rPr>
                <w:rFonts w:ascii="宋体" w:hAnsi="宋体" w:eastAsia="宋体"/>
                <w:b w:val="0"/>
              </w:rPr>
              <w:t>1.2 现有方法问题</w:t>
            </w:r>
          </w:p>
        </w:tc>
        <w:tc>
          <w:tcPr>
            <w:tcW w:type="dxa" w:w="4320"/>
          </w:tcPr>
          <w:p>
            <w:r>
              <w:rPr>
                <w:rFonts w:ascii="宋体" w:hAnsi="宋体" w:eastAsia="宋体"/>
                <w:b w:val="0"/>
              </w:rPr>
              <w:t>25, 28, 2, 40（VLM 细粒度局限）</w:t>
            </w:r>
          </w:p>
        </w:tc>
      </w:tr>
      <w:tr>
        <w:tc>
          <w:tcPr>
            <w:tcW w:type="dxa" w:w="4320"/>
          </w:tcPr>
          <w:p>
            <w:r>
              <w:rPr>
                <w:rFonts w:ascii="宋体" w:hAnsi="宋体" w:eastAsia="宋体"/>
                <w:b w:val="0"/>
              </w:rPr>
              <w:t>2.1 目标检测与纺织/工业缺陷检测</w:t>
            </w:r>
          </w:p>
        </w:tc>
        <w:tc>
          <w:tcPr>
            <w:tcW w:type="dxa" w:w="4320"/>
          </w:tcPr>
          <w:p>
            <w:r>
              <w:rPr>
                <w:rFonts w:ascii="宋体" w:hAnsi="宋体" w:eastAsia="宋体"/>
                <w:b w:val="0"/>
              </w:rPr>
              <w:t>21, 22, 23, 25, 26, 27, 28, 29, 1, 2, 3, 8, 9, 10, 11, 13</w:t>
            </w:r>
          </w:p>
        </w:tc>
      </w:tr>
      <w:tr>
        <w:tc>
          <w:tcPr>
            <w:tcW w:type="dxa" w:w="4320"/>
          </w:tcPr>
          <w:p>
            <w:r>
              <w:rPr>
                <w:rFonts w:ascii="宋体" w:hAnsi="宋体" w:eastAsia="宋体"/>
                <w:b w:val="0"/>
              </w:rPr>
              <w:t>2.2 多模态大模型视觉理解</w:t>
            </w:r>
          </w:p>
        </w:tc>
        <w:tc>
          <w:tcPr>
            <w:tcW w:type="dxa" w:w="4320"/>
          </w:tcPr>
          <w:p>
            <w:r>
              <w:rPr>
                <w:rFonts w:ascii="宋体" w:hAnsi="宋体" w:eastAsia="宋体"/>
                <w:b w:val="0"/>
              </w:rPr>
              <w:t>30, 31, 32, 34, 35, 40, 14</w:t>
            </w:r>
          </w:p>
        </w:tc>
      </w:tr>
      <w:tr>
        <w:tc>
          <w:tcPr>
            <w:tcW w:type="dxa" w:w="4320"/>
          </w:tcPr>
          <w:p>
            <w:r>
              <w:rPr>
                <w:rFonts w:ascii="宋体" w:hAnsi="宋体" w:eastAsia="宋体"/>
                <w:b w:val="0"/>
              </w:rPr>
              <w:t>2.3 视觉模型与大模型协同推理</w:t>
            </w:r>
          </w:p>
        </w:tc>
        <w:tc>
          <w:tcPr>
            <w:tcW w:type="dxa" w:w="4320"/>
          </w:tcPr>
          <w:p>
            <w:r>
              <w:rPr>
                <w:rFonts w:ascii="宋体" w:hAnsi="宋体" w:eastAsia="宋体"/>
                <w:b w:val="0"/>
              </w:rPr>
              <w:t>24, 32, 33, 34, 36, 37, 38, 39, 15</w:t>
            </w:r>
          </w:p>
        </w:tc>
      </w:tr>
      <w:tr>
        <w:tc>
          <w:tcPr>
            <w:tcW w:type="dxa" w:w="4320"/>
          </w:tcPr>
          <w:p>
            <w:r>
              <w:rPr>
                <w:rFonts w:ascii="宋体" w:hAnsi="宋体" w:eastAsia="宋体"/>
                <w:b w:val="0"/>
              </w:rPr>
              <w:t>3.3 置信度路由（合理性论证）</w:t>
            </w:r>
          </w:p>
        </w:tc>
        <w:tc>
          <w:tcPr>
            <w:tcW w:type="dxa" w:w="4320"/>
          </w:tcPr>
          <w:p>
            <w:r>
              <w:rPr>
                <w:rFonts w:ascii="宋体" w:hAnsi="宋体" w:eastAsia="宋体"/>
                <w:b w:val="0"/>
              </w:rPr>
              <w:t>24, 38, 39</w:t>
            </w:r>
          </w:p>
        </w:tc>
      </w:tr>
      <w:tr>
        <w:tc>
          <w:tcPr>
            <w:tcW w:type="dxa" w:w="4320"/>
          </w:tcPr>
          <w:p>
            <w:r>
              <w:rPr>
                <w:rFonts w:ascii="宋体" w:hAnsi="宋体" w:eastAsia="宋体"/>
                <w:b w:val="0"/>
              </w:rPr>
              <w:t>3.4/3.5 局部证据与大模型能力边界</w:t>
            </w:r>
          </w:p>
        </w:tc>
        <w:tc>
          <w:tcPr>
            <w:tcW w:type="dxa" w:w="4320"/>
          </w:tcPr>
          <w:p>
            <w:r>
              <w:rPr>
                <w:rFonts w:ascii="宋体" w:hAnsi="宋体" w:eastAsia="宋体"/>
                <w:b w:val="0"/>
              </w:rPr>
              <w:t>40, 16, 17</w:t>
            </w:r>
          </w:p>
        </w:tc>
      </w:tr>
      <w:tr>
        <w:tc>
          <w:tcPr>
            <w:tcW w:type="dxa" w:w="4320"/>
          </w:tcPr>
          <w:p>
            <w:r>
              <w:rPr>
                <w:rFonts w:ascii="宋体" w:hAnsi="宋体" w:eastAsia="宋体"/>
                <w:b w:val="0"/>
              </w:rPr>
              <w:t>4.4 成本-性能分析</w:t>
            </w:r>
          </w:p>
        </w:tc>
        <w:tc>
          <w:tcPr>
            <w:tcW w:type="dxa" w:w="4320"/>
          </w:tcPr>
          <w:p>
            <w:r>
              <w:rPr>
                <w:rFonts w:ascii="宋体" w:hAnsi="宋体" w:eastAsia="宋体"/>
                <w:b w:val="0"/>
              </w:rPr>
              <w:t>23, 38, 4</w:t>
            </w:r>
          </w:p>
        </w:tc>
      </w:tr>
    </w:tbl>
    <w:p>
      <w:pPr>
        <w:pStyle w:val="Heading1"/>
      </w:pPr>
      <w:r>
        <w:t>第四部分：备注</w:t>
      </w:r>
    </w:p>
    <w:p>
      <w:pPr>
        <w:pStyle w:val="ListBullet"/>
      </w:pPr>
      <w:r>
        <w:rPr>
          <w:rFonts w:ascii="宋体" w:hAnsi="宋体" w:eastAsia="宋体"/>
          <w:b w:val="0"/>
        </w:rPr>
        <w:t>中文文献主要来自《激光与光电子学进展》《中国图象图形学报》《光学学报》《光子学报》等中文核心期刊；其中标注 ○ 者为相邻领域（遥感、深度估计等）的方法参考。</w:t>
      </w:r>
    </w:p>
    <w:p>
      <w:pPr>
        <w:pStyle w:val="ListBullet"/>
      </w:pPr>
      <w:r>
        <w:rPr>
          <w:rFonts w:ascii="宋体" w:hAnsi="宋体" w:eastAsia="宋体"/>
          <w:b w:val="0"/>
        </w:rPr>
        <w:t>英文文献中含预印本与会议短文，部分 DOI 指向预印本平台。</w:t>
      </w:r>
    </w:p>
    <w:p>
      <w:pPr>
        <w:pStyle w:val="ListBullet"/>
      </w:pPr>
      <w:r>
        <w:rPr>
          <w:rFonts w:ascii="宋体" w:hAnsi="宋体" w:eastAsia="宋体"/>
          <w:b w:val="0"/>
        </w:rPr>
        <w:t>中文文献第 9、15 篇，英文文献第 35、40 篇为 2026/2024 年文献，正式出版信息以期刊官网为准。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