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ED54" w14:textId="77777777" w:rsidR="006210DF" w:rsidRDefault="00000000">
      <w:pPr>
        <w:pStyle w:val="1"/>
      </w:pPr>
      <w:r>
        <w:rPr>
          <w:rFonts w:ascii="微软雅黑" w:eastAsia="微软雅黑" w:hAnsi="微软雅黑"/>
          <w:color w:val="000000"/>
          <w:sz w:val="24"/>
        </w:rPr>
        <w:t xml:space="preserve">一 </w:t>
      </w:r>
      <w:proofErr w:type="spellStart"/>
      <w:r>
        <w:rPr>
          <w:rFonts w:ascii="微软雅黑" w:eastAsia="微软雅黑" w:hAnsi="微软雅黑"/>
          <w:color w:val="000000"/>
          <w:sz w:val="24"/>
        </w:rPr>
        <w:t>生成</w:t>
      </w:r>
      <w:proofErr w:type="spellEnd"/>
      <w:r>
        <w:rPr>
          <w:rFonts w:ascii="微软雅黑" w:eastAsia="微软雅黑" w:hAnsi="微软雅黑"/>
          <w:color w:val="000000"/>
          <w:sz w:val="24"/>
        </w:rPr>
        <w:t xml:space="preserve"> SLAM </w:t>
      </w:r>
      <w:proofErr w:type="spellStart"/>
      <w:r>
        <w:rPr>
          <w:rFonts w:ascii="微软雅黑" w:eastAsia="微软雅黑" w:hAnsi="微软雅黑"/>
          <w:color w:val="000000"/>
          <w:sz w:val="24"/>
        </w:rPr>
        <w:t>地图</w:t>
      </w:r>
      <w:proofErr w:type="spellEnd"/>
    </w:p>
    <w:p w14:paraId="508863BD" w14:textId="77777777" w:rsidR="006210DF" w:rsidRDefault="00000000">
      <w:pPr>
        <w:pStyle w:val="a"/>
        <w:spacing w:after="80"/>
        <w:rPr>
          <w:lang w:eastAsia="zh-CN"/>
        </w:rPr>
      </w:pPr>
      <w:r>
        <w:rPr>
          <w:b/>
          <w:lang w:eastAsia="zh-CN"/>
        </w:rPr>
        <w:t>启动程序：</w:t>
      </w:r>
      <w:r>
        <w:rPr>
          <w:lang w:eastAsia="zh-CN"/>
        </w:rPr>
        <w:t>打开 PointCloud 程序。若使用同一台电脑测试，先打开 Ship 接收端并点击开始监听。</w:t>
      </w:r>
    </w:p>
    <w:p w14:paraId="1B673AA8" w14:textId="77777777" w:rsidR="006210DF" w:rsidRDefault="00000000">
      <w:pPr>
        <w:pStyle w:val="a"/>
        <w:spacing w:after="80"/>
        <w:rPr>
          <w:lang w:eastAsia="zh-CN"/>
        </w:rPr>
      </w:pPr>
      <w:r>
        <w:rPr>
          <w:b/>
          <w:lang w:eastAsia="zh-CN"/>
        </w:rPr>
        <w:t>加载 PCAP：</w:t>
      </w:r>
      <w:r>
        <w:rPr>
          <w:lang w:eastAsia="zh-CN"/>
        </w:rPr>
        <w:t>点击顶部的“加载离线数据回放”，选择需要处理的 .pcap 文件。文件加载后会进入离线回放流程。</w:t>
      </w:r>
    </w:p>
    <w:p w14:paraId="6241EF35" w14:textId="77777777" w:rsidR="006210DF" w:rsidRDefault="00000000">
      <w:pPr>
        <w:pStyle w:val="a"/>
        <w:spacing w:after="80"/>
        <w:rPr>
          <w:lang w:eastAsia="zh-CN"/>
        </w:rPr>
      </w:pPr>
      <w:r>
        <w:rPr>
          <w:b/>
          <w:lang w:eastAsia="zh-CN"/>
        </w:rPr>
        <w:t>开启泊位检测：</w:t>
      </w:r>
      <w:r>
        <w:rPr>
          <w:lang w:eastAsia="zh-CN"/>
        </w:rPr>
        <w:t>点击顶部的“泊位检测”按钮，使按钮处于开启状态。检测到的泊位框会显示在点云视图中。</w:t>
      </w:r>
    </w:p>
    <w:p w14:paraId="1682BC97" w14:textId="77777777" w:rsidR="006210DF" w:rsidRDefault="00000000">
      <w:pPr>
        <w:pStyle w:val="a"/>
        <w:spacing w:after="80"/>
        <w:rPr>
          <w:lang w:eastAsia="zh-CN"/>
        </w:rPr>
      </w:pPr>
      <w:r>
        <w:rPr>
          <w:b/>
          <w:lang w:eastAsia="zh-CN"/>
        </w:rPr>
        <w:t>开启 SLAM 建图：</w:t>
      </w:r>
      <w:r>
        <w:rPr>
          <w:lang w:eastAsia="zh-CN"/>
        </w:rPr>
        <w:t>点击“SLAM建图”按钮，使按钮处于开启状态。回放过程中程序会持续生成关键帧和地图。</w:t>
      </w:r>
    </w:p>
    <w:p w14:paraId="3089BBC2" w14:textId="77777777" w:rsidR="006210DF" w:rsidRDefault="00000000">
      <w:pPr>
        <w:pStyle w:val="a"/>
        <w:spacing w:after="80"/>
        <w:rPr>
          <w:lang w:eastAsia="zh-CN"/>
        </w:rPr>
      </w:pPr>
      <w:r>
        <w:rPr>
          <w:b/>
          <w:lang w:eastAsia="zh-CN"/>
        </w:rPr>
        <w:t>开始回放：</w:t>
      </w:r>
      <w:r>
        <w:rPr>
          <w:lang w:eastAsia="zh-CN"/>
        </w:rPr>
        <w:t>如果当前处于暂停状态，点击“播放/暂停”继续回放。等待检测信息中出现点云和泊位结果。</w:t>
      </w:r>
    </w:p>
    <w:p w14:paraId="2EF4BF38" w14:textId="77777777" w:rsidR="006210DF" w:rsidRDefault="00000000">
      <w:pPr>
        <w:pStyle w:val="a"/>
        <w:spacing w:after="80"/>
        <w:rPr>
          <w:lang w:eastAsia="zh-CN"/>
        </w:rPr>
      </w:pPr>
      <w:r>
        <w:rPr>
          <w:b/>
          <w:lang w:eastAsia="zh-CN"/>
        </w:rPr>
        <w:t>保存地图：</w:t>
      </w:r>
      <w:r>
        <w:rPr>
          <w:lang w:eastAsia="zh-CN"/>
        </w:rPr>
        <w:t>回放完成或达到需要的范围后，点击“保存地图”，选择保存位置，生成 .slammap 文件。保存前应确认已经生成关键帧，不能保存空地图。</w:t>
      </w:r>
    </w:p>
    <w:p w14:paraId="7E589497" w14:textId="77777777" w:rsidR="006210DF" w:rsidRDefault="00000000">
      <w:pPr>
        <w:pStyle w:val="1"/>
      </w:pPr>
      <w:r>
        <w:rPr>
          <w:rFonts w:ascii="微软雅黑" w:eastAsia="微软雅黑" w:hAnsi="微软雅黑"/>
          <w:color w:val="000000"/>
          <w:sz w:val="24"/>
        </w:rPr>
        <w:t>二 投递历史地图和泊位</w:t>
      </w:r>
    </w:p>
    <w:p w14:paraId="27496F7A" w14:textId="77777777" w:rsidR="006210DF" w:rsidRDefault="00000000">
      <w:pPr>
        <w:pStyle w:val="a"/>
        <w:spacing w:after="80"/>
      </w:pPr>
      <w:r>
        <w:rPr>
          <w:b/>
          <w:lang w:eastAsia="zh-CN"/>
        </w:rPr>
        <w:t>准备接收端：</w:t>
      </w:r>
      <w:r>
        <w:rPr>
          <w:lang w:eastAsia="zh-CN"/>
        </w:rPr>
        <w:t>在 Ship 端设置监听 IP 和端口并点击开始监听。</w:t>
      </w:r>
      <w:r>
        <w:t>例如同机测试可监听 127.0.0.1:6789。</w:t>
      </w:r>
    </w:p>
    <w:p w14:paraId="4746504B" w14:textId="77777777" w:rsidR="006210DF" w:rsidRDefault="00000000">
      <w:pPr>
        <w:pStyle w:val="a"/>
        <w:spacing w:after="80"/>
        <w:rPr>
          <w:lang w:eastAsia="zh-CN"/>
        </w:rPr>
      </w:pPr>
      <w:r>
        <w:rPr>
          <w:b/>
        </w:rPr>
        <w:t>配置信息投递：</w:t>
      </w:r>
      <w:r>
        <w:t>在 PointCloud 中点击“信息投递”。对端 IP 填 Ship 的监听 IP，对端端口填 Ship 的监听端口；本机 IP 和端口填 PointCloud 所在电脑的地址及一个未占用端口。</w:t>
      </w:r>
      <w:r>
        <w:rPr>
          <w:lang w:eastAsia="zh-CN"/>
        </w:rPr>
        <w:t>同机测试时本机端口不要与 Ship 的 6789 重复，可使用 127.0.0.1:6790。确认后开启投递。</w:t>
      </w:r>
    </w:p>
    <w:p w14:paraId="6F833731" w14:textId="77777777" w:rsidR="006210DF" w:rsidRDefault="00000000">
      <w:pPr>
        <w:pStyle w:val="a"/>
        <w:spacing w:after="80"/>
        <w:rPr>
          <w:lang w:eastAsia="zh-CN"/>
        </w:rPr>
      </w:pPr>
      <w:r>
        <w:rPr>
          <w:b/>
          <w:lang w:eastAsia="zh-CN"/>
        </w:rPr>
        <w:t>加载历史地图：</w:t>
      </w:r>
      <w:r>
        <w:rPr>
          <w:lang w:eastAsia="zh-CN"/>
        </w:rPr>
        <w:t>投递开启后，点击顶部的“加载地图”，选择刚才保存的 .slammap 文件。程序会自动准备历史分块地图，并读取地图中保存的泊位信息。</w:t>
      </w:r>
    </w:p>
    <w:p w14:paraId="17E94CDD" w14:textId="77777777" w:rsidR="006210DF" w:rsidRDefault="00000000">
      <w:pPr>
        <w:pStyle w:val="a"/>
        <w:spacing w:after="80"/>
        <w:rPr>
          <w:lang w:eastAsia="zh-CN"/>
        </w:rPr>
      </w:pPr>
      <w:r>
        <w:rPr>
          <w:b/>
          <w:lang w:eastAsia="zh-CN"/>
        </w:rPr>
        <w:t>确认接收：</w:t>
      </w:r>
      <w:r>
        <w:rPr>
          <w:lang w:eastAsia="zh-CN"/>
        </w:rPr>
        <w:t>PointCloud 检测信息中出现“已接入投递节点”后，等待历史地图发送完成。Ship 端的地图体素或栅格包数量应增加，泊位数应大于 0，并能看到地图和泊位框。</w:t>
      </w:r>
    </w:p>
    <w:p w14:paraId="6C3669B6" w14:textId="77777777" w:rsidR="006210DF" w:rsidRDefault="00000000">
      <w:pPr>
        <w:pStyle w:val="1"/>
      </w:pPr>
      <w:r>
        <w:rPr>
          <w:rFonts w:ascii="微软雅黑" w:eastAsia="微软雅黑" w:hAnsi="微软雅黑"/>
          <w:color w:val="000000"/>
          <w:sz w:val="24"/>
        </w:rPr>
        <w:t>三 使用时注意</w:t>
      </w:r>
    </w:p>
    <w:p w14:paraId="7E826A7E" w14:textId="77777777" w:rsidR="006210D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历史地图投递只需要加载已经保存的 .slammap，不需要再次开启 SLAM 建图。</w:t>
      </w:r>
    </w:p>
    <w:p w14:paraId="6C3C5BE2" w14:textId="77777777" w:rsidR="006210D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如果 Ship 端显示地图但泊位数为 0，先确认加载的 .slammap 是本次保存的地图，并且保存时确实检测到了泊位。</w:t>
      </w:r>
    </w:p>
    <w:sectPr w:rsidR="006210DF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564837">
    <w:abstractNumId w:val="8"/>
  </w:num>
  <w:num w:numId="2" w16cid:durableId="551502030">
    <w:abstractNumId w:val="6"/>
  </w:num>
  <w:num w:numId="3" w16cid:durableId="1602184774">
    <w:abstractNumId w:val="5"/>
  </w:num>
  <w:num w:numId="4" w16cid:durableId="1741100345">
    <w:abstractNumId w:val="4"/>
  </w:num>
  <w:num w:numId="5" w16cid:durableId="29231701">
    <w:abstractNumId w:val="7"/>
  </w:num>
  <w:num w:numId="6" w16cid:durableId="148057744">
    <w:abstractNumId w:val="3"/>
  </w:num>
  <w:num w:numId="7" w16cid:durableId="804858954">
    <w:abstractNumId w:val="2"/>
  </w:num>
  <w:num w:numId="8" w16cid:durableId="1212110948">
    <w:abstractNumId w:val="1"/>
  </w:num>
  <w:num w:numId="9" w16cid:durableId="28704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10DF"/>
    <w:rsid w:val="006C60EB"/>
    <w:rsid w:val="00AA1D8D"/>
    <w:rsid w:val="00B47730"/>
    <w:rsid w:val="00CB0664"/>
    <w:rsid w:val="00F35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BF541"/>
  <w14:defaultImageDpi w14:val="300"/>
  <w15:docId w15:val="{958652DB-AAD9-46C1-B4B5-0A37DF00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Hee cr</cp:lastModifiedBy>
  <cp:revision>2</cp:revision>
  <dcterms:created xsi:type="dcterms:W3CDTF">2013-12-23T23:15:00Z</dcterms:created>
  <dcterms:modified xsi:type="dcterms:W3CDTF">2026-09-18T09:53:00Z</dcterms:modified>
  <cp:category/>
</cp:coreProperties>
</file>