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75FB1">
      <w:pPr>
        <w:ind w:firstLine="0" w:firstLineChars="0"/>
        <w:rPr>
          <w:rFonts w:hint="eastAsia" w:ascii="黑体" w:hAnsi="黑体" w:eastAsia="黑体" w:cs="黑体"/>
          <w:sz w:val="32"/>
          <w:szCs w:val="32"/>
          <w:lang w:eastAsia="zh-CN"/>
        </w:rPr>
      </w:pPr>
      <w:r>
        <w:rPr>
          <w:rFonts w:hint="eastAsia" w:ascii="黑体" w:hAnsi="黑体" w:eastAsia="黑体" w:cs="黑体"/>
          <w:sz w:val="32"/>
          <w:szCs w:val="32"/>
          <w:lang w:eastAsia="zh-CN"/>
        </w:rPr>
        <w:t>作品编号：TJJM20260520005696</w:t>
      </w:r>
    </w:p>
    <w:p w14:paraId="221F09BB">
      <w:pPr>
        <w:ind w:firstLine="640"/>
        <w:rPr>
          <w:rFonts w:hint="eastAsia" w:ascii="黑体" w:hAnsi="黑体" w:eastAsia="黑体" w:cs="黑体"/>
          <w:sz w:val="32"/>
          <w:szCs w:val="32"/>
          <w:lang w:eastAsia="zh-CN"/>
        </w:rPr>
      </w:pPr>
    </w:p>
    <w:p w14:paraId="1BC50B4D">
      <w:pPr>
        <w:ind w:firstLine="640"/>
        <w:rPr>
          <w:rFonts w:hint="eastAsia" w:ascii="黑体" w:hAnsi="黑体" w:eastAsia="黑体" w:cs="黑体"/>
          <w:sz w:val="32"/>
          <w:szCs w:val="32"/>
          <w:lang w:eastAsia="zh-CN"/>
        </w:rPr>
      </w:pPr>
    </w:p>
    <w:p w14:paraId="714F3D92">
      <w:pPr>
        <w:ind w:firstLine="480"/>
        <w:rPr>
          <w:rFonts w:hint="eastAsia"/>
          <w:lang w:eastAsia="zh-CN"/>
        </w:rPr>
      </w:pPr>
    </w:p>
    <w:p w14:paraId="07F9F783">
      <w:pPr>
        <w:pStyle w:val="2"/>
        <w:numPr>
          <w:ilvl w:val="0"/>
          <w:numId w:val="0"/>
        </w:numPr>
        <w:spacing w:before="0" w:after="0" w:line="900" w:lineRule="exact"/>
        <w:jc w:val="left"/>
        <w:rPr>
          <w:rFonts w:hint="eastAsia" w:ascii="方正小标宋简体" w:hAnsi="方正小标宋简体" w:eastAsia="方正小标宋简体" w:cs="方正小标宋简体"/>
          <w:b/>
          <w:bCs/>
          <w:sz w:val="44"/>
          <w:szCs w:val="44"/>
        </w:rPr>
      </w:pPr>
      <w:bookmarkStart w:id="0" w:name="_Toc228734407"/>
      <w:r>
        <w:rPr>
          <w:rFonts w:hint="eastAsia" w:ascii="方正小标宋简体" w:hAnsi="方正小标宋简体" w:eastAsia="方正小标宋简体" w:cs="方正小标宋简体"/>
          <w:bCs/>
          <w:sz w:val="44"/>
          <w:szCs w:val="44"/>
        </w:rPr>
        <w:t>2026年（第十二届）全国大学生统计建模大赛</w:t>
      </w:r>
      <w:bookmarkEnd w:id="0"/>
    </w:p>
    <w:p w14:paraId="1B991E9B">
      <w:pPr>
        <w:pStyle w:val="20"/>
        <w:spacing w:after="0" w:line="900" w:lineRule="exact"/>
        <w:ind w:firstLineChars="0"/>
        <w:rPr>
          <w:rFonts w:hint="eastAsia" w:ascii="方正小标宋简体" w:hAnsi="方正小标宋简体" w:eastAsia="方正小标宋简体" w:cs="方正小标宋简体"/>
          <w:b w:val="0"/>
          <w:bCs/>
          <w:sz w:val="52"/>
          <w:szCs w:val="52"/>
          <w:lang w:eastAsia="zh-CN"/>
        </w:rPr>
      </w:pPr>
      <w:r>
        <w:rPr>
          <w:rFonts w:hint="eastAsia" w:ascii="方正小标宋简体" w:hAnsi="方正小标宋简体" w:eastAsia="方正小标宋简体" w:cs="方正小标宋简体"/>
          <w:b w:val="0"/>
          <w:bCs/>
          <w:sz w:val="52"/>
          <w:szCs w:val="52"/>
          <w:lang w:eastAsia="zh-CN"/>
        </w:rPr>
        <w:t>参赛作品</w:t>
      </w:r>
    </w:p>
    <w:p w14:paraId="5C37D4C2">
      <w:pPr>
        <w:spacing w:line="900" w:lineRule="exact"/>
        <w:ind w:firstLine="0" w:firstLineChars="0"/>
        <w:rPr>
          <w:rFonts w:hint="eastAsia" w:eastAsiaTheme="minorEastAsia"/>
          <w:lang w:eastAsia="zh-CN"/>
        </w:rPr>
      </w:pPr>
    </w:p>
    <w:p w14:paraId="64E9F602">
      <w:pPr>
        <w:pStyle w:val="23"/>
        <w:ind w:firstLineChars="0"/>
        <w:jc w:val="both"/>
        <w:rPr>
          <w:rFonts w:hint="eastAsia" w:eastAsiaTheme="minorEastAsia"/>
          <w:lang w:eastAsia="zh-CN"/>
        </w:rPr>
      </w:pPr>
    </w:p>
    <w:p w14:paraId="7E8F9B44">
      <w:pPr>
        <w:pStyle w:val="23"/>
        <w:ind w:firstLineChars="0"/>
        <w:jc w:val="both"/>
        <w:rPr>
          <w:rFonts w:hint="eastAsia" w:eastAsiaTheme="minorEastAsia"/>
          <w:lang w:eastAsia="zh-CN"/>
        </w:rPr>
      </w:pPr>
    </w:p>
    <w:tbl>
      <w:tblPr>
        <w:tblStyle w:val="16"/>
        <w:tblW w:w="9203" w:type="dxa"/>
        <w:jc w:val="center"/>
        <w:tblBorders>
          <w:top w:val="none" w:color="auto" w:sz="0" w:space="0"/>
          <w:left w:val="none" w:color="auto" w:sz="0" w:space="0"/>
          <w:bottom w:val="single" w:color="auto" w:sz="8" w:space="0"/>
          <w:right w:val="none" w:color="auto" w:sz="0" w:space="0"/>
          <w:insideH w:val="single" w:color="auto" w:sz="8" w:space="0"/>
          <w:insideV w:val="none" w:color="auto" w:sz="0" w:space="0"/>
        </w:tblBorders>
        <w:tblLayout w:type="autofit"/>
        <w:tblCellMar>
          <w:top w:w="0" w:type="dxa"/>
          <w:left w:w="108" w:type="dxa"/>
          <w:bottom w:w="0" w:type="dxa"/>
          <w:right w:w="108" w:type="dxa"/>
        </w:tblCellMar>
      </w:tblPr>
      <w:tblGrid>
        <w:gridCol w:w="1903"/>
        <w:gridCol w:w="7300"/>
      </w:tblGrid>
      <w:tr w14:paraId="6564E7BD">
        <w:tblPrEx>
          <w:tblBorders>
            <w:top w:val="none" w:color="auto" w:sz="0"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850" w:hRule="atLeast"/>
          <w:jc w:val="center"/>
        </w:trPr>
        <w:tc>
          <w:tcPr>
            <w:tcW w:w="1903" w:type="dxa"/>
            <w:tcBorders>
              <w:top w:val="nil"/>
              <w:bottom w:val="nil"/>
            </w:tcBorders>
            <w:vAlign w:val="bottom"/>
          </w:tcPr>
          <w:p w14:paraId="66447929">
            <w:pPr>
              <w:pStyle w:val="23"/>
              <w:spacing w:after="0" w:line="240" w:lineRule="auto"/>
              <w:ind w:firstLineChars="0"/>
              <w:jc w:val="left"/>
              <w:rPr>
                <w:rFonts w:hint="eastAsia" w:ascii="方正仿宋_GB2312" w:hAnsi="方正仿宋_GB2312" w:eastAsia="方正仿宋_GB2312" w:cs="方正仿宋_GB2312"/>
                <w:b w:val="0"/>
                <w:bCs/>
                <w:sz w:val="36"/>
                <w:szCs w:val="36"/>
                <w:lang w:eastAsia="zh-CN"/>
              </w:rPr>
            </w:pPr>
            <w:r>
              <w:rPr>
                <w:rFonts w:hint="eastAsia" w:ascii="方正仿宋_GB2312" w:hAnsi="方正仿宋_GB2312" w:eastAsia="方正仿宋_GB2312" w:cs="方正仿宋_GB2312"/>
                <w:b w:val="0"/>
                <w:bCs/>
                <w:sz w:val="36"/>
                <w:szCs w:val="36"/>
                <w:lang w:eastAsia="zh-CN"/>
              </w:rPr>
              <w:t>参赛院校:</w:t>
            </w:r>
          </w:p>
        </w:tc>
        <w:tc>
          <w:tcPr>
            <w:tcW w:w="7300" w:type="dxa"/>
            <w:vAlign w:val="bottom"/>
          </w:tcPr>
          <w:p w14:paraId="6BE904AA">
            <w:pPr>
              <w:pStyle w:val="23"/>
              <w:spacing w:before="240" w:beforeLines="100" w:after="0" w:line="240" w:lineRule="auto"/>
              <w:ind w:firstLineChars="0"/>
              <w:rPr>
                <w:rFonts w:hint="eastAsia" w:ascii="方正仿宋_GB2312" w:hAnsi="方正仿宋_GB2312" w:eastAsia="方正仿宋_GB2312" w:cs="方正仿宋_GB2312"/>
                <w:b w:val="0"/>
                <w:bCs/>
                <w:sz w:val="36"/>
                <w:szCs w:val="36"/>
              </w:rPr>
            </w:pPr>
            <w:r>
              <w:rPr>
                <w:rFonts w:hint="eastAsia" w:ascii="方正仿宋_GB2312" w:hAnsi="方正仿宋_GB2312" w:eastAsia="方正仿宋_GB2312" w:cs="方正仿宋_GB2312"/>
                <w:b w:val="0"/>
                <w:bCs/>
                <w:sz w:val="36"/>
                <w:szCs w:val="36"/>
                <w:lang w:eastAsia="zh-CN"/>
              </w:rPr>
              <w:t>武汉工程大学</w:t>
            </w:r>
          </w:p>
        </w:tc>
      </w:tr>
      <w:tr w14:paraId="431210BA">
        <w:tblPrEx>
          <w:tblBorders>
            <w:top w:val="none" w:color="auto" w:sz="0"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850" w:hRule="atLeast"/>
          <w:jc w:val="center"/>
        </w:trPr>
        <w:tc>
          <w:tcPr>
            <w:tcW w:w="1903" w:type="dxa"/>
            <w:tcBorders>
              <w:top w:val="nil"/>
              <w:bottom w:val="nil"/>
            </w:tcBorders>
            <w:vAlign w:val="bottom"/>
          </w:tcPr>
          <w:p w14:paraId="6B1B32C5">
            <w:pPr>
              <w:pStyle w:val="23"/>
              <w:spacing w:after="0" w:line="240" w:lineRule="auto"/>
              <w:ind w:firstLineChars="0"/>
              <w:jc w:val="left"/>
              <w:rPr>
                <w:rFonts w:hint="eastAsia" w:ascii="方正仿宋_GB2312" w:hAnsi="方正仿宋_GB2312" w:eastAsia="方正仿宋_GB2312" w:cs="方正仿宋_GB2312"/>
                <w:b w:val="0"/>
                <w:bCs/>
                <w:sz w:val="36"/>
                <w:szCs w:val="36"/>
              </w:rPr>
            </w:pPr>
            <w:r>
              <w:rPr>
                <w:rFonts w:hint="eastAsia" w:ascii="方正仿宋_GB2312" w:hAnsi="方正仿宋_GB2312" w:eastAsia="方正仿宋_GB2312" w:cs="方正仿宋_GB2312"/>
                <w:b w:val="0"/>
                <w:bCs/>
                <w:sz w:val="36"/>
                <w:szCs w:val="36"/>
                <w:lang w:eastAsia="zh-CN"/>
              </w:rPr>
              <w:t>论文题目:</w:t>
            </w:r>
          </w:p>
        </w:tc>
        <w:tc>
          <w:tcPr>
            <w:tcW w:w="7300" w:type="dxa"/>
            <w:vAlign w:val="bottom"/>
          </w:tcPr>
          <w:p w14:paraId="0D77AC1A">
            <w:pPr>
              <w:pStyle w:val="23"/>
              <w:spacing w:before="240" w:beforeLines="100" w:after="0" w:line="240" w:lineRule="auto"/>
              <w:ind w:firstLineChars="0"/>
              <w:rPr>
                <w:rFonts w:hint="eastAsia" w:ascii="方正仿宋_GB2312" w:hAnsi="方正仿宋_GB2312" w:eastAsia="方正仿宋_GB2312" w:cs="方正仿宋_GB2312"/>
                <w:b w:val="0"/>
                <w:bCs/>
                <w:sz w:val="36"/>
                <w:szCs w:val="36"/>
                <w:lang w:eastAsia="zh-CN"/>
              </w:rPr>
            </w:pPr>
            <w:r>
              <w:rPr>
                <w:rFonts w:hint="eastAsia" w:ascii="方正仿宋_GB2312" w:hAnsi="方正仿宋_GB2312" w:eastAsia="方正仿宋_GB2312" w:cs="方正仿宋_GB2312"/>
                <w:b w:val="0"/>
                <w:bCs/>
                <w:sz w:val="36"/>
                <w:szCs w:val="36"/>
                <w:lang w:eastAsia="zh-CN"/>
              </w:rPr>
              <w:t>数治光谷：基于T-GCN与多源数据的路网微循环韧性评估与路径优化</w:t>
            </w:r>
          </w:p>
        </w:tc>
      </w:tr>
      <w:tr w14:paraId="5BB278DA">
        <w:tblPrEx>
          <w:tblBorders>
            <w:top w:val="none" w:color="auto" w:sz="0"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850" w:hRule="atLeast"/>
          <w:jc w:val="center"/>
        </w:trPr>
        <w:tc>
          <w:tcPr>
            <w:tcW w:w="1903" w:type="dxa"/>
            <w:tcBorders>
              <w:top w:val="nil"/>
              <w:bottom w:val="nil"/>
            </w:tcBorders>
            <w:vAlign w:val="bottom"/>
          </w:tcPr>
          <w:p w14:paraId="27187AA6">
            <w:pPr>
              <w:pStyle w:val="23"/>
              <w:spacing w:after="0" w:line="240" w:lineRule="auto"/>
              <w:ind w:firstLineChars="0"/>
              <w:jc w:val="left"/>
              <w:rPr>
                <w:rFonts w:hint="eastAsia" w:ascii="方正仿宋_GB2312" w:hAnsi="方正仿宋_GB2312" w:eastAsia="方正仿宋_GB2312" w:cs="方正仿宋_GB2312"/>
                <w:b w:val="0"/>
                <w:bCs/>
                <w:sz w:val="36"/>
                <w:szCs w:val="36"/>
              </w:rPr>
            </w:pPr>
            <w:r>
              <w:rPr>
                <w:rFonts w:hint="eastAsia" w:ascii="方正仿宋_GB2312" w:hAnsi="方正仿宋_GB2312" w:eastAsia="方正仿宋_GB2312" w:cs="方正仿宋_GB2312"/>
                <w:b w:val="0"/>
                <w:bCs/>
                <w:sz w:val="36"/>
                <w:szCs w:val="36"/>
                <w:lang w:eastAsia="zh-CN"/>
              </w:rPr>
              <w:t>参赛队员:</w:t>
            </w:r>
          </w:p>
        </w:tc>
        <w:tc>
          <w:tcPr>
            <w:tcW w:w="7300" w:type="dxa"/>
            <w:vAlign w:val="bottom"/>
          </w:tcPr>
          <w:p w14:paraId="71260C4A">
            <w:pPr>
              <w:pStyle w:val="23"/>
              <w:spacing w:before="240" w:beforeLines="100" w:after="0" w:line="240" w:lineRule="auto"/>
              <w:ind w:firstLineChars="0"/>
              <w:rPr>
                <w:rFonts w:ascii="Cambria" w:hAnsi="Cambria" w:eastAsia="方正仿宋_GB2312" w:cs="方正仿宋_GB2312"/>
                <w:b w:val="0"/>
                <w:bCs/>
                <w:sz w:val="36"/>
                <w:szCs w:val="36"/>
                <w:lang w:eastAsia="zh-CN"/>
              </w:rPr>
            </w:pPr>
            <w:r>
              <w:rPr>
                <w:rFonts w:hint="eastAsia" w:ascii="Cambria" w:hAnsi="Cambria" w:eastAsia="方正仿宋_GB2312" w:cs="Cambria"/>
                <w:b w:val="0"/>
                <w:bCs/>
                <w:sz w:val="36"/>
                <w:szCs w:val="36"/>
                <w:lang w:eastAsia="zh-CN"/>
              </w:rPr>
              <w:t>杨骏杰</w:t>
            </w:r>
            <w:r>
              <w:rPr>
                <w:rFonts w:hint="eastAsia" w:ascii="方正仿宋_GB2312" w:hAnsi="方正仿宋_GB2312" w:eastAsia="方正仿宋_GB2312" w:cs="方正仿宋_GB2312"/>
                <w:b w:val="0"/>
                <w:bCs/>
                <w:sz w:val="36"/>
                <w:szCs w:val="36"/>
                <w:lang w:eastAsia="zh-CN"/>
              </w:rPr>
              <w:t xml:space="preserve"> 刘宏玉 余桂月</w:t>
            </w:r>
          </w:p>
        </w:tc>
      </w:tr>
      <w:tr w14:paraId="6BA8CAA4">
        <w:tblPrEx>
          <w:tblBorders>
            <w:top w:val="none" w:color="auto" w:sz="0"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850" w:hRule="atLeast"/>
          <w:jc w:val="center"/>
        </w:trPr>
        <w:tc>
          <w:tcPr>
            <w:tcW w:w="1903" w:type="dxa"/>
            <w:tcBorders>
              <w:top w:val="nil"/>
              <w:bottom w:val="nil"/>
            </w:tcBorders>
            <w:vAlign w:val="bottom"/>
          </w:tcPr>
          <w:p w14:paraId="68D33AB4">
            <w:pPr>
              <w:pStyle w:val="23"/>
              <w:spacing w:after="0" w:line="240" w:lineRule="auto"/>
              <w:ind w:firstLineChars="0"/>
              <w:jc w:val="left"/>
              <w:rPr>
                <w:rFonts w:hint="eastAsia" w:ascii="方正仿宋_GB2312" w:hAnsi="方正仿宋_GB2312" w:eastAsia="方正仿宋_GB2312" w:cs="方正仿宋_GB2312"/>
                <w:b w:val="0"/>
                <w:bCs/>
                <w:sz w:val="36"/>
                <w:szCs w:val="36"/>
              </w:rPr>
            </w:pPr>
            <w:r>
              <w:rPr>
                <w:rFonts w:hint="eastAsia" w:ascii="方正仿宋_GB2312" w:hAnsi="方正仿宋_GB2312" w:eastAsia="方正仿宋_GB2312" w:cs="方正仿宋_GB2312"/>
                <w:b w:val="0"/>
                <w:bCs/>
                <w:sz w:val="36"/>
                <w:szCs w:val="36"/>
              </w:rPr>
              <w:t>指导教师</w:t>
            </w:r>
            <w:r>
              <w:rPr>
                <w:rFonts w:hint="eastAsia" w:ascii="方正仿宋_GB2312" w:hAnsi="方正仿宋_GB2312" w:eastAsia="方正仿宋_GB2312" w:cs="方正仿宋_GB2312"/>
                <w:b w:val="0"/>
                <w:bCs/>
                <w:sz w:val="36"/>
                <w:szCs w:val="36"/>
                <w:lang w:eastAsia="zh-CN"/>
              </w:rPr>
              <w:t>:</w:t>
            </w:r>
          </w:p>
        </w:tc>
        <w:tc>
          <w:tcPr>
            <w:tcW w:w="7300" w:type="dxa"/>
            <w:vAlign w:val="bottom"/>
          </w:tcPr>
          <w:p w14:paraId="0A8000BB">
            <w:pPr>
              <w:pStyle w:val="23"/>
              <w:spacing w:before="240" w:beforeLines="100" w:after="0" w:line="240" w:lineRule="auto"/>
              <w:ind w:firstLineChars="0"/>
              <w:rPr>
                <w:rFonts w:ascii="Cambria" w:hAnsi="Cambria" w:eastAsia="方正仿宋_GB2312" w:cs="方正仿宋_GB2312"/>
                <w:b w:val="0"/>
                <w:bCs/>
                <w:sz w:val="36"/>
                <w:szCs w:val="36"/>
                <w:lang w:eastAsia="zh-CN"/>
              </w:rPr>
            </w:pPr>
            <w:r>
              <w:rPr>
                <w:rFonts w:hint="eastAsia" w:ascii="Cambria" w:hAnsi="Cambria" w:eastAsia="方正仿宋_GB2312" w:cs="方正仿宋_GB2312"/>
                <w:b w:val="0"/>
                <w:bCs/>
                <w:sz w:val="36"/>
                <w:szCs w:val="36"/>
                <w:lang w:eastAsia="zh-CN"/>
              </w:rPr>
              <w:t>姚峰</w:t>
            </w:r>
          </w:p>
        </w:tc>
      </w:tr>
    </w:tbl>
    <w:p w14:paraId="4572E512">
      <w:pPr>
        <w:pStyle w:val="23"/>
        <w:ind w:firstLineChars="0"/>
        <w:jc w:val="both"/>
        <w:rPr>
          <w:rFonts w:hint="eastAsia" w:eastAsiaTheme="minorEastAsia"/>
          <w:lang w:eastAsia="zh-CN"/>
        </w:rPr>
      </w:pPr>
    </w:p>
    <w:p w14:paraId="39B5A753">
      <w:pPr>
        <w:pStyle w:val="23"/>
        <w:spacing w:after="288" w:afterLines="120" w:line="480" w:lineRule="exact"/>
        <w:ind w:firstLineChars="0"/>
        <w:jc w:val="both"/>
        <w:rPr>
          <w:rFonts w:hint="eastAsia" w:ascii="方正小标宋简体" w:hAnsi="方正小标宋简体" w:eastAsia="方正小标宋简体" w:cs="方正小标宋简体"/>
          <w:b w:val="0"/>
          <w:bCs/>
          <w:szCs w:val="32"/>
          <w:lang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40" w:right="1531" w:bottom="1440" w:left="1531" w:header="720" w:footer="720" w:gutter="0"/>
          <w:pgNumType w:start="1"/>
          <w:cols w:space="0" w:num="1"/>
          <w:titlePg/>
          <w:docGrid w:linePitch="360" w:charSpace="0"/>
        </w:sectPr>
      </w:pPr>
    </w:p>
    <w:p w14:paraId="24E37C1D">
      <w:pPr>
        <w:pStyle w:val="23"/>
        <w:spacing w:after="288" w:afterLines="120" w:line="480" w:lineRule="exact"/>
        <w:ind w:firstLineChars="0"/>
        <w:rPr>
          <w:rFonts w:hint="eastAsia" w:ascii="方正小标宋简体" w:hAnsi="方正小标宋简体" w:eastAsia="方正小标宋简体" w:cs="方正小标宋简体"/>
          <w:szCs w:val="32"/>
          <w:lang w:eastAsia="zh-CN"/>
        </w:rPr>
      </w:pPr>
      <w:r>
        <w:rPr>
          <w:rFonts w:hint="eastAsia" w:ascii="方正小标宋简体" w:hAnsi="方正小标宋简体" w:eastAsia="方正小标宋简体" w:cs="方正小标宋简体"/>
          <w:b w:val="0"/>
          <w:bCs/>
          <w:szCs w:val="32"/>
          <w:lang w:eastAsia="zh-CN"/>
        </w:rPr>
        <w:t>数治光谷：基于</w:t>
      </w:r>
      <w:r>
        <w:rPr>
          <w:rFonts w:ascii="Times New Roman" w:hAnsi="Times New Roman" w:eastAsia="方正小标宋简体" w:cs="Times New Roman"/>
          <w:b w:val="0"/>
          <w:bCs/>
          <w:szCs w:val="32"/>
          <w:lang w:eastAsia="zh-CN"/>
        </w:rPr>
        <w:t>T-GCN</w:t>
      </w:r>
      <w:r>
        <w:rPr>
          <w:rFonts w:hint="eastAsia" w:ascii="方正小标宋简体" w:hAnsi="方正小标宋简体" w:eastAsia="方正小标宋简体" w:cs="方正小标宋简体"/>
          <w:b w:val="0"/>
          <w:bCs/>
          <w:szCs w:val="32"/>
          <w:lang w:eastAsia="zh-CN"/>
        </w:rPr>
        <w:t>与多源数据的路网微循环韧性评估与路径优化</w:t>
      </w:r>
    </w:p>
    <w:p w14:paraId="461D250C">
      <w:pPr>
        <w:pStyle w:val="23"/>
        <w:spacing w:after="0" w:line="480" w:lineRule="exact"/>
        <w:ind w:firstLineChars="0"/>
        <w:rPr>
          <w:rFonts w:hint="eastAsia" w:ascii="黑体" w:hAnsi="黑体" w:eastAsia="黑体"/>
          <w:b w:val="0"/>
          <w:bCs/>
          <w:sz w:val="28"/>
          <w:szCs w:val="28"/>
          <w:lang w:eastAsia="zh-CN"/>
        </w:rPr>
      </w:pPr>
      <w:r>
        <w:rPr>
          <w:rFonts w:hint="eastAsia" w:ascii="黑体" w:hAnsi="黑体" w:eastAsia="黑体" w:cs="宋体"/>
          <w:b w:val="0"/>
          <w:bCs/>
          <w:sz w:val="28"/>
          <w:szCs w:val="28"/>
          <w:lang w:eastAsia="zh-CN"/>
        </w:rPr>
        <w:t>摘 要</w:t>
      </w:r>
    </w:p>
    <w:p w14:paraId="67232642">
      <w:pPr>
        <w:ind w:firstLine="48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由于城市交通快速发展，核心环岛路网逐渐暴露出拥堵易级联扩散、韧性难以量化评估、优化决策缺乏时空协同支撑等突出问题。为有效解决上述痛点，本研究以武汉光谷环岛为研究对象构建有向路网拓扑与邻接矩阵，搭建</w:t>
      </w:r>
      <w:r>
        <w:rPr>
          <w:rFonts w:ascii="Times New Roman" w:hAnsi="Times New Roman" w:cs="Times New Roman" w:eastAsiaTheme="minorEastAsia"/>
          <w:lang w:eastAsia="zh-CN"/>
        </w:rPr>
        <w:t>T-GCN</w:t>
      </w:r>
      <w:r>
        <w:rPr>
          <w:rFonts w:hint="eastAsia" w:asciiTheme="minorEastAsia" w:hAnsiTheme="minorEastAsia" w:eastAsiaTheme="minorEastAsia" w:cstheme="minorEastAsia"/>
          <w:lang w:eastAsia="zh-CN"/>
        </w:rPr>
        <w:t>时空图神经网络，融合高德</w:t>
      </w:r>
      <w:r>
        <w:rPr>
          <w:rFonts w:ascii="Times New Roman" w:hAnsi="Times New Roman" w:cs="Times New Roman" w:eastAsiaTheme="minorEastAsia"/>
          <w:lang w:eastAsia="zh-CN"/>
        </w:rPr>
        <w:t>API</w:t>
      </w:r>
      <w:r>
        <w:rPr>
          <w:rFonts w:hint="eastAsia" w:asciiTheme="minorEastAsia" w:hAnsiTheme="minorEastAsia" w:eastAsiaTheme="minorEastAsia" w:cstheme="minorEastAsia"/>
          <w:lang w:eastAsia="zh-CN"/>
        </w:rPr>
        <w:t>实时交通数据实现短时车速精准预测，基于预测结果开展级联失效模拟与韧性指数计算，完成路网微循环韧性量化评估，同时结合评估短板提出信号配时、单向组织、分流诱导协同优化策略。实验显示，模型预测准确率90.09%，</w:t>
      </w:r>
      <w:r>
        <w:rPr>
          <w:rFonts w:ascii="Times New Roman" w:hAnsi="Times New Roman" w:cs="Times New Roman" w:eastAsiaTheme="minorEastAsia"/>
          <w:lang w:eastAsia="zh-CN"/>
        </w:rPr>
        <w:t>R²</w:t>
      </w:r>
      <w:r>
        <w:rPr>
          <w:rFonts w:hint="eastAsia" w:asciiTheme="minorEastAsia" w:hAnsiTheme="minorEastAsia" w:eastAsiaTheme="minorEastAsia" w:cstheme="minorEastAsia"/>
          <w:lang w:eastAsia="zh-CN"/>
        </w:rPr>
        <w:t>=0.866，</w:t>
      </w:r>
      <w:r>
        <w:rPr>
          <w:rFonts w:ascii="Times New Roman" w:hAnsi="Times New Roman" w:cs="Times New Roman" w:eastAsiaTheme="minorEastAsia"/>
          <w:lang w:eastAsia="zh-CN"/>
        </w:rPr>
        <w:t>MAE</w:t>
      </w:r>
      <w:r>
        <w:rPr>
          <w:rFonts w:hint="eastAsia" w:asciiTheme="minorEastAsia" w:hAnsiTheme="minorEastAsia" w:eastAsiaTheme="minorEastAsia" w:cstheme="minorEastAsia"/>
          <w:lang w:eastAsia="zh-CN"/>
        </w:rPr>
        <w:t>=2.801</w:t>
      </w:r>
      <w:r>
        <w:rPr>
          <w:rFonts w:ascii="Times New Roman" w:hAnsi="Times New Roman" w:cs="Times New Roman" w:eastAsiaTheme="minorEastAsia"/>
          <w:lang w:eastAsia="zh-CN"/>
        </w:rPr>
        <w:t>km/h</w:t>
      </w:r>
      <w:r>
        <w:rPr>
          <w:rFonts w:hint="eastAsia" w:asciiTheme="minorEastAsia" w:hAnsiTheme="minorEastAsia" w:eastAsiaTheme="minorEastAsia" w:cstheme="minorEastAsia"/>
          <w:lang w:eastAsia="zh-CN"/>
        </w:rPr>
        <w:t>，可为城市核心区交通治理提供数智化决策支撑。</w:t>
      </w:r>
    </w:p>
    <w:p w14:paraId="4A7F9734">
      <w:pPr>
        <w:pStyle w:val="24"/>
        <w:ind w:firstLine="480"/>
        <w:rPr>
          <w:rFonts w:hint="eastAsia"/>
          <w:lang w:eastAsia="zh-CN"/>
        </w:rPr>
      </w:pPr>
      <w:r>
        <w:rPr>
          <w:rFonts w:hint="eastAsia" w:ascii="黑体" w:hAnsi="黑体" w:eastAsia="黑体" w:cs="黑体"/>
          <w:lang w:eastAsia="zh-CN"/>
        </w:rPr>
        <w:t>关键词</w:t>
      </w:r>
      <w:r>
        <w:rPr>
          <w:rFonts w:hint="eastAsia"/>
          <w:lang w:eastAsia="zh-CN"/>
        </w:rPr>
        <w:t>：</w:t>
      </w:r>
      <w:r>
        <w:rPr>
          <w:rFonts w:ascii="Times New Roman" w:hAnsi="Times New Roman" w:cs="Times New Roman" w:eastAsiaTheme="minorEastAsia"/>
          <w:lang w:eastAsia="zh-CN"/>
        </w:rPr>
        <w:t>T-GCN</w:t>
      </w:r>
      <w:r>
        <w:rPr>
          <w:rFonts w:hint="eastAsia" w:asciiTheme="minorEastAsia" w:hAnsiTheme="minorEastAsia" w:eastAsiaTheme="minorEastAsia" w:cstheme="minorEastAsia"/>
          <w:lang w:eastAsia="zh-CN"/>
        </w:rPr>
        <w:t>；路网韧性；交通预测；光谷环岛。</w:t>
      </w:r>
    </w:p>
    <w:p w14:paraId="1BD88EF1">
      <w:pPr>
        <w:ind w:firstLine="480"/>
        <w:rPr>
          <w:rFonts w:hint="eastAsia"/>
          <w:lang w:eastAsia="zh-CN"/>
        </w:rPr>
      </w:pPr>
      <w:r>
        <w:rPr>
          <w:lang w:eastAsia="zh-CN"/>
        </w:rPr>
        <w:br w:type="page"/>
      </w:r>
    </w:p>
    <w:sdt>
      <w:sdtPr>
        <w:rPr>
          <w:rFonts w:eastAsia="宋体" w:cs="Cambria Math" w:asciiTheme="majorEastAsia" w:hAnsiTheme="majorEastAsia"/>
          <w:b w:val="0"/>
          <w:color w:val="auto"/>
          <w:sz w:val="24"/>
          <w:szCs w:val="24"/>
          <w:lang w:val="zh-CN" w:eastAsia="en-US"/>
        </w:rPr>
        <w:id w:val="645871503"/>
        <w:docPartObj>
          <w:docPartGallery w:val="Table of Contents"/>
          <w:docPartUnique/>
        </w:docPartObj>
      </w:sdtPr>
      <w:sdtEndPr>
        <w:rPr>
          <w:rFonts w:eastAsia="宋体" w:cs="Cambria Math" w:asciiTheme="majorEastAsia" w:hAnsiTheme="majorEastAsia"/>
          <w:b w:val="0"/>
          <w:bCs/>
          <w:color w:val="auto"/>
          <w:sz w:val="24"/>
          <w:szCs w:val="24"/>
          <w:lang w:val="zh-CN" w:eastAsia="en-US"/>
        </w:rPr>
      </w:sdtEndPr>
      <w:sdtContent>
        <w:p w14:paraId="5DF0805A">
          <w:pPr>
            <w:pStyle w:val="46"/>
            <w:spacing w:line="480" w:lineRule="exact"/>
            <w:jc w:val="center"/>
            <w:rPr>
              <w:rFonts w:hint="eastAsia" w:ascii="黑体" w:hAnsi="黑体" w:eastAsia="黑体"/>
              <w:b w:val="0"/>
              <w:bCs/>
              <w:color w:val="auto"/>
              <w:sz w:val="28"/>
              <w:szCs w:val="28"/>
            </w:rPr>
          </w:pPr>
          <w:r>
            <w:rPr>
              <w:rFonts w:ascii="黑体" w:hAnsi="黑体" w:eastAsia="黑体"/>
              <w:b w:val="0"/>
              <w:bCs/>
              <w:color w:val="auto"/>
              <w:sz w:val="28"/>
              <w:szCs w:val="28"/>
              <w:lang w:val="zh-CN"/>
            </w:rPr>
            <w:t>目</w:t>
          </w:r>
          <w:r>
            <w:rPr>
              <w:rFonts w:hint="eastAsia" w:ascii="黑体" w:hAnsi="黑体" w:eastAsia="黑体"/>
              <w:b w:val="0"/>
              <w:bCs/>
              <w:color w:val="auto"/>
              <w:sz w:val="28"/>
              <w:szCs w:val="28"/>
              <w:lang w:val="zh-CN"/>
            </w:rPr>
            <w:t xml:space="preserve"> </w:t>
          </w:r>
          <w:r>
            <w:rPr>
              <w:rFonts w:ascii="黑体" w:hAnsi="黑体" w:eastAsia="黑体"/>
              <w:b w:val="0"/>
              <w:bCs/>
              <w:color w:val="auto"/>
              <w:sz w:val="28"/>
              <w:szCs w:val="28"/>
              <w:lang w:val="zh-CN"/>
            </w:rPr>
            <w:t>录</w:t>
          </w:r>
        </w:p>
        <w:p w14:paraId="72D9E875">
          <w:pPr>
            <w:pStyle w:val="11"/>
            <w:tabs>
              <w:tab w:val="right" w:leader="dot" w:pos="8834"/>
            </w:tabs>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TOC \o "1-3" \h \z \u </w:instrText>
          </w:r>
          <w:r>
            <w:fldChar w:fldCharType="separate"/>
          </w:r>
          <w:r>
            <w:fldChar w:fldCharType="begin"/>
          </w:r>
          <w:r>
            <w:instrText xml:space="preserve"> HYPERLINK \l "_Toc230186629" </w:instrText>
          </w:r>
          <w:r>
            <w:fldChar w:fldCharType="separate"/>
          </w:r>
          <w:r>
            <w:rPr>
              <w:rStyle w:val="19"/>
            </w:rPr>
            <w:t>一、 绪论</w:t>
          </w:r>
          <w:r>
            <w:rPr>
              <w:rFonts w:hint="eastAsia"/>
            </w:rPr>
            <w:tab/>
          </w:r>
          <w:r>
            <w:rPr>
              <w:rFonts w:hint="eastAsia"/>
            </w:rPr>
            <w:fldChar w:fldCharType="begin"/>
          </w:r>
          <w:r>
            <w:rPr>
              <w:rFonts w:hint="eastAsia"/>
            </w:rPr>
            <w:instrText xml:space="preserve"> </w:instrText>
          </w:r>
          <w:r>
            <w:instrText xml:space="preserve">PAGEREF _Toc230186629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2CB7C2C5">
          <w:pPr>
            <w:pStyle w:val="12"/>
            <w:tabs>
              <w:tab w:val="right" w:leader="dot" w:pos="8834"/>
            </w:tabs>
            <w:ind w:left="480"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"_Toc230186630" </w:instrText>
          </w:r>
          <w:r>
            <w:fldChar w:fldCharType="separate"/>
          </w:r>
          <w:r>
            <w:rPr>
              <w:rStyle w:val="19"/>
            </w:rPr>
            <w:t>（一） 研究背景与意义</w:t>
          </w:r>
          <w:r>
            <w:rPr>
              <w:rFonts w:hint="eastAsia"/>
            </w:rPr>
            <w:tab/>
          </w:r>
          <w:r>
            <w:rPr>
              <w:rFonts w:hint="eastAsia"/>
            </w:rPr>
            <w:fldChar w:fldCharType="begin"/>
          </w:r>
          <w:r>
            <w:rPr>
              <w:rFonts w:hint="eastAsia"/>
            </w:rPr>
            <w:instrText xml:space="preserve"> </w:instrText>
          </w:r>
          <w:r>
            <w:instrText xml:space="preserve">PAGEREF _Toc230186630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20B7D98F">
          <w:pPr>
            <w:pStyle w:val="12"/>
            <w:tabs>
              <w:tab w:val="right" w:leader="dot" w:pos="8834"/>
            </w:tabs>
            <w:ind w:left="480"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"_Toc230186631" </w:instrText>
          </w:r>
          <w:r>
            <w:fldChar w:fldCharType="separate"/>
          </w:r>
          <w:r>
            <w:rPr>
              <w:rStyle w:val="19"/>
            </w:rPr>
            <w:t>（二） 文献综述</w:t>
          </w:r>
          <w:r>
            <w:rPr>
              <w:rFonts w:hint="eastAsia"/>
            </w:rPr>
            <w:tab/>
          </w:r>
          <w:r>
            <w:rPr>
              <w:rFonts w:hint="eastAsia"/>
            </w:rPr>
            <w:fldChar w:fldCharType="begin"/>
          </w:r>
          <w:r>
            <w:rPr>
              <w:rFonts w:hint="eastAsia"/>
            </w:rPr>
            <w:instrText xml:space="preserve"> </w:instrText>
          </w:r>
          <w:r>
            <w:instrText xml:space="preserve">PAGEREF _Toc230186631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4821FC32">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"_Toc230186632" </w:instrText>
          </w:r>
          <w:r>
            <w:fldChar w:fldCharType="separate"/>
          </w:r>
          <w:r>
            <w:rPr>
              <w:rStyle w:val="19"/>
            </w:rPr>
            <w:t>1. 交通流预测</w:t>
          </w:r>
          <w:r>
            <w:rPr>
              <w:rFonts w:hint="eastAsia"/>
            </w:rPr>
            <w:tab/>
          </w:r>
          <w:r>
            <w:rPr>
              <w:rFonts w:hint="eastAsia"/>
            </w:rPr>
            <w:fldChar w:fldCharType="begin"/>
          </w:r>
          <w:r>
            <w:rPr>
              <w:rFonts w:hint="eastAsia"/>
            </w:rPr>
            <w:instrText xml:space="preserve"> </w:instrText>
          </w:r>
          <w:r>
            <w:instrText xml:space="preserve">PAGEREF _Toc230186632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5AD4DB4F">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"_Toc230186633" </w:instrText>
          </w:r>
          <w:r>
            <w:fldChar w:fldCharType="separate"/>
          </w:r>
          <w:r>
            <w:rPr>
              <w:rStyle w:val="19"/>
            </w:rPr>
            <w:t>2. 路网韧性评估</w:t>
          </w:r>
          <w:r>
            <w:rPr>
              <w:rFonts w:hint="eastAsia"/>
            </w:rPr>
            <w:tab/>
          </w:r>
          <w:r>
            <w:rPr>
              <w:rFonts w:hint="eastAsia"/>
            </w:rPr>
            <w:fldChar w:fldCharType="begin"/>
          </w:r>
          <w:r>
            <w:rPr>
              <w:rFonts w:hint="eastAsia"/>
            </w:rPr>
            <w:instrText xml:space="preserve"> </w:instrText>
          </w:r>
          <w:r>
            <w:instrText xml:space="preserve">PAGEREF _Toc230186633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32EE5B0A">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"_Toc230186634" </w:instrText>
          </w:r>
          <w:r>
            <w:fldChar w:fldCharType="separate"/>
          </w:r>
          <w:r>
            <w:rPr>
              <w:rStyle w:val="19"/>
            </w:rPr>
            <w:t>3. 交通微循环优化</w:t>
          </w:r>
          <w:r>
            <w:rPr>
              <w:rFonts w:hint="eastAsia"/>
            </w:rPr>
            <w:tab/>
          </w:r>
          <w:r>
            <w:rPr>
              <w:rFonts w:hint="eastAsia"/>
            </w:rPr>
            <w:fldChar w:fldCharType="begin"/>
          </w:r>
          <w:r>
            <w:rPr>
              <w:rFonts w:hint="eastAsia"/>
            </w:rPr>
            <w:instrText xml:space="preserve"> </w:instrText>
          </w:r>
          <w:r>
            <w:instrText xml:space="preserve">PAGEREF _Toc230186634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7D275357">
          <w:pPr>
            <w:pStyle w:val="12"/>
            <w:tabs>
              <w:tab w:val="right" w:leader="dot" w:pos="8834"/>
            </w:tabs>
            <w:ind w:left="480"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"_Toc230186635" </w:instrText>
          </w:r>
          <w:r>
            <w:fldChar w:fldCharType="separate"/>
          </w:r>
          <w:r>
            <w:rPr>
              <w:rStyle w:val="19"/>
            </w:rPr>
            <w:t>（三） 研究方法</w:t>
          </w:r>
          <w:r>
            <w:rPr>
              <w:rFonts w:hint="eastAsia"/>
            </w:rPr>
            <w:tab/>
          </w:r>
          <w:r>
            <w:rPr>
              <w:rFonts w:hint="eastAsia"/>
            </w:rPr>
            <w:fldChar w:fldCharType="begin"/>
          </w:r>
          <w:r>
            <w:rPr>
              <w:rFonts w:hint="eastAsia"/>
            </w:rPr>
            <w:instrText xml:space="preserve"> </w:instrText>
          </w:r>
          <w:r>
            <w:instrText xml:space="preserve">PAGEREF _Toc230186635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68B52019">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"_Toc230186636" </w:instrText>
          </w:r>
          <w:r>
            <w:fldChar w:fldCharType="separate"/>
          </w:r>
          <w:r>
            <w:rPr>
              <w:rStyle w:val="19"/>
            </w:rPr>
            <w:t>1. 路网拓扑构建</w:t>
          </w:r>
          <w:r>
            <w:rPr>
              <w:rFonts w:hint="eastAsia"/>
            </w:rPr>
            <w:tab/>
          </w:r>
          <w:r>
            <w:rPr>
              <w:rFonts w:hint="eastAsia"/>
            </w:rPr>
            <w:fldChar w:fldCharType="begin"/>
          </w:r>
          <w:r>
            <w:rPr>
              <w:rFonts w:hint="eastAsia"/>
            </w:rPr>
            <w:instrText xml:space="preserve"> </w:instrText>
          </w:r>
          <w:r>
            <w:instrText xml:space="preserve">PAGEREF _Toc230186636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079D43B7">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"_Toc230186637" </w:instrText>
          </w:r>
          <w:r>
            <w:fldChar w:fldCharType="separate"/>
          </w:r>
          <w:r>
            <w:rPr>
              <w:rStyle w:val="19"/>
            </w:rPr>
            <w:t>2. T-GCN模型</w:t>
          </w:r>
          <w:r>
            <w:rPr>
              <w:rFonts w:hint="eastAsia"/>
            </w:rPr>
            <w:tab/>
          </w:r>
          <w:r>
            <w:rPr>
              <w:rFonts w:hint="eastAsia"/>
            </w:rPr>
            <w:fldChar w:fldCharType="begin"/>
          </w:r>
          <w:r>
            <w:rPr>
              <w:rFonts w:hint="eastAsia"/>
            </w:rPr>
            <w:instrText xml:space="preserve"> </w:instrText>
          </w:r>
          <w:r>
            <w:instrText xml:space="preserve">PAGEREF _Toc230186637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373B74C9">
          <w:pPr>
            <w:pStyle w:val="12"/>
            <w:tabs>
              <w:tab w:val="right" w:leader="dot" w:pos="8834"/>
            </w:tabs>
            <w:ind w:left="480"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"_Toc230186638" </w:instrText>
          </w:r>
          <w:r>
            <w:fldChar w:fldCharType="separate"/>
          </w:r>
          <w:r>
            <w:rPr>
              <w:rStyle w:val="19"/>
            </w:rPr>
            <w:t>（四） 研究创新</w:t>
          </w:r>
          <w:r>
            <w:rPr>
              <w:rFonts w:hint="eastAsia"/>
            </w:rPr>
            <w:tab/>
          </w:r>
          <w:r>
            <w:rPr>
              <w:rFonts w:hint="eastAsia"/>
            </w:rPr>
            <w:fldChar w:fldCharType="begin"/>
          </w:r>
          <w:r>
            <w:rPr>
              <w:rFonts w:hint="eastAsia"/>
            </w:rPr>
            <w:instrText xml:space="preserve"> </w:instrText>
          </w:r>
          <w:r>
            <w:instrText xml:space="preserve">PAGEREF _Toc230186638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EFC0A6C">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"_Toc230186639" </w:instrText>
          </w:r>
          <w:r>
            <w:fldChar w:fldCharType="separate"/>
          </w:r>
          <w:r>
            <w:rPr>
              <w:rStyle w:val="19"/>
            </w:rPr>
            <w:t>1. 提出面向环岛的有向路网拓扑标准化构建方法</w:t>
          </w:r>
          <w:r>
            <w:rPr>
              <w:rFonts w:hint="eastAsia"/>
            </w:rPr>
            <w:tab/>
          </w:r>
          <w:r>
            <w:rPr>
              <w:rFonts w:hint="eastAsia"/>
            </w:rPr>
            <w:fldChar w:fldCharType="begin"/>
          </w:r>
          <w:r>
            <w:rPr>
              <w:rFonts w:hint="eastAsia"/>
            </w:rPr>
            <w:instrText xml:space="preserve"> </w:instrText>
          </w:r>
          <w:r>
            <w:instrText xml:space="preserve">PAGEREF _Toc230186639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628D569">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"_Toc230186640" </w:instrText>
          </w:r>
          <w:r>
            <w:fldChar w:fldCharType="separate"/>
          </w:r>
          <w:r>
            <w:rPr>
              <w:rStyle w:val="19"/>
            </w:rPr>
            <w:t>2. 构建基于T-GCN的动态微循环韧性评估新范式</w:t>
          </w:r>
          <w:r>
            <w:rPr>
              <w:rFonts w:hint="eastAsia"/>
            </w:rPr>
            <w:tab/>
          </w:r>
          <w:r>
            <w:rPr>
              <w:rFonts w:hint="eastAsia"/>
            </w:rPr>
            <w:fldChar w:fldCharType="begin"/>
          </w:r>
          <w:r>
            <w:rPr>
              <w:rFonts w:hint="eastAsia"/>
            </w:rPr>
            <w:instrText xml:space="preserve"> </w:instrText>
          </w:r>
          <w:r>
            <w:instrText xml:space="preserve">PAGEREF _Toc230186640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78FE082">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"_Toc230186641" </w:instrText>
          </w:r>
          <w:r>
            <w:fldChar w:fldCharType="separate"/>
          </w:r>
          <w:r>
            <w:rPr>
              <w:rStyle w:val="19"/>
            </w:rPr>
            <w:t>3. 建立预测—评估—优化全链条数据驱动决策闭环</w:t>
          </w:r>
          <w:r>
            <w:rPr>
              <w:rFonts w:hint="eastAsia"/>
            </w:rPr>
            <w:tab/>
          </w:r>
          <w:r>
            <w:rPr>
              <w:rFonts w:hint="eastAsia"/>
            </w:rPr>
            <w:fldChar w:fldCharType="begin"/>
          </w:r>
          <w:r>
            <w:rPr>
              <w:rFonts w:hint="eastAsia"/>
            </w:rPr>
            <w:instrText xml:space="preserve"> </w:instrText>
          </w:r>
          <w:r>
            <w:instrText xml:space="preserve">PAGEREF _Toc230186641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35A49A04">
          <w:pPr>
            <w:pStyle w:val="11"/>
            <w:tabs>
              <w:tab w:val="right" w:leader="dot" w:pos="8834"/>
            </w:tabs>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"_Toc230186642" </w:instrText>
          </w:r>
          <w:r>
            <w:fldChar w:fldCharType="separate"/>
          </w:r>
          <w:r>
            <w:rPr>
              <w:rStyle w:val="19"/>
            </w:rPr>
            <w:t>二、 数据处理与模型搭建</w:t>
          </w:r>
          <w:r>
            <w:rPr>
              <w:rFonts w:hint="eastAsia"/>
            </w:rPr>
            <w:tab/>
          </w:r>
          <w:r>
            <w:rPr>
              <w:rFonts w:hint="eastAsia"/>
            </w:rPr>
            <w:fldChar w:fldCharType="begin"/>
          </w:r>
          <w:r>
            <w:rPr>
              <w:rFonts w:hint="eastAsia"/>
            </w:rPr>
            <w:instrText xml:space="preserve"> </w:instrText>
          </w:r>
          <w:r>
            <w:instrText xml:space="preserve">PAGEREF _Toc230186642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6B56D8A">
          <w:pPr>
            <w:pStyle w:val="12"/>
            <w:tabs>
              <w:tab w:val="right" w:leader="dot" w:pos="8834"/>
            </w:tabs>
            <w:ind w:left="480"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"_Toc230186643" </w:instrText>
          </w:r>
          <w:r>
            <w:fldChar w:fldCharType="separate"/>
          </w:r>
          <w:r>
            <w:rPr>
              <w:rStyle w:val="19"/>
            </w:rPr>
            <w:t>（一） 数据处理</w:t>
          </w:r>
          <w:r>
            <w:rPr>
              <w:rFonts w:hint="eastAsia"/>
            </w:rPr>
            <w:tab/>
          </w:r>
          <w:r>
            <w:rPr>
              <w:rFonts w:hint="eastAsia"/>
            </w:rPr>
            <w:fldChar w:fldCharType="begin"/>
          </w:r>
          <w:r>
            <w:rPr>
              <w:rFonts w:hint="eastAsia"/>
            </w:rPr>
            <w:instrText xml:space="preserve"> </w:instrText>
          </w:r>
          <w:r>
            <w:instrText xml:space="preserve">PAGEREF _Toc230186643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7937F1B0">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"_Toc230186644" </w:instrText>
          </w:r>
          <w:r>
            <w:fldChar w:fldCharType="separate"/>
          </w:r>
          <w:r>
            <w:rPr>
              <w:rStyle w:val="19"/>
            </w:rPr>
            <w:t>1. 数据来源</w:t>
          </w:r>
          <w:r>
            <w:rPr>
              <w:rFonts w:hint="eastAsia"/>
            </w:rPr>
            <w:tab/>
          </w:r>
          <w:r>
            <w:rPr>
              <w:rFonts w:hint="eastAsia"/>
            </w:rPr>
            <w:fldChar w:fldCharType="begin"/>
          </w:r>
          <w:r>
            <w:rPr>
              <w:rFonts w:hint="eastAsia"/>
            </w:rPr>
            <w:instrText xml:space="preserve"> </w:instrText>
          </w:r>
          <w:r>
            <w:instrText xml:space="preserve">PAGEREF _Toc230186644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723FF3BB">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"_Toc230186645" </w:instrText>
          </w:r>
          <w:r>
            <w:fldChar w:fldCharType="separate"/>
          </w:r>
          <w:r>
            <w:rPr>
              <w:rStyle w:val="19"/>
            </w:rPr>
            <w:t>2. 数据预处理</w:t>
          </w:r>
          <w:r>
            <w:rPr>
              <w:rFonts w:hint="eastAsia"/>
            </w:rPr>
            <w:tab/>
          </w:r>
          <w:r>
            <w:rPr>
              <w:rFonts w:hint="eastAsia"/>
            </w:rPr>
            <w:fldChar w:fldCharType="begin"/>
          </w:r>
          <w:r>
            <w:rPr>
              <w:rFonts w:hint="eastAsia"/>
            </w:rPr>
            <w:instrText xml:space="preserve"> </w:instrText>
          </w:r>
          <w:r>
            <w:instrText xml:space="preserve">PAGEREF _Toc230186645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1A764472">
          <w:pPr>
            <w:pStyle w:val="12"/>
            <w:tabs>
              <w:tab w:val="right" w:leader="dot" w:pos="8834"/>
            </w:tabs>
            <w:ind w:left="480"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"_Toc230186646" </w:instrText>
          </w:r>
          <w:r>
            <w:fldChar w:fldCharType="separate"/>
          </w:r>
          <w:r>
            <w:rPr>
              <w:rStyle w:val="19"/>
            </w:rPr>
            <w:t>（二） 模型搭建与优化处理</w:t>
          </w:r>
          <w:r>
            <w:rPr>
              <w:rFonts w:hint="eastAsia"/>
            </w:rPr>
            <w:tab/>
          </w:r>
          <w:r>
            <w:rPr>
              <w:rFonts w:hint="eastAsia"/>
            </w:rPr>
            <w:fldChar w:fldCharType="begin"/>
          </w:r>
          <w:r>
            <w:rPr>
              <w:rFonts w:hint="eastAsia"/>
            </w:rPr>
            <w:instrText xml:space="preserve"> </w:instrText>
          </w:r>
          <w:r>
            <w:instrText xml:space="preserve">PAGEREF _Toc230186646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462C9877">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"_Toc230186647" </w:instrText>
          </w:r>
          <w:r>
            <w:fldChar w:fldCharType="separate"/>
          </w:r>
          <w:r>
            <w:rPr>
              <w:rStyle w:val="19"/>
            </w:rPr>
            <w:t>1. 模型搭建与迁移学习训练策略</w:t>
          </w:r>
          <w:r>
            <w:rPr>
              <w:rFonts w:hint="eastAsia"/>
            </w:rPr>
            <w:tab/>
          </w:r>
          <w:r>
            <w:rPr>
              <w:rFonts w:hint="eastAsia"/>
            </w:rPr>
            <w:fldChar w:fldCharType="begin"/>
          </w:r>
          <w:r>
            <w:rPr>
              <w:rFonts w:hint="eastAsia"/>
            </w:rPr>
            <w:instrText xml:space="preserve"> </w:instrText>
          </w:r>
          <w:r>
            <w:instrText xml:space="preserve">PAGEREF _Toc230186647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37E1D8E9">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"_Toc230186648" </w:instrText>
          </w:r>
          <w:r>
            <w:fldChar w:fldCharType="separate"/>
          </w:r>
          <w:r>
            <w:rPr>
              <w:rStyle w:val="19"/>
            </w:rPr>
            <w:t>2. 模型优化</w:t>
          </w:r>
          <w:r>
            <w:rPr>
              <w:rFonts w:hint="eastAsia"/>
            </w:rPr>
            <w:tab/>
          </w:r>
          <w:r>
            <w:rPr>
              <w:rFonts w:hint="eastAsia"/>
            </w:rPr>
            <w:fldChar w:fldCharType="begin"/>
          </w:r>
          <w:r>
            <w:rPr>
              <w:rFonts w:hint="eastAsia"/>
            </w:rPr>
            <w:instrText xml:space="preserve"> </w:instrText>
          </w:r>
          <w:r>
            <w:instrText xml:space="preserve">PAGEREF _Toc230186648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6E4B27A7">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"_Toc230186649" </w:instrText>
          </w:r>
          <w:r>
            <w:fldChar w:fldCharType="separate"/>
          </w:r>
          <w:r>
            <w:rPr>
              <w:rStyle w:val="19"/>
            </w:rPr>
            <w:t>3. 关键参数变动对效果的影响分析</w:t>
          </w:r>
          <w:r>
            <w:rPr>
              <w:rFonts w:hint="eastAsia"/>
            </w:rPr>
            <w:tab/>
          </w:r>
          <w:r>
            <w:rPr>
              <w:rFonts w:hint="eastAsia"/>
            </w:rPr>
            <w:fldChar w:fldCharType="begin"/>
          </w:r>
          <w:r>
            <w:rPr>
              <w:rFonts w:hint="eastAsia"/>
            </w:rPr>
            <w:instrText xml:space="preserve"> </w:instrText>
          </w:r>
          <w:r>
            <w:instrText xml:space="preserve">PAGEREF _Toc230186649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543D16AC">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"_Toc230186650" </w:instrText>
          </w:r>
          <w:r>
            <w:fldChar w:fldCharType="separate"/>
          </w:r>
          <w:r>
            <w:rPr>
              <w:rStyle w:val="19"/>
            </w:rPr>
            <w:t>4. 均方误差</w:t>
          </w:r>
          <w:r>
            <w:rPr>
              <w:rFonts w:hint="eastAsia"/>
            </w:rPr>
            <w:tab/>
          </w:r>
          <w:r>
            <w:rPr>
              <w:rFonts w:hint="eastAsia"/>
            </w:rPr>
            <w:fldChar w:fldCharType="begin"/>
          </w:r>
          <w:r>
            <w:rPr>
              <w:rFonts w:hint="eastAsia"/>
            </w:rPr>
            <w:instrText xml:space="preserve"> </w:instrText>
          </w:r>
          <w:r>
            <w:instrText xml:space="preserve">PAGEREF _Toc230186650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469B98A1">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"_Toc230186651" </w:instrText>
          </w:r>
          <w:r>
            <w:fldChar w:fldCharType="separate"/>
          </w:r>
          <w:r>
            <w:rPr>
              <w:rStyle w:val="19"/>
            </w:rPr>
            <w:t>5. 模型实验验证</w:t>
          </w:r>
          <w:r>
            <w:rPr>
              <w:rFonts w:hint="eastAsia"/>
            </w:rPr>
            <w:tab/>
          </w:r>
          <w:r>
            <w:rPr>
              <w:rFonts w:hint="eastAsia"/>
            </w:rPr>
            <w:fldChar w:fldCharType="begin"/>
          </w:r>
          <w:r>
            <w:rPr>
              <w:rFonts w:hint="eastAsia"/>
            </w:rPr>
            <w:instrText xml:space="preserve"> </w:instrText>
          </w:r>
          <w:r>
            <w:instrText xml:space="preserve">PAGEREF _Toc230186651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5A3B31A7">
          <w:pPr>
            <w:pStyle w:val="11"/>
            <w:tabs>
              <w:tab w:val="right" w:leader="dot" w:pos="8834"/>
            </w:tabs>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"_Toc230186652" </w:instrText>
          </w:r>
          <w:r>
            <w:fldChar w:fldCharType="separate"/>
          </w:r>
          <w:r>
            <w:rPr>
              <w:rStyle w:val="19"/>
            </w:rPr>
            <w:t>三、 武汉光谷环岛道路韧性评估</w:t>
          </w:r>
          <w:r>
            <w:rPr>
              <w:rFonts w:hint="eastAsia"/>
            </w:rPr>
            <w:tab/>
          </w:r>
          <w:r>
            <w:rPr>
              <w:rFonts w:hint="eastAsia"/>
            </w:rPr>
            <w:fldChar w:fldCharType="begin"/>
          </w:r>
          <w:r>
            <w:rPr>
              <w:rFonts w:hint="eastAsia"/>
            </w:rPr>
            <w:instrText xml:space="preserve"> </w:instrText>
          </w:r>
          <w:r>
            <w:instrText xml:space="preserve">PAGEREF _Toc230186652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2BECB35A">
          <w:pPr>
            <w:pStyle w:val="12"/>
            <w:tabs>
              <w:tab w:val="right" w:leader="dot" w:pos="8834"/>
            </w:tabs>
            <w:ind w:left="480"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"_Toc230186653" </w:instrText>
          </w:r>
          <w:r>
            <w:fldChar w:fldCharType="separate"/>
          </w:r>
          <w:r>
            <w:rPr>
              <w:rStyle w:val="19"/>
            </w:rPr>
            <w:t>（一） 评估对象与数据基础</w:t>
          </w:r>
          <w:r>
            <w:rPr>
              <w:rFonts w:hint="eastAsia"/>
            </w:rPr>
            <w:tab/>
          </w:r>
          <w:r>
            <w:rPr>
              <w:rFonts w:hint="eastAsia"/>
            </w:rPr>
            <w:fldChar w:fldCharType="begin"/>
          </w:r>
          <w:r>
            <w:rPr>
              <w:rFonts w:hint="eastAsia"/>
            </w:rPr>
            <w:instrText xml:space="preserve"> </w:instrText>
          </w:r>
          <w:r>
            <w:instrText xml:space="preserve">PAGEREF _Toc230186653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32A95BD0">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"_Toc230186654" </w:instrText>
          </w:r>
          <w:r>
            <w:fldChar w:fldCharType="separate"/>
          </w:r>
          <w:r>
            <w:rPr>
              <w:rStyle w:val="19"/>
              <w:lang w:bidi="ar"/>
            </w:rPr>
            <w:t>1. 评估对象</w:t>
          </w:r>
          <w:r>
            <w:rPr>
              <w:rFonts w:hint="eastAsia"/>
            </w:rPr>
            <w:tab/>
          </w:r>
          <w:r>
            <w:rPr>
              <w:rFonts w:hint="eastAsia"/>
            </w:rPr>
            <w:fldChar w:fldCharType="begin"/>
          </w:r>
          <w:r>
            <w:rPr>
              <w:rFonts w:hint="eastAsia"/>
            </w:rPr>
            <w:instrText xml:space="preserve"> </w:instrText>
          </w:r>
          <w:r>
            <w:instrText xml:space="preserve">PAGEREF _Toc230186654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2634056B">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"_Toc230186655" </w:instrText>
          </w:r>
          <w:r>
            <w:fldChar w:fldCharType="separate"/>
          </w:r>
          <w:r>
            <w:rPr>
              <w:rStyle w:val="19"/>
              <w:lang w:bidi="ar"/>
            </w:rPr>
            <w:t>2.</w:t>
          </w:r>
          <w:r>
            <w:rPr>
              <w:rStyle w:val="19"/>
            </w:rPr>
            <w:t xml:space="preserve"> 数据基础</w:t>
          </w:r>
          <w:r>
            <w:rPr>
              <w:rFonts w:hint="eastAsia"/>
            </w:rPr>
            <w:tab/>
          </w:r>
          <w:r>
            <w:rPr>
              <w:rFonts w:hint="eastAsia"/>
            </w:rPr>
            <w:fldChar w:fldCharType="begin"/>
          </w:r>
          <w:r>
            <w:rPr>
              <w:rFonts w:hint="eastAsia"/>
            </w:rPr>
            <w:instrText xml:space="preserve"> </w:instrText>
          </w:r>
          <w:r>
            <w:instrText xml:space="preserve">PAGEREF _Toc230186655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34C09EF5">
          <w:pPr>
            <w:pStyle w:val="12"/>
            <w:tabs>
              <w:tab w:val="right" w:leader="dot" w:pos="8834"/>
            </w:tabs>
            <w:ind w:left="480"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"_Toc230186656" </w:instrText>
          </w:r>
          <w:r>
            <w:fldChar w:fldCharType="separate"/>
          </w:r>
          <w:r>
            <w:rPr>
              <w:rStyle w:val="19"/>
            </w:rPr>
            <w:t>（二） 级联失效模拟设计</w:t>
          </w:r>
          <w:r>
            <w:rPr>
              <w:rFonts w:hint="eastAsia"/>
            </w:rPr>
            <w:tab/>
          </w:r>
          <w:r>
            <w:rPr>
              <w:rFonts w:hint="eastAsia"/>
            </w:rPr>
            <w:fldChar w:fldCharType="begin"/>
          </w:r>
          <w:r>
            <w:rPr>
              <w:rFonts w:hint="eastAsia"/>
            </w:rPr>
            <w:instrText xml:space="preserve"> </w:instrText>
          </w:r>
          <w:r>
            <w:instrText xml:space="preserve">PAGEREF _Toc230186656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5C9EE29C">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"_Toc230186657" </w:instrText>
          </w:r>
          <w:r>
            <w:fldChar w:fldCharType="separate"/>
          </w:r>
          <w:r>
            <w:rPr>
              <w:rStyle w:val="19"/>
            </w:rPr>
            <w:t>1. 空间扩散规律与级联失效识别</w:t>
          </w:r>
          <w:r>
            <w:rPr>
              <w:rFonts w:hint="eastAsia"/>
            </w:rPr>
            <w:tab/>
          </w:r>
          <w:r>
            <w:rPr>
              <w:rFonts w:hint="eastAsia"/>
            </w:rPr>
            <w:fldChar w:fldCharType="begin"/>
          </w:r>
          <w:r>
            <w:rPr>
              <w:rFonts w:hint="eastAsia"/>
            </w:rPr>
            <w:instrText xml:space="preserve"> </w:instrText>
          </w:r>
          <w:r>
            <w:instrText xml:space="preserve">PAGEREF _Toc230186657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5668710F">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"_Toc230186658" </w:instrText>
          </w:r>
          <w:r>
            <w:fldChar w:fldCharType="separate"/>
          </w:r>
          <w:r>
            <w:rPr>
              <w:rStyle w:val="19"/>
            </w:rPr>
            <w:t>2. 拓扑隔离特性与战略避难路径发现</w:t>
          </w:r>
          <w:r>
            <w:rPr>
              <w:rFonts w:hint="eastAsia"/>
            </w:rPr>
            <w:tab/>
          </w:r>
          <w:r>
            <w:rPr>
              <w:rFonts w:hint="eastAsia"/>
            </w:rPr>
            <w:fldChar w:fldCharType="begin"/>
          </w:r>
          <w:r>
            <w:rPr>
              <w:rFonts w:hint="eastAsia"/>
            </w:rPr>
            <w:instrText xml:space="preserve"> </w:instrText>
          </w:r>
          <w:r>
            <w:instrText xml:space="preserve">PAGEREF _Toc230186658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7FC625FC">
          <w:pPr>
            <w:pStyle w:val="12"/>
            <w:tabs>
              <w:tab w:val="right" w:leader="dot" w:pos="8834"/>
            </w:tabs>
            <w:ind w:left="480"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"_Toc230186659" </w:instrText>
          </w:r>
          <w:r>
            <w:fldChar w:fldCharType="separate"/>
          </w:r>
          <w:r>
            <w:rPr>
              <w:rStyle w:val="19"/>
            </w:rPr>
            <w:t>（三） 路网微循环韧性多场景量化评估</w:t>
          </w:r>
          <w:r>
            <w:rPr>
              <w:rFonts w:hint="eastAsia"/>
            </w:rPr>
            <w:tab/>
          </w:r>
          <w:r>
            <w:rPr>
              <w:rFonts w:hint="eastAsia"/>
            </w:rPr>
            <w:fldChar w:fldCharType="begin"/>
          </w:r>
          <w:r>
            <w:rPr>
              <w:rFonts w:hint="eastAsia"/>
            </w:rPr>
            <w:instrText xml:space="preserve"> </w:instrText>
          </w:r>
          <w:r>
            <w:instrText xml:space="preserve">PAGEREF _Toc230186659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6FAC3712">
          <w:pPr>
            <w:pStyle w:val="12"/>
            <w:tabs>
              <w:tab w:val="right" w:leader="dot" w:pos="8834"/>
            </w:tabs>
            <w:ind w:left="480"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"_Toc230186660" </w:instrText>
          </w:r>
          <w:r>
            <w:fldChar w:fldCharType="separate"/>
          </w:r>
          <w:r>
            <w:rPr>
              <w:rStyle w:val="19"/>
            </w:rPr>
            <w:t>（四） 极端阻断场景下各路段韧性指数</w:t>
          </w:r>
          <w:r>
            <w:rPr>
              <w:rFonts w:hint="eastAsia"/>
            </w:rPr>
            <w:tab/>
          </w:r>
          <w:r>
            <w:rPr>
              <w:rFonts w:hint="eastAsia"/>
            </w:rPr>
            <w:fldChar w:fldCharType="begin"/>
          </w:r>
          <w:r>
            <w:rPr>
              <w:rFonts w:hint="eastAsia"/>
            </w:rPr>
            <w:instrText xml:space="preserve"> </w:instrText>
          </w:r>
          <w:r>
            <w:instrText xml:space="preserve">PAGEREF _Toc230186660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3CC99790">
          <w:pPr>
            <w:pStyle w:val="11"/>
            <w:tabs>
              <w:tab w:val="right" w:leader="dot" w:pos="8834"/>
            </w:tabs>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"_Toc230186661" </w:instrText>
          </w:r>
          <w:r>
            <w:fldChar w:fldCharType="separate"/>
          </w:r>
          <w:r>
            <w:rPr>
              <w:rStyle w:val="19"/>
            </w:rPr>
            <w:t>四、 武汉光谷环岛道路路径优化</w:t>
          </w:r>
          <w:r>
            <w:rPr>
              <w:rFonts w:hint="eastAsia"/>
            </w:rPr>
            <w:tab/>
          </w:r>
          <w:r>
            <w:rPr>
              <w:rFonts w:hint="eastAsia"/>
            </w:rPr>
            <w:fldChar w:fldCharType="begin"/>
          </w:r>
          <w:r>
            <w:rPr>
              <w:rFonts w:hint="eastAsia"/>
            </w:rPr>
            <w:instrText xml:space="preserve"> </w:instrText>
          </w:r>
          <w:r>
            <w:instrText xml:space="preserve">PAGEREF _Toc230186661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1CC84A0E">
          <w:pPr>
            <w:pStyle w:val="12"/>
            <w:tabs>
              <w:tab w:val="right" w:leader="dot" w:pos="8834"/>
            </w:tabs>
            <w:ind w:left="480"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"_Toc230186662" </w:instrText>
          </w:r>
          <w:r>
            <w:fldChar w:fldCharType="separate"/>
          </w:r>
          <w:r>
            <w:rPr>
              <w:rStyle w:val="19"/>
            </w:rPr>
            <w:t>（一） 动态流量重分配与前馈干预边界寻优</w:t>
          </w:r>
          <w:r>
            <w:rPr>
              <w:rFonts w:hint="eastAsia"/>
            </w:rPr>
            <w:tab/>
          </w:r>
          <w:r>
            <w:rPr>
              <w:rFonts w:hint="eastAsia"/>
            </w:rPr>
            <w:fldChar w:fldCharType="begin"/>
          </w:r>
          <w:r>
            <w:rPr>
              <w:rFonts w:hint="eastAsia"/>
            </w:rPr>
            <w:instrText xml:space="preserve"> </w:instrText>
          </w:r>
          <w:r>
            <w:instrText xml:space="preserve">PAGEREF _Toc230186662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4ACDAD4A">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"_Toc230186663" </w:instrText>
          </w:r>
          <w:r>
            <w:fldChar w:fldCharType="separate"/>
          </w:r>
          <w:r>
            <w:rPr>
              <w:rStyle w:val="19"/>
            </w:rPr>
            <w:t>1. 动态流控干预张量</w:t>
          </w:r>
          <w:r>
            <w:rPr>
              <w:rFonts w:hint="eastAsia"/>
            </w:rPr>
            <w:tab/>
          </w:r>
          <w:r>
            <w:rPr>
              <w:rFonts w:hint="eastAsia"/>
            </w:rPr>
            <w:fldChar w:fldCharType="begin"/>
          </w:r>
          <w:r>
            <w:rPr>
              <w:rFonts w:hint="eastAsia"/>
            </w:rPr>
            <w:instrText xml:space="preserve"> </w:instrText>
          </w:r>
          <w:r>
            <w:instrText xml:space="preserve">PAGEREF _Toc230186663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4F7DBE2F">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"_Toc230186664" </w:instrText>
          </w:r>
          <w:r>
            <w:fldChar w:fldCharType="separate"/>
          </w:r>
          <w:r>
            <w:rPr>
              <w:rStyle w:val="19"/>
            </w:rPr>
            <w:t>2. 全网流控边际效益寻优</w:t>
          </w:r>
          <w:r>
            <w:rPr>
              <w:rFonts w:hint="eastAsia"/>
            </w:rPr>
            <w:tab/>
          </w:r>
          <w:r>
            <w:rPr>
              <w:rFonts w:hint="eastAsia"/>
            </w:rPr>
            <w:fldChar w:fldCharType="begin"/>
          </w:r>
          <w:r>
            <w:rPr>
              <w:rFonts w:hint="eastAsia"/>
            </w:rPr>
            <w:instrText xml:space="preserve"> </w:instrText>
          </w:r>
          <w:r>
            <w:instrText xml:space="preserve">PAGEREF _Toc230186664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25F5E3CC">
          <w:pPr>
            <w:pStyle w:val="8"/>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"_Toc230186665" </w:instrText>
          </w:r>
          <w:r>
            <w:fldChar w:fldCharType="separate"/>
          </w:r>
          <w:r>
            <w:rPr>
              <w:rStyle w:val="19"/>
            </w:rPr>
            <w:t>3.</w:t>
          </w:r>
          <w:r>
            <w:rPr>
              <w:rStyle w:val="19"/>
              <w:shd w:val="clear" w:color="auto" w:fill="FFFFFF"/>
            </w:rPr>
            <w:t xml:space="preserve"> 寻找边际效益拐点</w:t>
          </w:r>
          <w:r>
            <w:rPr>
              <w:rFonts w:hint="eastAsia"/>
            </w:rPr>
            <w:tab/>
          </w:r>
          <w:r>
            <w:rPr>
              <w:rFonts w:hint="eastAsia"/>
            </w:rPr>
            <w:fldChar w:fldCharType="begin"/>
          </w:r>
          <w:r>
            <w:rPr>
              <w:rFonts w:hint="eastAsia"/>
            </w:rPr>
            <w:instrText xml:space="preserve"> </w:instrText>
          </w:r>
          <w:r>
            <w:instrText xml:space="preserve">PAGEREF _Toc230186665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6530D0F7">
          <w:pPr>
            <w:pStyle w:val="12"/>
            <w:tabs>
              <w:tab w:val="right" w:leader="dot" w:pos="8834"/>
            </w:tabs>
            <w:ind w:left="480"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"_Toc230186666" </w:instrText>
          </w:r>
          <w:r>
            <w:fldChar w:fldCharType="separate"/>
          </w:r>
          <w:r>
            <w:rPr>
              <w:rStyle w:val="19"/>
            </w:rPr>
            <w:t>（二） 主动管控对策仿真与“数治”效益评估</w:t>
          </w:r>
          <w:r>
            <w:rPr>
              <w:rFonts w:hint="eastAsia"/>
            </w:rPr>
            <w:tab/>
          </w:r>
          <w:r>
            <w:rPr>
              <w:rFonts w:hint="eastAsia"/>
            </w:rPr>
            <w:fldChar w:fldCharType="begin"/>
          </w:r>
          <w:r>
            <w:rPr>
              <w:rFonts w:hint="eastAsia"/>
            </w:rPr>
            <w:instrText xml:space="preserve"> </w:instrText>
          </w:r>
          <w:r>
            <w:instrText xml:space="preserve">PAGEREF _Toc230186666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1CCD74FD">
          <w:pPr>
            <w:pStyle w:val="11"/>
            <w:tabs>
              <w:tab w:val="right" w:leader="dot" w:pos="8834"/>
            </w:tabs>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"_Toc230186667" </w:instrText>
          </w:r>
          <w:r>
            <w:fldChar w:fldCharType="separate"/>
          </w:r>
          <w:r>
            <w:rPr>
              <w:rStyle w:val="19"/>
            </w:rPr>
            <w:t>五、 总结与建议</w:t>
          </w:r>
          <w:r>
            <w:rPr>
              <w:rFonts w:hint="eastAsia"/>
            </w:rPr>
            <w:tab/>
          </w:r>
          <w:r>
            <w:rPr>
              <w:rFonts w:hint="eastAsia"/>
            </w:rPr>
            <w:fldChar w:fldCharType="begin"/>
          </w:r>
          <w:r>
            <w:rPr>
              <w:rFonts w:hint="eastAsia"/>
            </w:rPr>
            <w:instrText xml:space="preserve"> </w:instrText>
          </w:r>
          <w:r>
            <w:instrText xml:space="preserve">PAGEREF _Toc230186667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110DDEE9">
          <w:pPr>
            <w:pStyle w:val="11"/>
            <w:tabs>
              <w:tab w:val="right" w:leader="dot" w:pos="8834"/>
            </w:tabs>
            <w:ind w:firstLine="480"/>
            <w:rPr>
              <w:rFonts w:hint="eastAsia" w:asciiTheme="minorHAnsi" w:hAnsiTheme="minorHAnsi" w:eastAsiaTheme="minorEastAsia" w:cstheme="minorBidi"/>
              <w:kern w:val="2"/>
              <w:sz w:val="22"/>
              <w:lang w:eastAsia="zh-CN"/>
              <w14:ligatures w14:val="standardContextual"/>
            </w:rPr>
          </w:pPr>
          <w:r>
            <w:fldChar w:fldCharType="begin"/>
          </w:r>
          <w:r>
            <w:instrText xml:space="preserve"> HYPERLINK \l "_Toc230186668" </w:instrText>
          </w:r>
          <w:r>
            <w:fldChar w:fldCharType="separate"/>
          </w:r>
          <w:r>
            <w:rPr>
              <w:rStyle w:val="19"/>
            </w:rPr>
            <w:t>参考文献</w:t>
          </w:r>
          <w:r>
            <w:rPr>
              <w:rFonts w:hint="eastAsia"/>
            </w:rPr>
            <w:tab/>
          </w:r>
          <w:r>
            <w:rPr>
              <w:rFonts w:hint="eastAsia"/>
            </w:rPr>
            <w:fldChar w:fldCharType="begin"/>
          </w:r>
          <w:r>
            <w:rPr>
              <w:rFonts w:hint="eastAsia"/>
            </w:rPr>
            <w:instrText xml:space="preserve"> </w:instrText>
          </w:r>
          <w:r>
            <w:instrText xml:space="preserve">PAGEREF _Toc230186668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6A64B9FC">
          <w:pPr>
            <w:ind w:firstLine="482"/>
            <w:rPr>
              <w:rFonts w:hint="eastAsia"/>
            </w:rPr>
          </w:pPr>
          <w:r>
            <w:rPr>
              <w:b/>
              <w:bCs/>
              <w:lang w:val="zh-CN"/>
            </w:rPr>
            <w:fldChar w:fldCharType="end"/>
          </w:r>
        </w:p>
      </w:sdtContent>
    </w:sdt>
    <w:p w14:paraId="353FF3A8">
      <w:pPr>
        <w:ind w:firstLine="480"/>
        <w:jc w:val="center"/>
        <w:textAlignment w:val="center"/>
        <w:rPr>
          <w:rFonts w:hint="eastAsia"/>
          <w:lang w:eastAsia="zh-CN"/>
        </w:rPr>
        <w:sectPr>
          <w:pgSz w:w="11906" w:h="16838"/>
          <w:pgMar w:top="1440" w:right="1531" w:bottom="1440" w:left="1531" w:header="720" w:footer="720" w:gutter="0"/>
          <w:pgNumType w:start="1"/>
          <w:cols w:space="0" w:num="1"/>
          <w:titlePg/>
          <w:docGrid w:linePitch="360" w:charSpace="0"/>
        </w:sectPr>
      </w:pPr>
    </w:p>
    <w:p w14:paraId="71733837">
      <w:pPr>
        <w:ind w:firstLine="0" w:firstLineChars="0"/>
        <w:jc w:val="center"/>
        <w:textAlignment w:val="center"/>
        <w:rPr>
          <w:rFonts w:hint="eastAsia" w:ascii="黑体" w:hAnsi="黑体" w:eastAsia="黑体" w:cs="黑体"/>
          <w:sz w:val="28"/>
          <w:szCs w:val="28"/>
          <w:lang w:eastAsia="zh-CN"/>
        </w:rPr>
      </w:pPr>
      <w:r>
        <w:rPr>
          <w:rFonts w:hint="eastAsia" w:ascii="黑体" w:hAnsi="黑体" w:eastAsia="黑体" w:cs="黑体"/>
          <w:sz w:val="28"/>
          <w:szCs w:val="28"/>
          <w:lang w:eastAsia="zh-CN"/>
        </w:rPr>
        <w:t>表格与插图清单</w:t>
      </w:r>
    </w:p>
    <w:p w14:paraId="6C407B0E">
      <w:pPr>
        <w:ind w:firstLine="560"/>
        <w:jc w:val="center"/>
        <w:textAlignment w:val="center"/>
        <w:rPr>
          <w:rFonts w:hint="eastAsia" w:ascii="黑体" w:hAnsi="黑体" w:eastAsia="黑体" w:cs="黑体"/>
          <w:sz w:val="28"/>
          <w:szCs w:val="28"/>
          <w:lang w:eastAsia="zh-CN"/>
        </w:rPr>
      </w:pPr>
    </w:p>
    <w:p w14:paraId="00BDC9A4">
      <w:pPr>
        <w:ind w:firstLine="480"/>
        <w:textAlignment w:val="center"/>
        <w:rPr>
          <w:rFonts w:hint="eastAsia" w:ascii="宋体" w:hAnsi="宋体" w:cs="仿宋_GB2312"/>
          <w:bCs/>
          <w:lang w:eastAsia="zh-CN"/>
        </w:rPr>
      </w:pPr>
      <w:r>
        <w:rPr>
          <w:rFonts w:hint="eastAsia" w:ascii="宋体" w:hAnsi="宋体" w:cs="仿宋_GB2312"/>
          <w:bCs/>
          <w:lang w:eastAsia="zh-CN"/>
        </w:rPr>
        <w:t>表1.</w:t>
      </w:r>
      <w:r>
        <w:rPr>
          <w:rFonts w:hint="eastAsia" w:ascii="宋体" w:hAnsi="宋体"/>
          <w:lang w:eastAsia="zh-CN"/>
        </w:rPr>
        <w:t xml:space="preserve"> </w:t>
      </w:r>
      <w:r>
        <w:rPr>
          <w:rFonts w:ascii="宋体" w:hAnsi="宋体" w:cs="仿宋_GB2312"/>
          <w:bCs/>
          <w:lang w:eastAsia="zh-CN"/>
        </w:rPr>
        <w:t>数据集主要数据</w:t>
      </w:r>
    </w:p>
    <w:p w14:paraId="0BED4E4E">
      <w:pPr>
        <w:ind w:firstLine="480"/>
        <w:textAlignment w:val="center"/>
        <w:rPr>
          <w:rFonts w:hint="eastAsia" w:ascii="宋体" w:hAnsi="宋体" w:cs="仿宋_GB2312"/>
          <w:bCs/>
          <w:lang w:eastAsia="zh-CN"/>
        </w:rPr>
      </w:pPr>
      <w:r>
        <w:rPr>
          <w:rFonts w:hint="eastAsia" w:ascii="宋体" w:hAnsi="宋体" w:cs="仿宋_GB2312"/>
          <w:bCs/>
          <w:lang w:eastAsia="zh-CN"/>
        </w:rPr>
        <w:t xml:space="preserve">表2. </w:t>
      </w:r>
      <w:r>
        <w:rPr>
          <w:rFonts w:ascii="宋体" w:hAnsi="宋体" w:cs="仿宋_GB2312"/>
          <w:bCs/>
          <w:lang w:eastAsia="zh-CN"/>
        </w:rPr>
        <w:t>模型调优历程对比表</w:t>
      </w:r>
    </w:p>
    <w:p w14:paraId="29E1C2E1">
      <w:pPr>
        <w:ind w:firstLine="480"/>
        <w:textAlignment w:val="center"/>
        <w:rPr>
          <w:rFonts w:hint="eastAsia" w:ascii="宋体" w:hAnsi="宋体" w:cs="仿宋_GB2312"/>
          <w:bCs/>
          <w:lang w:eastAsia="zh-CN"/>
        </w:rPr>
      </w:pPr>
    </w:p>
    <w:p w14:paraId="54FE0E16">
      <w:pPr>
        <w:ind w:firstLine="480"/>
        <w:textAlignment w:val="center"/>
        <w:rPr>
          <w:rFonts w:hint="eastAsia" w:ascii="宋体" w:hAnsi="宋体" w:cs="仿宋_GB2312"/>
          <w:bCs/>
          <w:lang w:eastAsia="zh-CN"/>
        </w:rPr>
      </w:pPr>
      <w:r>
        <w:rPr>
          <w:rFonts w:hint="eastAsia" w:ascii="宋体" w:hAnsi="宋体" w:cs="仿宋_GB2312"/>
          <w:bCs/>
          <w:lang w:eastAsia="zh-CN"/>
        </w:rPr>
        <w:t>图1.</w:t>
      </w:r>
      <w:r>
        <w:rPr>
          <w:rFonts w:hint="eastAsia" w:ascii="宋体" w:hAnsi="宋体"/>
          <w:lang w:eastAsia="zh-CN"/>
        </w:rPr>
        <w:t xml:space="preserve"> </w:t>
      </w:r>
      <w:r>
        <w:rPr>
          <w:rFonts w:ascii="宋体" w:hAnsi="宋体" w:cs="仿宋_GB2312"/>
          <w:bCs/>
          <w:lang w:eastAsia="zh-CN"/>
        </w:rPr>
        <w:t>速度矩阵</w:t>
      </w:r>
    </w:p>
    <w:p w14:paraId="316F4A1B">
      <w:pPr>
        <w:ind w:firstLine="480"/>
        <w:textAlignment w:val="center"/>
        <w:rPr>
          <w:rFonts w:hint="eastAsia" w:ascii="宋体" w:hAnsi="宋体" w:cs="仿宋_GB2312"/>
          <w:bCs/>
          <w:lang w:eastAsia="zh-CN"/>
        </w:rPr>
      </w:pPr>
      <w:r>
        <w:rPr>
          <w:rFonts w:hint="eastAsia" w:ascii="宋体" w:hAnsi="宋体" w:cs="仿宋_GB2312"/>
          <w:bCs/>
          <w:lang w:eastAsia="zh-CN"/>
        </w:rPr>
        <w:t>图2.</w:t>
      </w:r>
      <w:r>
        <w:rPr>
          <w:rFonts w:hint="eastAsia" w:ascii="宋体" w:hAnsi="宋体"/>
          <w:lang w:eastAsia="zh-CN"/>
        </w:rPr>
        <w:t xml:space="preserve"> </w:t>
      </w:r>
      <w:r>
        <w:rPr>
          <w:rFonts w:ascii="宋体" w:hAnsi="宋体" w:cs="仿宋_GB2312"/>
          <w:bCs/>
          <w:lang w:eastAsia="zh-CN"/>
        </w:rPr>
        <w:t>民族大道（从珞喻路到南湖大道）路段预测对比</w:t>
      </w:r>
    </w:p>
    <w:p w14:paraId="157AC361">
      <w:pPr>
        <w:ind w:firstLine="480"/>
        <w:textAlignment w:val="center"/>
        <w:rPr>
          <w:rFonts w:hint="eastAsia" w:ascii="宋体" w:hAnsi="宋体" w:cs="仿宋_GB2312"/>
          <w:bCs/>
          <w:lang w:eastAsia="zh-CN"/>
        </w:rPr>
      </w:pPr>
      <w:r>
        <w:rPr>
          <w:rFonts w:hint="eastAsia" w:ascii="宋体" w:hAnsi="宋体" w:cs="仿宋_GB2312"/>
          <w:bCs/>
          <w:lang w:eastAsia="zh-CN"/>
        </w:rPr>
        <w:t>图3.</w:t>
      </w:r>
      <w:r>
        <w:rPr>
          <w:rFonts w:hint="eastAsia" w:ascii="宋体" w:hAnsi="宋体"/>
          <w:lang w:eastAsia="zh-CN"/>
        </w:rPr>
        <w:t xml:space="preserve"> </w:t>
      </w:r>
      <w:r>
        <w:rPr>
          <w:rFonts w:ascii="宋体" w:hAnsi="宋体" w:cs="仿宋_GB2312"/>
          <w:bCs/>
          <w:lang w:eastAsia="zh-CN"/>
        </w:rPr>
        <w:t>鲁磨路（从珞喻路到喻家山北路）路段预测对比</w:t>
      </w:r>
    </w:p>
    <w:p w14:paraId="21A6245A">
      <w:pPr>
        <w:ind w:firstLine="480"/>
        <w:textAlignment w:val="center"/>
        <w:rPr>
          <w:rFonts w:hint="eastAsia" w:ascii="宋体" w:hAnsi="宋体" w:cs="仿宋_GB2312"/>
          <w:bCs/>
          <w:lang w:eastAsia="zh-CN"/>
        </w:rPr>
      </w:pPr>
      <w:r>
        <w:rPr>
          <w:rFonts w:hint="eastAsia" w:ascii="宋体" w:hAnsi="宋体" w:cs="仿宋_GB2312"/>
          <w:bCs/>
          <w:lang w:eastAsia="zh-CN"/>
        </w:rPr>
        <w:t>图4.</w:t>
      </w:r>
      <w:r>
        <w:rPr>
          <w:rFonts w:hint="eastAsia" w:ascii="宋体" w:hAnsi="宋体"/>
          <w:lang w:eastAsia="zh-CN"/>
        </w:rPr>
        <w:t xml:space="preserve"> </w:t>
      </w:r>
      <w:r>
        <w:rPr>
          <w:rFonts w:ascii="宋体" w:hAnsi="宋体" w:cs="仿宋_GB2312"/>
          <w:bCs/>
          <w:lang w:eastAsia="zh-CN"/>
        </w:rPr>
        <w:t>民族大道（从珞喻路到大学园路）路段预测对比</w:t>
      </w:r>
    </w:p>
    <w:p w14:paraId="7DCD4870">
      <w:pPr>
        <w:ind w:firstLine="480"/>
        <w:textAlignment w:val="center"/>
        <w:rPr>
          <w:rFonts w:hint="eastAsia" w:ascii="宋体" w:hAnsi="宋体" w:cs="仿宋_GB2312"/>
          <w:bCs/>
          <w:lang w:eastAsia="zh-CN"/>
        </w:rPr>
      </w:pPr>
      <w:r>
        <w:rPr>
          <w:rFonts w:hint="eastAsia" w:ascii="宋体" w:hAnsi="宋体" w:cs="仿宋_GB2312"/>
          <w:bCs/>
          <w:lang w:eastAsia="zh-CN"/>
        </w:rPr>
        <w:t>图5.</w:t>
      </w:r>
      <w:r>
        <w:rPr>
          <w:rFonts w:hint="eastAsia" w:ascii="宋体" w:hAnsi="宋体"/>
          <w:lang w:eastAsia="zh-CN"/>
        </w:rPr>
        <w:t xml:space="preserve"> </w:t>
      </w:r>
      <w:r>
        <w:rPr>
          <w:rFonts w:ascii="宋体" w:hAnsi="宋体" w:cs="仿宋_GB2312"/>
          <w:bCs/>
          <w:lang w:eastAsia="zh-CN"/>
        </w:rPr>
        <w:t>事故冲击仿真对比</w:t>
      </w:r>
    </w:p>
    <w:p w14:paraId="4760F649">
      <w:pPr>
        <w:ind w:firstLine="480"/>
        <w:textAlignment w:val="center"/>
        <w:rPr>
          <w:rFonts w:hint="eastAsia" w:ascii="宋体" w:hAnsi="宋体" w:cs="仿宋_GB2312"/>
          <w:bCs/>
          <w:lang w:eastAsia="zh-CN"/>
        </w:rPr>
      </w:pPr>
      <w:r>
        <w:rPr>
          <w:rFonts w:hint="eastAsia" w:ascii="宋体" w:hAnsi="宋体" w:cs="仿宋_GB2312"/>
          <w:bCs/>
          <w:lang w:eastAsia="zh-CN"/>
        </w:rPr>
        <w:t>图6.</w:t>
      </w:r>
      <w:r>
        <w:rPr>
          <w:rFonts w:hint="eastAsia" w:ascii="宋体" w:hAnsi="宋体"/>
          <w:lang w:eastAsia="zh-CN"/>
        </w:rPr>
        <w:t xml:space="preserve"> </w:t>
      </w:r>
      <w:r>
        <w:rPr>
          <w:rFonts w:ascii="宋体" w:hAnsi="宋体" w:cs="仿宋_GB2312"/>
          <w:bCs/>
          <w:lang w:eastAsia="zh-CN"/>
        </w:rPr>
        <w:t>早晚高峰路网韧性分析对比图</w:t>
      </w:r>
    </w:p>
    <w:p w14:paraId="6DD52343">
      <w:pPr>
        <w:ind w:firstLine="480"/>
        <w:textAlignment w:val="center"/>
        <w:rPr>
          <w:rFonts w:hint="eastAsia" w:ascii="宋体" w:hAnsi="宋体" w:cs="仿宋_GB2312"/>
          <w:bCs/>
          <w:lang w:eastAsia="zh-CN"/>
        </w:rPr>
      </w:pPr>
      <w:r>
        <w:rPr>
          <w:rFonts w:hint="eastAsia" w:ascii="宋体" w:hAnsi="宋体" w:cs="仿宋_GB2312"/>
          <w:bCs/>
          <w:lang w:eastAsia="zh-CN"/>
        </w:rPr>
        <w:t>图7.</w:t>
      </w:r>
      <w:r>
        <w:rPr>
          <w:rFonts w:hint="eastAsia" w:ascii="宋体" w:hAnsi="宋体"/>
          <w:lang w:eastAsia="zh-CN"/>
        </w:rPr>
        <w:t xml:space="preserve"> </w:t>
      </w:r>
      <w:r>
        <w:rPr>
          <w:rFonts w:ascii="宋体" w:hAnsi="宋体" w:cs="仿宋_GB2312"/>
          <w:bCs/>
          <w:lang w:eastAsia="zh-CN"/>
        </w:rPr>
        <w:t>各路段抗冲击韧性对比</w:t>
      </w:r>
    </w:p>
    <w:p w14:paraId="24B6ABE4">
      <w:pPr>
        <w:ind w:firstLine="480"/>
        <w:textAlignment w:val="center"/>
        <w:rPr>
          <w:rFonts w:hint="eastAsia" w:ascii="宋体" w:hAnsi="宋体" w:cs="仿宋_GB2312"/>
          <w:bCs/>
          <w:lang w:eastAsia="zh-CN"/>
        </w:rPr>
      </w:pPr>
      <w:r>
        <w:rPr>
          <w:rFonts w:hint="eastAsia" w:ascii="宋体" w:hAnsi="宋体" w:cs="仿宋_GB2312"/>
          <w:bCs/>
          <w:lang w:eastAsia="zh-CN"/>
        </w:rPr>
        <w:t>图8.</w:t>
      </w:r>
      <w:r>
        <w:rPr>
          <w:rFonts w:hint="eastAsia" w:ascii="宋体" w:hAnsi="宋体"/>
          <w:lang w:eastAsia="zh-CN"/>
        </w:rPr>
        <w:t xml:space="preserve"> </w:t>
      </w:r>
      <w:r>
        <w:rPr>
          <w:rFonts w:ascii="宋体" w:hAnsi="宋体" w:cs="仿宋_GB2312"/>
          <w:bCs/>
          <w:lang w:eastAsia="zh-CN"/>
        </w:rPr>
        <w:t>推演寻优结果</w:t>
      </w:r>
    </w:p>
    <w:p w14:paraId="0EED08B2">
      <w:pPr>
        <w:ind w:firstLine="480"/>
        <w:textAlignment w:val="center"/>
        <w:rPr>
          <w:rFonts w:hint="eastAsia" w:ascii="宋体" w:hAnsi="宋体" w:cs="宋体"/>
          <w:lang w:eastAsia="zh-CN"/>
        </w:rPr>
      </w:pPr>
      <w:r>
        <w:rPr>
          <w:rFonts w:hint="eastAsia" w:ascii="宋体" w:hAnsi="宋体" w:cs="仿宋_GB2312"/>
          <w:bCs/>
          <w:lang w:eastAsia="zh-CN"/>
        </w:rPr>
        <w:t>图9.</w:t>
      </w:r>
      <w:r>
        <w:rPr>
          <w:rFonts w:hint="eastAsia" w:ascii="宋体" w:hAnsi="宋体"/>
          <w:lang w:eastAsia="zh-CN"/>
        </w:rPr>
        <w:t xml:space="preserve"> </w:t>
      </w:r>
      <w:r>
        <w:rPr>
          <w:rFonts w:ascii="宋体" w:hAnsi="宋体" w:cs="仿宋_GB2312"/>
          <w:bCs/>
          <w:lang w:eastAsia="zh-CN"/>
        </w:rPr>
        <w:t>决策仿真对比</w:t>
      </w:r>
    </w:p>
    <w:p w14:paraId="3673575A">
      <w:pPr>
        <w:ind w:firstLine="480"/>
        <w:rPr>
          <w:rFonts w:hint="eastAsia"/>
          <w:lang w:eastAsia="zh-CN"/>
        </w:rPr>
        <w:sectPr>
          <w:pgSz w:w="11906" w:h="16838"/>
          <w:pgMar w:top="1440" w:right="1531" w:bottom="1440" w:left="1531" w:header="720" w:footer="720" w:gutter="0"/>
          <w:pgNumType w:start="1"/>
          <w:cols w:space="0" w:num="1"/>
          <w:titlePg/>
          <w:docGrid w:linePitch="360" w:charSpace="0"/>
        </w:sectPr>
      </w:pPr>
      <w:r>
        <w:rPr>
          <w:rFonts w:hint="eastAsia" w:ascii="宋体" w:hAnsi="宋体" w:cs="宋体"/>
          <w:lang w:eastAsia="zh-CN"/>
        </w:rPr>
        <w:br w:type="page"/>
      </w:r>
    </w:p>
    <w:p w14:paraId="01EAE480">
      <w:pPr>
        <w:pStyle w:val="2"/>
        <w:rPr>
          <w:rFonts w:hint="eastAsia"/>
        </w:rPr>
      </w:pPr>
      <w:bookmarkStart w:id="1" w:name="_Toc230186629"/>
      <w:r>
        <w:t>绪论</w:t>
      </w:r>
      <w:bookmarkEnd w:id="1"/>
    </w:p>
    <w:p w14:paraId="2B4CBCF2">
      <w:pPr>
        <w:pStyle w:val="3"/>
        <w:rPr>
          <w:rFonts w:hint="eastAsia"/>
          <w:b/>
        </w:rPr>
      </w:pPr>
      <w:bookmarkStart w:id="2" w:name="_Toc230186630"/>
      <w:r>
        <w:rPr>
          <w:rFonts w:hint="eastAsia"/>
        </w:rPr>
        <w:t>研究背景与意义</w:t>
      </w:r>
      <w:bookmarkEnd w:id="2"/>
    </w:p>
    <w:p w14:paraId="39F95D78">
      <w:pPr>
        <w:pStyle w:val="13"/>
        <w:ind w:firstLine="480"/>
        <w:rPr>
          <w:lang w:eastAsia="zh-CN"/>
        </w:rPr>
      </w:pPr>
      <w:r>
        <w:rPr>
          <w:rFonts w:hint="eastAsia"/>
          <w:lang w:eastAsia="zh-CN"/>
        </w:rPr>
        <w:t>作为城市基础设施的核心组成部分，城市道路交通网络对保障城市功能和居民生活需求至关重要。如何确保其在受到外界冲击破坏时能够快速恢复基本功能和结构，是城市安全面临的关键问题。在这其中</w:t>
      </w:r>
      <w:r>
        <w:rPr>
          <w:lang w:eastAsia="zh-CN"/>
        </w:rPr>
        <w:t>城市环岛</w:t>
      </w:r>
      <w:r>
        <w:rPr>
          <w:rFonts w:hint="eastAsia"/>
          <w:lang w:eastAsia="zh-CN"/>
        </w:rPr>
        <w:t>，</w:t>
      </w:r>
      <w:r>
        <w:rPr>
          <w:lang w:eastAsia="zh-CN"/>
        </w:rPr>
        <w:t>最初是为了减少交叉口冲突、保障车流连续运转而设计的。然而，随着现代城市机动车保有量的爆发式增长，这种设计在面对海量高并发车流时，正逐渐暴露出致命的结构性短板。由于环岛内部交织段短、冲突点密集，一旦某个汇入路口发生拥堵，排队车流极易在环岛内部</w:t>
      </w:r>
      <w:r>
        <w:rPr>
          <w:rFonts w:hint="eastAsia"/>
          <w:lang w:eastAsia="zh-CN"/>
        </w:rPr>
        <w:t>堵塞</w:t>
      </w:r>
      <w:r>
        <w:rPr>
          <w:lang w:eastAsia="zh-CN"/>
        </w:rPr>
        <w:t>并向外溢出，导致原本用于疏导交通的环岛，反倒</w:t>
      </w:r>
      <w:r>
        <w:rPr>
          <w:rFonts w:hint="eastAsia"/>
          <w:lang w:eastAsia="zh-CN"/>
        </w:rPr>
        <w:t>成</w:t>
      </w:r>
      <w:r>
        <w:rPr>
          <w:lang w:eastAsia="zh-CN"/>
        </w:rPr>
        <w:t>为</w:t>
      </w:r>
      <w:r>
        <w:rPr>
          <w:rFonts w:hint="eastAsia"/>
          <w:lang w:eastAsia="zh-CN"/>
        </w:rPr>
        <w:t>了</w:t>
      </w:r>
      <w:r>
        <w:rPr>
          <w:lang w:eastAsia="zh-CN"/>
        </w:rPr>
        <w:t>引发周边路网大面积瘫痪的失效源头。</w:t>
      </w:r>
    </w:p>
    <w:p w14:paraId="2E838F00">
      <w:pPr>
        <w:pStyle w:val="13"/>
        <w:ind w:firstLine="480"/>
        <w:rPr>
          <w:lang w:eastAsia="zh-CN"/>
        </w:rPr>
      </w:pPr>
      <w:r>
        <w:rPr>
          <w:rFonts w:ascii="宋体" w:hAnsi="宋体" w:cs="宋体"/>
          <w:lang w:eastAsia="zh-CN"/>
        </w:rPr>
        <w:t>武汉光谷环岛作为连接多条主干道的核心枢纽，早晚高峰承载着极限交通负荷</w:t>
      </w:r>
      <w:r>
        <w:rPr>
          <w:rFonts w:hint="eastAsia"/>
          <w:lang w:eastAsia="zh-CN"/>
        </w:rPr>
        <w:t>。自然灾害、交通拥堵、意外事故等突发事件</w:t>
      </w:r>
      <w:r>
        <w:rPr>
          <w:rFonts w:hint="eastAsia"/>
          <w:lang w:val="en-US" w:eastAsia="zh-CN"/>
        </w:rPr>
        <w:t>会</w:t>
      </w:r>
      <w:r>
        <w:rPr>
          <w:rFonts w:hint="eastAsia"/>
          <w:lang w:eastAsia="zh-CN"/>
        </w:rPr>
        <w:t>严重干扰城市道路交通系统的正常运行，影响居民出行、经济活动和应急救援，并造成重大人员</w:t>
      </w:r>
      <w:r>
        <w:rPr>
          <w:rFonts w:hint="eastAsia"/>
          <w:lang w:val="en-US" w:eastAsia="zh-CN"/>
        </w:rPr>
        <w:t>伤亡</w:t>
      </w:r>
      <w:r>
        <w:rPr>
          <w:rFonts w:hint="eastAsia"/>
          <w:lang w:eastAsia="zh-CN"/>
        </w:rPr>
        <w:t>和经济损失。</w:t>
      </w:r>
    </w:p>
    <w:p w14:paraId="0811B4A4">
      <w:pPr>
        <w:pStyle w:val="13"/>
        <w:ind w:firstLine="480"/>
        <w:rPr>
          <w:lang w:eastAsia="zh-CN"/>
        </w:rPr>
      </w:pPr>
      <w:r>
        <w:rPr>
          <w:rFonts w:ascii="宋体" w:hAnsi="宋体" w:cs="宋体"/>
          <w:lang w:eastAsia="zh-CN"/>
        </w:rPr>
        <w:t>面对微循环网络的治理痛点，</w:t>
      </w:r>
      <w:r>
        <w:rPr>
          <w:rFonts w:hint="eastAsia" w:ascii="宋体" w:hAnsi="宋体" w:cs="宋体"/>
          <w:lang w:eastAsia="zh-CN"/>
        </w:rPr>
        <w:t>团队</w:t>
      </w:r>
      <w:r>
        <w:rPr>
          <w:rFonts w:ascii="宋体" w:hAnsi="宋体" w:cs="宋体"/>
          <w:lang w:eastAsia="zh-CN"/>
        </w:rPr>
        <w:t>以光谷环岛为切入点，融合</w:t>
      </w:r>
      <w:r>
        <w:rPr>
          <w:lang w:eastAsia="zh-CN"/>
        </w:rPr>
        <w:t>T-GCN</w:t>
      </w:r>
      <w:r>
        <w:rPr>
          <w:rFonts w:ascii="宋体" w:hAnsi="宋体" w:cs="宋体"/>
          <w:lang w:eastAsia="zh-CN"/>
        </w:rPr>
        <w:t>时空推演与路网韧性理论，量化评估了核心枢纽在极端扰动下的动态演化与自愈能力。通过打通</w:t>
      </w:r>
      <w:r>
        <w:rPr>
          <w:rFonts w:hint="eastAsia" w:ascii="宋体" w:hAnsi="宋体" w:cs="宋体"/>
          <w:lang w:eastAsia="zh-CN"/>
        </w:rPr>
        <w:t>从</w:t>
      </w:r>
      <w:r>
        <w:rPr>
          <w:rFonts w:ascii="宋体" w:hAnsi="宋体" w:cs="宋体"/>
          <w:lang w:eastAsia="zh-CN"/>
        </w:rPr>
        <w:t>高精度预测</w:t>
      </w:r>
      <w:r>
        <w:rPr>
          <w:rFonts w:hint="eastAsia" w:ascii="宋体" w:hAnsi="宋体" w:cs="宋体"/>
          <w:lang w:eastAsia="zh-CN"/>
        </w:rPr>
        <w:t>再到</w:t>
      </w:r>
      <w:r>
        <w:rPr>
          <w:rFonts w:ascii="宋体" w:hAnsi="宋体" w:cs="宋体"/>
          <w:lang w:eastAsia="zh-CN"/>
        </w:rPr>
        <w:t>动态管控的决策闭环，本研究不仅为光谷提供了靶向数智化治堵方案，也为全国同类高密度枢纽的交通破局树立了实战标杆。</w:t>
      </w:r>
    </w:p>
    <w:p w14:paraId="2A4BAF8D">
      <w:pPr>
        <w:pStyle w:val="3"/>
        <w:rPr>
          <w:rFonts w:hint="eastAsia"/>
          <w:b/>
        </w:rPr>
      </w:pPr>
      <w:bookmarkStart w:id="3" w:name="_Toc230186631"/>
      <w:r>
        <w:rPr>
          <w:rFonts w:hint="eastAsia"/>
        </w:rPr>
        <w:t>文献综述</w:t>
      </w:r>
      <w:bookmarkEnd w:id="3"/>
    </w:p>
    <w:p w14:paraId="349A8200">
      <w:pPr>
        <w:pStyle w:val="6"/>
        <w:rPr>
          <w:rFonts w:hint="eastAsia"/>
        </w:rPr>
      </w:pPr>
      <w:bookmarkStart w:id="4" w:name="_Toc230186632"/>
      <w:r>
        <w:t>交通流预测</w:t>
      </w:r>
      <w:bookmarkEnd w:id="4"/>
    </w:p>
    <w:p w14:paraId="267A024F">
      <w:pPr>
        <w:ind w:firstLine="480"/>
        <w:rPr>
          <w:rFonts w:hint="eastAsia"/>
          <w:lang w:eastAsia="zh-CN"/>
        </w:rPr>
      </w:pPr>
      <w:r>
        <w:rPr>
          <w:rFonts w:hint="eastAsia"/>
          <w:lang w:eastAsia="zh-CN"/>
        </w:rPr>
        <w:t>交通流预测领域早期研究主要基于</w:t>
      </w:r>
      <w:r>
        <w:rPr>
          <w:rFonts w:ascii="Times New Roman" w:hAnsi="Times New Roman" w:cs="Times New Roman"/>
          <w:lang w:eastAsia="zh-CN"/>
        </w:rPr>
        <w:t>ARIMA</w:t>
      </w:r>
      <w:r>
        <w:rPr>
          <w:rFonts w:hint="eastAsia"/>
          <w:lang w:eastAsia="zh-CN"/>
        </w:rPr>
        <w:t>模型</w:t>
      </w:r>
      <w:r>
        <w:rPr>
          <w:rFonts w:hint="eastAsia"/>
          <w:vertAlign w:val="superscript"/>
          <w:lang w:eastAsia="zh-CN"/>
        </w:rPr>
        <w:fldChar w:fldCharType="begin"/>
      </w:r>
      <w:r>
        <w:rPr>
          <w:rFonts w:hint="eastAsia"/>
          <w:vertAlign w:val="superscript"/>
          <w:lang w:eastAsia="zh-CN"/>
        </w:rPr>
        <w:instrText xml:space="preserve"> REF _Ref228649609 \r \h  \* MERGEFORMAT </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lang w:eastAsia="zh-CN"/>
        </w:rPr>
        <w:t>和卡尔曼滤波</w:t>
      </w:r>
      <w:r>
        <w:rPr>
          <w:rFonts w:hint="eastAsia"/>
          <w:vertAlign w:val="superscript"/>
          <w:lang w:eastAsia="zh-CN"/>
        </w:rPr>
        <w:fldChar w:fldCharType="begin"/>
      </w:r>
      <w:r>
        <w:rPr>
          <w:rFonts w:hint="eastAsia"/>
          <w:vertAlign w:val="superscript"/>
          <w:lang w:eastAsia="zh-CN"/>
        </w:rPr>
        <w:instrText xml:space="preserve"> REF _Ref228649645 \r \h  \* MERGEFORMAT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eastAsia="zh-CN"/>
        </w:rPr>
        <w:t>，这两类方法以线性假设和平稳性为前提，具有良好的可解释性与算法成熟度，但无法建模路网中路段间的拓扑关系与空间依赖。随着深度学习的引入，</w:t>
      </w:r>
      <w:r>
        <w:rPr>
          <w:rFonts w:ascii="Times New Roman" w:hAnsi="Times New Roman" w:cs="Times New Roman"/>
          <w:lang w:eastAsia="zh-CN"/>
        </w:rPr>
        <w:t>LSTM</w:t>
      </w:r>
      <w:r>
        <w:rPr>
          <w:rFonts w:hint="eastAsia"/>
          <w:lang w:eastAsia="zh-CN"/>
        </w:rPr>
        <w:t>、</w:t>
      </w:r>
      <w:r>
        <w:rPr>
          <w:rFonts w:ascii="Times New Roman" w:hAnsi="Times New Roman" w:cs="Times New Roman"/>
          <w:lang w:eastAsia="zh-CN"/>
        </w:rPr>
        <w:t>GRU</w:t>
      </w:r>
      <w:r>
        <w:rPr>
          <w:rFonts w:hint="eastAsia"/>
          <w:lang w:eastAsia="zh-CN"/>
        </w:rPr>
        <w:t>等模型</w:t>
      </w:r>
      <w:r>
        <w:rPr>
          <w:rFonts w:hint="eastAsia"/>
          <w:vertAlign w:val="superscript"/>
          <w:lang w:eastAsia="zh-CN"/>
        </w:rPr>
        <w:fldChar w:fldCharType="begin"/>
      </w:r>
      <w:r>
        <w:rPr>
          <w:rFonts w:hint="eastAsia"/>
          <w:vertAlign w:val="superscript"/>
          <w:lang w:eastAsia="zh-CN"/>
        </w:rPr>
        <w:instrText xml:space="preserve"> REF _Ref228649800 \r \h  \* MERGEFORMAT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lang w:eastAsia="zh-CN"/>
        </w:rPr>
        <w:t>在捕捉长时序依赖和非线性拟合方面展现出显著优势，</w:t>
      </w:r>
      <w:r>
        <w:rPr>
          <w:rFonts w:ascii="宋体" w:hAnsi="宋体" w:cs="宋体"/>
          <w:lang w:eastAsia="zh-CN"/>
        </w:rPr>
        <w:t>传统模型如刘明宇等构建</w:t>
      </w:r>
      <w:r>
        <w:rPr>
          <w:rFonts w:hint="default" w:ascii="Times New Roman" w:hAnsi="Times New Roman" w:cs="Times New Roman"/>
          <w:lang w:eastAsia="zh-CN"/>
        </w:rPr>
        <w:t>GRU</w:t>
      </w:r>
      <w:r>
        <w:rPr>
          <w:rFonts w:ascii="宋体" w:hAnsi="宋体" w:cs="宋体"/>
          <w:lang w:eastAsia="zh-CN"/>
        </w:rPr>
        <w:t>虽能预测时序流量但缺乏对拥堵空间传播规律的刻画。随后</w:t>
      </w:r>
      <w:r>
        <w:rPr>
          <w:rFonts w:ascii="Times New Roman" w:hAnsi="Times New Roman" w:cs="Times New Roman"/>
          <w:lang w:eastAsia="zh-CN"/>
        </w:rPr>
        <w:t>ST-GNN</w:t>
      </w:r>
      <w:r>
        <w:rPr>
          <w:rFonts w:ascii="宋体" w:hAnsi="宋体" w:cs="宋体"/>
          <w:vertAlign w:val="superscript"/>
          <w:lang w:eastAsia="zh-CN"/>
        </w:rPr>
        <w:t>[2]</w:t>
      </w:r>
      <w:r>
        <w:rPr>
          <w:rFonts w:hint="eastAsia" w:ascii="宋体" w:hAnsi="宋体" w:cs="宋体"/>
          <w:vertAlign w:val="baseline"/>
          <w:lang w:val="en-US" w:eastAsia="zh-CN"/>
        </w:rPr>
        <w:t>模型</w:t>
      </w:r>
      <w:r>
        <w:rPr>
          <w:rFonts w:ascii="宋体" w:hAnsi="宋体" w:cs="宋体"/>
          <w:lang w:eastAsia="zh-CN"/>
        </w:rPr>
        <w:t>通过融合图卷积与循环网络，实现了时空双维联合建模，被贾兴利等确立为该领域的主流发展方向。尽管如此，当前多数</w:t>
      </w:r>
      <w:r>
        <w:rPr>
          <w:rFonts w:ascii="Times New Roman" w:hAnsi="Times New Roman" w:cs="Times New Roman"/>
          <w:lang w:eastAsia="zh-CN"/>
        </w:rPr>
        <w:t>ST-GNN</w:t>
      </w:r>
      <w:r>
        <w:rPr>
          <w:rFonts w:ascii="宋体" w:hAnsi="宋体" w:cs="宋体"/>
          <w:lang w:eastAsia="zh-CN"/>
        </w:rPr>
        <w:t>模型在应对核心环岛的高交织、高冲突动态车流时仍显局限，对高维时空依赖与长程交互的建模能力亟待突破。</w:t>
      </w:r>
    </w:p>
    <w:p w14:paraId="31B74F0A">
      <w:pPr>
        <w:pStyle w:val="6"/>
        <w:rPr>
          <w:rFonts w:hint="eastAsia"/>
        </w:rPr>
      </w:pPr>
      <w:bookmarkStart w:id="5" w:name="_Toc230186633"/>
      <w:r>
        <w:rPr>
          <w:rFonts w:hint="eastAsia"/>
        </w:rPr>
        <w:t>路网韧性评估</w:t>
      </w:r>
      <w:bookmarkEnd w:id="5"/>
    </w:p>
    <w:p w14:paraId="60601144">
      <w:pPr>
        <w:ind w:firstLine="480"/>
        <w:rPr>
          <w:rFonts w:hint="eastAsia"/>
          <w:lang w:eastAsia="zh-CN"/>
        </w:rPr>
      </w:pPr>
      <w:r>
        <w:rPr>
          <w:rFonts w:hint="eastAsia" w:asciiTheme="minorEastAsia" w:hAnsiTheme="minorEastAsia" w:eastAsiaTheme="minorEastAsia" w:cstheme="minorEastAsia"/>
          <w:lang w:eastAsia="zh-CN"/>
        </w:rPr>
        <w:t>路网韧性近年来正逐渐成为重点关注的核心指标，在这一领域的研究当中，</w:t>
      </w:r>
      <w:r>
        <w:rPr>
          <w:rFonts w:hint="eastAsia" w:ascii="Times New Roman" w:hAnsi="Times New Roman" w:cs="Times New Roman"/>
          <w:lang w:eastAsia="zh-CN"/>
        </w:rPr>
        <w:t>Gonçalves</w:t>
      </w:r>
      <w:r>
        <w:rPr>
          <w:rFonts w:hint="eastAsia" w:asciiTheme="minorEastAsia" w:hAnsiTheme="minorEastAsia" w:eastAsiaTheme="minorEastAsia" w:cstheme="minorEastAsia"/>
          <w:lang w:eastAsia="zh-CN"/>
        </w:rPr>
        <w:t>和</w:t>
      </w:r>
      <w:r>
        <w:rPr>
          <w:rFonts w:hint="eastAsia" w:ascii="Times New Roman" w:hAnsi="Times New Roman" w:cs="Times New Roman"/>
          <w:lang w:eastAsia="zh-CN"/>
        </w:rPr>
        <w:t>Ribeiro</w:t>
      </w:r>
      <w:r>
        <w:rPr>
          <w:rFonts w:hint="eastAsia" w:asciiTheme="minorEastAsia" w:hAnsiTheme="minorEastAsia" w:eastAsiaTheme="minorEastAsia" w:cstheme="minorEastAsia"/>
          <w:vertAlign w:val="superscript"/>
          <w:lang w:eastAsia="zh-CN"/>
        </w:rPr>
        <w:fldChar w:fldCharType="begin"/>
      </w:r>
      <w:r>
        <w:rPr>
          <w:rFonts w:hint="eastAsia" w:asciiTheme="minorEastAsia" w:hAnsiTheme="minorEastAsia" w:eastAsiaTheme="minorEastAsia" w:cstheme="minorEastAsia"/>
          <w:vertAlign w:val="superscript"/>
          <w:lang w:eastAsia="zh-CN"/>
        </w:rPr>
        <w:instrText xml:space="preserve"> REF _Ref228650193 \r \h </w:instrText>
      </w:r>
      <w:r>
        <w:rPr>
          <w:rFonts w:hint="eastAsia" w:asciiTheme="minorEastAsia" w:hAnsiTheme="minorEastAsia" w:eastAsiaTheme="minorEastAsia" w:cstheme="minorEastAsia"/>
          <w:vertAlign w:val="superscript"/>
          <w:lang w:eastAsia="zh-CN"/>
        </w:rPr>
        <w:fldChar w:fldCharType="separate"/>
      </w:r>
      <w:r>
        <w:rPr>
          <w:rFonts w:hint="eastAsia" w:asciiTheme="minorEastAsia" w:hAnsiTheme="minorEastAsia" w:eastAsiaTheme="minorEastAsia" w:cstheme="minorEastAsia"/>
          <w:vertAlign w:val="superscript"/>
          <w:lang w:eastAsia="zh-CN"/>
        </w:rPr>
        <w:t>[8]</w:t>
      </w:r>
      <w:r>
        <w:rPr>
          <w:rFonts w:hint="eastAsia" w:asciiTheme="minorEastAsia" w:hAnsiTheme="minorEastAsia" w:eastAsiaTheme="minorEastAsia" w:cstheme="minorEastAsia"/>
          <w:vertAlign w:val="superscript"/>
          <w:lang w:eastAsia="zh-CN"/>
        </w:rPr>
        <w:fldChar w:fldCharType="end"/>
      </w:r>
      <w:r>
        <w:rPr>
          <w:rFonts w:hint="eastAsia" w:asciiTheme="minorEastAsia" w:hAnsiTheme="minorEastAsia" w:eastAsiaTheme="minorEastAsia" w:cstheme="minorEastAsia"/>
          <w:lang w:eastAsia="zh-CN"/>
        </w:rPr>
        <w:t>从基础设施结构韧性与交通服务功能韧性两个维度，对城市交通进行了系统性概念梳理。</w:t>
      </w:r>
      <w:r>
        <w:rPr>
          <w:rFonts w:hint="eastAsia" w:ascii="Times New Roman" w:hAnsi="Times New Roman" w:cs="Times New Roman"/>
          <w:lang w:eastAsia="zh-CN"/>
        </w:rPr>
        <w:t>Wan</w:t>
      </w:r>
      <w:r>
        <w:rPr>
          <w:rFonts w:hint="eastAsia" w:asciiTheme="minorEastAsia" w:hAnsiTheme="minorEastAsia" w:eastAsiaTheme="minorEastAsia" w:cstheme="minorEastAsia"/>
          <w:lang w:eastAsia="zh-CN"/>
        </w:rPr>
        <w:t>等</w:t>
      </w:r>
      <w:r>
        <w:rPr>
          <w:rFonts w:hint="eastAsia" w:asciiTheme="minorEastAsia" w:hAnsiTheme="minorEastAsia" w:eastAsiaTheme="minorEastAsia" w:cstheme="minorEastAsia"/>
          <w:vertAlign w:val="superscript"/>
          <w:lang w:eastAsia="zh-CN"/>
        </w:rPr>
        <w:fldChar w:fldCharType="begin"/>
      </w:r>
      <w:r>
        <w:rPr>
          <w:rFonts w:hint="eastAsia" w:asciiTheme="minorEastAsia" w:hAnsiTheme="minorEastAsia" w:eastAsiaTheme="minorEastAsia" w:cstheme="minorEastAsia"/>
          <w:vertAlign w:val="superscript"/>
          <w:lang w:eastAsia="zh-CN"/>
        </w:rPr>
        <w:instrText xml:space="preserve"> REF _Ref228650240 \r \h </w:instrText>
      </w:r>
      <w:r>
        <w:rPr>
          <w:rFonts w:hint="eastAsia" w:asciiTheme="minorEastAsia" w:hAnsiTheme="minorEastAsia" w:eastAsiaTheme="minorEastAsia" w:cstheme="minorEastAsia"/>
          <w:vertAlign w:val="superscript"/>
          <w:lang w:eastAsia="zh-CN"/>
        </w:rPr>
        <w:fldChar w:fldCharType="separate"/>
      </w:r>
      <w:r>
        <w:rPr>
          <w:rFonts w:hint="eastAsia" w:asciiTheme="minorEastAsia" w:hAnsiTheme="minorEastAsia" w:eastAsiaTheme="minorEastAsia" w:cstheme="minorEastAsia"/>
          <w:vertAlign w:val="superscript"/>
          <w:lang w:eastAsia="zh-CN"/>
        </w:rPr>
        <w:t>[9]</w:t>
      </w:r>
      <w:r>
        <w:rPr>
          <w:rFonts w:hint="eastAsia" w:asciiTheme="minorEastAsia" w:hAnsiTheme="minorEastAsia" w:eastAsiaTheme="minorEastAsia" w:cstheme="minorEastAsia"/>
          <w:vertAlign w:val="superscript"/>
          <w:lang w:eastAsia="zh-CN"/>
        </w:rPr>
        <w:fldChar w:fldCharType="end"/>
      </w:r>
      <w:r>
        <w:rPr>
          <w:rFonts w:hint="eastAsia" w:asciiTheme="minorEastAsia" w:hAnsiTheme="minorEastAsia" w:eastAsiaTheme="minorEastAsia" w:cstheme="minorEastAsia"/>
          <w:lang w:eastAsia="zh-CN"/>
        </w:rPr>
        <w:t>从不同交通子系统的视角，去分析了其韧性特征。</w:t>
      </w:r>
      <w:r>
        <w:rPr>
          <w:rFonts w:ascii="Times New Roman" w:hAnsi="Times New Roman" w:cs="Times New Roman"/>
          <w:lang w:eastAsia="zh-CN"/>
        </w:rPr>
        <w:t>现有的路网韧性评估主要分为基于拓扑结构的静态抗逆分析，以及关注功能表现的动态属性测度。然而现有研究多停留在突发事件的事后分析层面，未能实现对拥堵级联演化过程的实时动态推演，缺乏前瞻性的决策支撑能力</w:t>
      </w:r>
      <w:r>
        <w:rPr>
          <w:rFonts w:hint="eastAsia" w:ascii="Times New Roman" w:hAnsi="Times New Roman" w:cs="Times New Roman"/>
          <w:lang w:eastAsia="zh-CN"/>
        </w:rPr>
        <w:t>。</w:t>
      </w:r>
      <w:r>
        <w:rPr>
          <w:rFonts w:hint="eastAsia" w:asciiTheme="minorEastAsia" w:hAnsiTheme="minorEastAsia" w:eastAsiaTheme="minorEastAsia" w:cstheme="minorEastAsia"/>
          <w:lang w:eastAsia="zh-CN"/>
        </w:rPr>
        <w:t>例如刘庆等</w:t>
      </w:r>
      <w:r>
        <w:rPr>
          <w:rFonts w:hint="eastAsia" w:asciiTheme="minorEastAsia" w:hAnsiTheme="minorEastAsia" w:eastAsiaTheme="minorEastAsia" w:cstheme="minorEastAsia"/>
          <w:vertAlign w:val="superscript"/>
          <w:lang w:eastAsia="zh-CN"/>
        </w:rPr>
        <w:fldChar w:fldCharType="begin"/>
      </w:r>
      <w:r>
        <w:rPr>
          <w:rFonts w:hint="eastAsia" w:asciiTheme="minorEastAsia" w:hAnsiTheme="minorEastAsia" w:eastAsiaTheme="minorEastAsia" w:cstheme="minorEastAsia"/>
          <w:vertAlign w:val="superscript"/>
          <w:lang w:eastAsia="zh-CN"/>
        </w:rPr>
        <w:instrText xml:space="preserve"> REF _Ref228650272 \r \h </w:instrText>
      </w:r>
      <w:r>
        <w:rPr>
          <w:rFonts w:hint="eastAsia" w:asciiTheme="minorEastAsia" w:hAnsiTheme="minorEastAsia" w:eastAsiaTheme="minorEastAsia" w:cstheme="minorEastAsia"/>
          <w:vertAlign w:val="superscript"/>
          <w:lang w:eastAsia="zh-CN"/>
        </w:rPr>
        <w:fldChar w:fldCharType="separate"/>
      </w:r>
      <w:r>
        <w:rPr>
          <w:rFonts w:hint="eastAsia" w:asciiTheme="minorEastAsia" w:hAnsiTheme="minorEastAsia" w:eastAsiaTheme="minorEastAsia" w:cstheme="minorEastAsia"/>
          <w:vertAlign w:val="superscript"/>
          <w:lang w:eastAsia="zh-CN"/>
        </w:rPr>
        <w:t>[3]</w:t>
      </w:r>
      <w:r>
        <w:rPr>
          <w:rFonts w:hint="eastAsia" w:asciiTheme="minorEastAsia" w:hAnsiTheme="minorEastAsia" w:eastAsiaTheme="minorEastAsia" w:cstheme="minorEastAsia"/>
          <w:vertAlign w:val="superscript"/>
          <w:lang w:eastAsia="zh-CN"/>
        </w:rPr>
        <w:fldChar w:fldCharType="end"/>
      </w:r>
      <w:r>
        <w:rPr>
          <w:rFonts w:hint="eastAsia" w:asciiTheme="minorEastAsia" w:hAnsiTheme="minorEastAsia" w:eastAsiaTheme="minorEastAsia" w:cstheme="minorEastAsia"/>
          <w:lang w:eastAsia="zh-CN"/>
        </w:rPr>
        <w:t>研究城市交通受到外界冲击破坏时如何能够快速恢复基本功能和结构。</w:t>
      </w:r>
      <w:r>
        <w:rPr>
          <w:rFonts w:hint="eastAsia" w:asciiTheme="minorEastAsia" w:hAnsiTheme="minorEastAsia" w:eastAsiaTheme="minorEastAsia" w:cstheme="minorEastAsia"/>
          <w:lang w:val="en-US" w:eastAsia="zh-CN"/>
        </w:rPr>
        <w:t>不过</w:t>
      </w:r>
      <w:r>
        <w:rPr>
          <w:rFonts w:ascii="宋体" w:hAnsi="宋体" w:cs="宋体"/>
          <w:lang w:eastAsia="zh-CN"/>
        </w:rPr>
        <w:t>现有研究大多脱离实时交通流数据，尚未针对高交织、高冲突的核心环岛场景建立起可量化、可横向比较的动态韧性评价体系。</w:t>
      </w:r>
    </w:p>
    <w:p w14:paraId="6083475A">
      <w:pPr>
        <w:pStyle w:val="6"/>
        <w:rPr>
          <w:rFonts w:hint="eastAsia"/>
        </w:rPr>
      </w:pPr>
      <w:bookmarkStart w:id="6" w:name="_Toc230186634"/>
      <w:r>
        <w:rPr>
          <w:rFonts w:hint="eastAsia"/>
        </w:rPr>
        <w:t>交通微循环优化</w:t>
      </w:r>
      <w:bookmarkEnd w:id="6"/>
    </w:p>
    <w:p w14:paraId="275525E2">
      <w:pPr>
        <w:ind w:firstLine="48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交通微循环方面，</w:t>
      </w:r>
      <w:r>
        <w:rPr>
          <w:rFonts w:hint="eastAsia" w:ascii="Times New Roman" w:hAnsi="Times New Roman" w:cs="Times New Roman"/>
          <w:lang w:eastAsia="zh-CN"/>
        </w:rPr>
        <w:t>DIXON J</w:t>
      </w:r>
      <w:r>
        <w:rPr>
          <w:rFonts w:hint="eastAsia" w:asciiTheme="minorEastAsia" w:hAnsiTheme="minorEastAsia" w:eastAsiaTheme="minorEastAsia" w:cstheme="minorEastAsia"/>
          <w:lang w:eastAsia="zh-CN"/>
        </w:rPr>
        <w:t>和</w:t>
      </w:r>
      <w:r>
        <w:rPr>
          <w:rFonts w:hint="eastAsia" w:ascii="Times New Roman" w:hAnsi="Times New Roman" w:cs="Times New Roman"/>
          <w:lang w:eastAsia="zh-CN"/>
        </w:rPr>
        <w:t>SHA H</w:t>
      </w:r>
      <w:r>
        <w:rPr>
          <w:rFonts w:hint="eastAsia" w:asciiTheme="minorEastAsia" w:hAnsiTheme="minorEastAsia" w:eastAsiaTheme="minorEastAsia" w:cstheme="minorEastAsia"/>
          <w:vertAlign w:val="superscript"/>
          <w:lang w:eastAsia="zh-CN"/>
        </w:rPr>
        <w:fldChar w:fldCharType="begin"/>
      </w:r>
      <w:r>
        <w:rPr>
          <w:rFonts w:hint="eastAsia" w:asciiTheme="minorEastAsia" w:hAnsiTheme="minorEastAsia" w:eastAsiaTheme="minorEastAsia" w:cstheme="minorEastAsia"/>
          <w:vertAlign w:val="superscript"/>
          <w:lang w:eastAsia="zh-CN"/>
        </w:rPr>
        <w:instrText xml:space="preserve"> REF _Ref228650326 \r \h </w:instrText>
      </w:r>
      <w:r>
        <w:rPr>
          <w:rFonts w:hint="eastAsia" w:asciiTheme="minorEastAsia" w:hAnsiTheme="minorEastAsia" w:eastAsiaTheme="minorEastAsia" w:cstheme="minorEastAsia"/>
          <w:vertAlign w:val="superscript"/>
          <w:lang w:eastAsia="zh-CN"/>
        </w:rPr>
        <w:fldChar w:fldCharType="separate"/>
      </w:r>
      <w:r>
        <w:rPr>
          <w:rFonts w:hint="eastAsia" w:asciiTheme="minorEastAsia" w:hAnsiTheme="minorEastAsia" w:eastAsiaTheme="minorEastAsia" w:cstheme="minorEastAsia"/>
          <w:vertAlign w:val="superscript"/>
          <w:lang w:eastAsia="zh-CN"/>
        </w:rPr>
        <w:t>[10]</w:t>
      </w:r>
      <w:r>
        <w:rPr>
          <w:rFonts w:hint="eastAsia" w:asciiTheme="minorEastAsia" w:hAnsiTheme="minorEastAsia" w:eastAsiaTheme="minorEastAsia" w:cstheme="minorEastAsia"/>
          <w:vertAlign w:val="superscript"/>
          <w:lang w:eastAsia="zh-CN"/>
        </w:rPr>
        <w:fldChar w:fldCharType="end"/>
      </w:r>
      <w:r>
        <w:rPr>
          <w:rFonts w:hint="eastAsia" w:asciiTheme="minorEastAsia" w:hAnsiTheme="minorEastAsia" w:eastAsiaTheme="minorEastAsia" w:cstheme="minorEastAsia"/>
          <w:lang w:eastAsia="zh-CN"/>
        </w:rPr>
        <w:t>聚焦于微循环与信号协调的协同优化，重点论证了支路网密度、单向交通组织与信号协同控制对主干路网的分流减负作用。然而，该类研究多基于低密度、低交织的路网环境，模型通用性较弱。史峰等人</w:t>
      </w:r>
      <w:r>
        <w:rPr>
          <w:rFonts w:hint="eastAsia" w:asciiTheme="minorEastAsia" w:hAnsiTheme="minorEastAsia" w:eastAsiaTheme="minorEastAsia" w:cstheme="minorEastAsia"/>
          <w:vertAlign w:val="superscript"/>
          <w:lang w:eastAsia="zh-CN"/>
        </w:rPr>
        <w:fldChar w:fldCharType="begin"/>
      </w:r>
      <w:r>
        <w:rPr>
          <w:rFonts w:hint="eastAsia" w:asciiTheme="minorEastAsia" w:hAnsiTheme="minorEastAsia" w:eastAsiaTheme="minorEastAsia" w:cstheme="minorEastAsia"/>
          <w:vertAlign w:val="superscript"/>
          <w:lang w:eastAsia="zh-CN"/>
        </w:rPr>
        <w:instrText xml:space="preserve"> REF _Ref228650347 \r \h </w:instrText>
      </w:r>
      <w:r>
        <w:rPr>
          <w:rFonts w:hint="eastAsia" w:asciiTheme="minorEastAsia" w:hAnsiTheme="minorEastAsia" w:eastAsiaTheme="minorEastAsia" w:cstheme="minorEastAsia"/>
          <w:vertAlign w:val="superscript"/>
          <w:lang w:eastAsia="zh-CN"/>
        </w:rPr>
        <w:fldChar w:fldCharType="separate"/>
      </w:r>
      <w:r>
        <w:rPr>
          <w:rFonts w:hint="eastAsia" w:asciiTheme="minorEastAsia" w:hAnsiTheme="minorEastAsia" w:eastAsiaTheme="minorEastAsia" w:cstheme="minorEastAsia"/>
          <w:vertAlign w:val="superscript"/>
          <w:lang w:eastAsia="zh-CN"/>
        </w:rPr>
        <w:t>[4]</w:t>
      </w:r>
      <w:r>
        <w:rPr>
          <w:rFonts w:hint="eastAsia" w:asciiTheme="minorEastAsia" w:hAnsiTheme="minorEastAsia" w:eastAsiaTheme="minorEastAsia" w:cstheme="minorEastAsia"/>
          <w:vertAlign w:val="superscript"/>
          <w:lang w:eastAsia="zh-CN"/>
        </w:rPr>
        <w:fldChar w:fldCharType="end"/>
      </w:r>
      <w:r>
        <w:rPr>
          <w:rFonts w:hint="eastAsia" w:asciiTheme="minorEastAsia" w:hAnsiTheme="minorEastAsia" w:eastAsiaTheme="minorEastAsia" w:cstheme="minorEastAsia"/>
          <w:lang w:eastAsia="zh-CN"/>
        </w:rPr>
        <w:t>首次系统定义了城市交通微循环的概念，分析了交通微循环网络设计的功能目标，运用功效系数法构建了多目标规划的评价函数，构造了交通微循环网络优化设计的双层规划模型，在解决交通拥堵同时，对居民的生活与环境影响最小，交通效率最高，成本最少。王秋平和丁猛</w:t>
      </w:r>
      <w:r>
        <w:rPr>
          <w:rFonts w:hint="eastAsia" w:asciiTheme="minorEastAsia" w:hAnsiTheme="minorEastAsia" w:eastAsiaTheme="minorEastAsia" w:cstheme="minorEastAsia"/>
          <w:vertAlign w:val="superscript"/>
          <w:lang w:eastAsia="zh-CN"/>
        </w:rPr>
        <w:fldChar w:fldCharType="begin"/>
      </w:r>
      <w:r>
        <w:rPr>
          <w:rFonts w:hint="eastAsia" w:asciiTheme="minorEastAsia" w:hAnsiTheme="minorEastAsia" w:eastAsiaTheme="minorEastAsia" w:cstheme="minorEastAsia"/>
          <w:vertAlign w:val="superscript"/>
          <w:lang w:eastAsia="zh-CN"/>
        </w:rPr>
        <w:instrText xml:space="preserve"> REF _Ref228650384 \r \h </w:instrText>
      </w:r>
      <w:r>
        <w:rPr>
          <w:rFonts w:hint="eastAsia" w:asciiTheme="minorEastAsia" w:hAnsiTheme="minorEastAsia" w:eastAsiaTheme="minorEastAsia" w:cstheme="minorEastAsia"/>
          <w:vertAlign w:val="superscript"/>
          <w:lang w:eastAsia="zh-CN"/>
        </w:rPr>
        <w:fldChar w:fldCharType="separate"/>
      </w:r>
      <w:r>
        <w:rPr>
          <w:rFonts w:hint="eastAsia" w:asciiTheme="minorEastAsia" w:hAnsiTheme="minorEastAsia" w:eastAsiaTheme="minorEastAsia" w:cstheme="minorEastAsia"/>
          <w:vertAlign w:val="superscript"/>
          <w:lang w:eastAsia="zh-CN"/>
        </w:rPr>
        <w:t>[5]</w:t>
      </w:r>
      <w:r>
        <w:rPr>
          <w:rFonts w:hint="eastAsia" w:asciiTheme="minorEastAsia" w:hAnsiTheme="minorEastAsia" w:eastAsiaTheme="minorEastAsia" w:cstheme="minorEastAsia"/>
          <w:vertAlign w:val="superscript"/>
          <w:lang w:eastAsia="zh-CN"/>
        </w:rPr>
        <w:fldChar w:fldCharType="end"/>
      </w:r>
      <w:r>
        <w:rPr>
          <w:rFonts w:hint="eastAsia" w:asciiTheme="minorEastAsia" w:hAnsiTheme="minorEastAsia" w:eastAsiaTheme="minorEastAsia" w:cstheme="minorEastAsia"/>
          <w:lang w:eastAsia="zh-CN"/>
        </w:rPr>
        <w:t>利用街区内密布的街巷网络组织交通微循环,建立了历史街区交通微循环优化的双层规划模型。现有方案多以经验主导、静态设计为核心，尚未形成“预测拥堵—评估短板—动态优化—效果反馈”的一体化决策机制。</w:t>
      </w:r>
    </w:p>
    <w:p w14:paraId="089B0EF2">
      <w:pPr>
        <w:pStyle w:val="3"/>
        <w:rPr>
          <w:rFonts w:hint="eastAsia"/>
        </w:rPr>
      </w:pPr>
      <w:bookmarkStart w:id="7" w:name="_Toc230186635"/>
      <w:r>
        <w:rPr>
          <w:rFonts w:hint="eastAsia"/>
        </w:rPr>
        <w:t>研究方法</w:t>
      </w:r>
      <w:bookmarkEnd w:id="7"/>
    </w:p>
    <w:p w14:paraId="3F990419">
      <w:pPr>
        <w:pStyle w:val="6"/>
        <w:rPr>
          <w:rFonts w:hint="eastAsia"/>
        </w:rPr>
      </w:pPr>
      <w:bookmarkStart w:id="8" w:name="_Toc230186636"/>
      <w:r>
        <w:rPr>
          <w:rFonts w:hint="eastAsia"/>
        </w:rPr>
        <w:t>路网拓扑构建</w:t>
      </w:r>
      <w:bookmarkEnd w:id="8"/>
    </w:p>
    <w:p w14:paraId="6C3F1709">
      <w:pPr>
        <w:ind w:firstLine="480"/>
        <w:rPr>
          <w:rFonts w:hint="eastAsia"/>
          <w:lang w:eastAsia="zh-CN"/>
        </w:rPr>
      </w:pPr>
      <w:r>
        <w:rPr>
          <w:rFonts w:hint="eastAsia"/>
          <w:lang w:eastAsia="zh-CN"/>
        </w:rPr>
        <w:t>首先以武汉光谷环岛为研究对象，梳理民族大道、珞喻路、鲁磨路、虎泉街等核心道路，将其抽象为12个有向路段节点，构建节点集合</w:t>
      </w:r>
      <m:oMath>
        <m:r>
          <m:rPr/>
          <w:rPr>
            <w:rFonts w:ascii="Cambria Math" w:hAnsi="Cambria Math" w:cs="宋体"/>
            <w:lang w:eastAsia="zh-CN"/>
          </w:rPr>
          <m:t>V</m:t>
        </m:r>
      </m:oMath>
      <w:r>
        <w:rPr>
          <w:rFonts w:hint="eastAsia"/>
          <w:lang w:eastAsia="zh-CN"/>
        </w:rPr>
        <w:t>，并明确各节点间的通行方向与连通关系，形成边集合</w:t>
      </w:r>
      <m:oMath>
        <m:r>
          <m:rPr/>
          <w:rPr>
            <w:rFonts w:ascii="Cambria Math" w:hAnsi="Cambria Math" w:cs="宋体"/>
            <w:lang w:eastAsia="zh-CN"/>
          </w:rPr>
          <m:t>E</m:t>
        </m:r>
      </m:oMath>
      <w:r>
        <w:rPr>
          <w:rFonts w:hint="eastAsia"/>
          <w:lang w:eastAsia="zh-CN"/>
        </w:rPr>
        <w:t>。然后通过自动化脚本匹配物理连通性，生成12×12阶有向邻接矩阵</w:t>
      </w:r>
      <m:oMath>
        <m:r>
          <m:rPr/>
          <w:rPr>
            <w:rFonts w:ascii="Cambria Math" w:hAnsi="Cambria Math" w:eastAsia="Segoe UI Emoji"/>
            <w:lang w:eastAsia="zh-CN"/>
          </w:rPr>
          <m:t>A</m:t>
        </m:r>
      </m:oMath>
      <w:r>
        <w:rPr>
          <w:rFonts w:hint="eastAsia"/>
          <w:lang w:eastAsia="zh-CN"/>
        </w:rPr>
        <w:t>：</w:t>
      </w:r>
    </w:p>
    <w:p w14:paraId="4B6399F2">
      <w:pPr>
        <w:ind w:firstLine="480"/>
        <w:rPr>
          <w:rFonts w:hint="eastAsia"/>
          <w:lang w:eastAsia="zh-CN"/>
        </w:rPr>
      </w:pPr>
    </w:p>
    <w:p w14:paraId="4715C57C">
      <w:pPr>
        <w:ind w:firstLine="480"/>
        <w:rPr>
          <w:rFonts w:hint="eastAsia"/>
          <w:lang w:eastAsia="zh-CN"/>
        </w:rPr>
      </w:pPr>
    </w:p>
    <w:p w14:paraId="29460775">
      <w:pPr>
        <w:ind w:firstLine="480"/>
        <w:rPr>
          <w:rFonts w:hint="eastAsia"/>
          <w:lang w:eastAsia="zh-CN"/>
        </w:rPr>
      </w:pPr>
    </w:p>
    <w:p w14:paraId="7E98CC12">
      <w:pPr>
        <w:spacing w:line="480" w:lineRule="atLeast"/>
        <w:ind w:firstLine="1920" w:firstLineChars="800"/>
        <w:rPr>
          <w:rFonts w:hAnsi="Segoe UI Emoji" w:eastAsia="Segoe UI Emoji" w:cs="Segoe UI Emoji"/>
          <w:color w:val="1F2329"/>
          <w:sz w:val="19"/>
          <w:szCs w:val="19"/>
          <w:shd w:val="clear" w:color="auto" w:fill="FFFFFF"/>
          <w:lang w:eastAsia="zh-CN"/>
        </w:rPr>
      </w:pPr>
      <m:oMath>
        <m:r>
          <m:rPr/>
          <w:rPr>
            <w:rFonts w:ascii="Cambria Math" w:hAnsi="Cambria Math" w:eastAsia="Segoe UI Emoji"/>
            <w:lang w:eastAsia="zh-CN"/>
          </w:rPr>
          <m:t>A=</m:t>
        </m:r>
        <m:d>
          <m:dPr>
            <m:ctrlPr>
              <w:rPr>
                <w:rFonts w:ascii="Cambria Math" w:hAnsi="Cambria Math" w:eastAsia="Segoe UI Emoji"/>
              </w:rPr>
            </m:ctrlPr>
          </m:dPr>
          <m:e>
            <m:m>
              <m:mPr>
                <m:mcs>
                  <m:mc>
                    <m:mcPr>
                      <m:count m:val="12"/>
                      <m:mcJc m:val="center"/>
                    </m:mcPr>
                  </m:mc>
                </m:mcs>
                <m:ctrlPr>
                  <w:rPr>
                    <w:rFonts w:ascii="Cambria Math" w:hAnsi="Cambria Math" w:eastAsia="Segoe UI Emoji"/>
                  </w:rPr>
                </m:ctrlPr>
              </m:mPr>
              <m:mr>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mr>
              <m:mr>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mr>
              <m:mr>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mr>
              <m:mr>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mr>
              <m:mr>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mr>
              <m:mr>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mr>
              <m:mr>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mr>
              <m:mr>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mr>
              <m:mr>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mr>
              <m:mr>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mr>
              <m:mr>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mr>
              <m:mr>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1</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e>
                  <m:r>
                    <m:rPr/>
                    <w:rPr>
                      <w:rFonts w:ascii="Cambria Math" w:hAnsi="Cambria Math" w:eastAsia="Segoe UI Emoji"/>
                      <w:lang w:eastAsia="zh-CN"/>
                    </w:rPr>
                    <m:t>0</m:t>
                  </m:r>
                  <m:ctrlPr>
                    <w:rPr>
                      <w:rFonts w:ascii="Cambria Math" w:hAnsi="Cambria Math" w:eastAsia="Segoe UI Emoji"/>
                    </w:rPr>
                  </m:ctrlPr>
                </m:e>
              </m:mr>
            </m:m>
            <m:ctrlPr>
              <w:rPr>
                <w:rFonts w:ascii="Cambria Math" w:hAnsi="Cambria Math" w:eastAsia="Segoe UI Emoji"/>
              </w:rPr>
            </m:ctrlPr>
          </m:e>
        </m:d>
      </m:oMath>
      <w:r>
        <w:rPr>
          <w:rFonts w:hint="eastAsia" w:hAnsi="Cambria Math"/>
          <w:lang w:eastAsia="zh-CN"/>
        </w:rPr>
        <w:t xml:space="preserve">       公式（1）</w:t>
      </w:r>
    </w:p>
    <w:p w14:paraId="46D9D410">
      <w:pPr>
        <w:ind w:firstLine="480"/>
        <w:rPr>
          <w:rFonts w:hint="eastAsia"/>
          <w:lang w:eastAsia="zh-CN"/>
        </w:rPr>
      </w:pPr>
      <w:r>
        <w:rPr>
          <w:lang w:eastAsia="zh-CN"/>
        </w:rPr>
        <w:t>将该交通微循环网络定义为有向图</w:t>
      </w:r>
      <m:oMath>
        <m:r>
          <m:rPr/>
          <w:rPr>
            <w:rFonts w:hint="eastAsia" w:ascii="Cambria Math" w:hAnsi="Cambria Math" w:cs="宋体"/>
            <w:lang w:eastAsia="zh-CN"/>
          </w:rPr>
          <m:t>G</m:t>
        </m:r>
        <m:r>
          <m:rPr/>
          <w:rPr>
            <w:rFonts w:ascii="Cambria Math" w:hAnsi="Cambria Math" w:cs="宋体"/>
            <w:lang w:eastAsia="zh-CN"/>
          </w:rPr>
          <m:t>=</m:t>
        </m:r>
        <m:d>
          <m:dPr>
            <m:ctrlPr>
              <w:rPr>
                <w:rFonts w:ascii="Cambria Math" w:hAnsi="Cambria Math" w:cs="宋体"/>
                <w:i/>
                <w:lang w:eastAsia="zh-CN"/>
              </w:rPr>
            </m:ctrlPr>
          </m:dPr>
          <m:e>
            <m:r>
              <m:rPr/>
              <w:rPr>
                <w:rFonts w:ascii="Cambria Math" w:hAnsi="Cambria Math" w:cs="宋体"/>
                <w:lang w:eastAsia="zh-CN"/>
              </w:rPr>
              <m:t>V,E</m:t>
            </m:r>
            <m:ctrlPr>
              <w:rPr>
                <w:rFonts w:ascii="Cambria Math" w:hAnsi="Cambria Math" w:cs="宋体"/>
                <w:i/>
                <w:lang w:eastAsia="zh-CN"/>
              </w:rPr>
            </m:ctrlPr>
          </m:e>
        </m:d>
      </m:oMath>
      <w:r>
        <w:rPr>
          <w:rFonts w:hint="eastAsia"/>
          <w:lang w:eastAsia="zh-CN"/>
        </w:rPr>
        <w:t>，对应的邻接矩阵</w:t>
      </w:r>
      <m:oMath>
        <m:r>
          <m:rPr/>
          <w:rPr>
            <w:rFonts w:ascii="Cambria Math" w:hAnsi="Cambria Math" w:cs="宋体"/>
            <w:lang w:eastAsia="zh-CN"/>
          </w:rPr>
          <m:t>A∈</m:t>
        </m:r>
        <m:sSup>
          <m:sSupPr>
            <m:ctrlPr>
              <w:rPr>
                <w:rFonts w:ascii="Cambria Math" w:hAnsi="Cambria Math" w:cs="宋体"/>
                <w:i/>
                <w:iCs/>
                <w:lang w:eastAsia="zh-CN"/>
              </w:rPr>
            </m:ctrlPr>
          </m:sSupPr>
          <m:e>
            <m:r>
              <m:rPr/>
              <w:rPr>
                <w:rFonts w:ascii="Cambria Math" w:hAnsi="Cambria Math" w:cs="宋体"/>
                <w:lang w:eastAsia="zh-CN"/>
              </w:rPr>
              <m:t>R</m:t>
            </m:r>
            <m:ctrlPr>
              <w:rPr>
                <w:rFonts w:ascii="Cambria Math" w:hAnsi="Cambria Math" w:cs="宋体"/>
                <w:i/>
                <w:iCs/>
                <w:lang w:eastAsia="zh-CN"/>
              </w:rPr>
            </m:ctrlPr>
          </m:e>
          <m:sup>
            <m:r>
              <m:rPr/>
              <w:rPr>
                <w:rFonts w:ascii="Cambria Math" w:hAnsi="Cambria Math" w:cs="宋体"/>
                <w:lang w:eastAsia="zh-CN"/>
              </w:rPr>
              <m:t>N×N</m:t>
            </m:r>
            <m:ctrlPr>
              <w:rPr>
                <w:rFonts w:ascii="Cambria Math" w:hAnsi="Cambria Math" w:cs="宋体"/>
                <w:i/>
                <w:iCs/>
                <w:lang w:eastAsia="zh-CN"/>
              </w:rPr>
            </m:ctrlPr>
          </m:sup>
        </m:sSup>
      </m:oMath>
      <w:r>
        <w:rPr>
          <w:rFonts w:hint="eastAsia"/>
          <w:lang w:eastAsia="zh-CN"/>
        </w:rPr>
        <w:t>定义为：</w:t>
      </w:r>
      <w:r>
        <w:rPr>
          <w:lang w:eastAsia="zh-CN"/>
        </w:rPr>
        <w:t>当节点</w:t>
      </w:r>
      <m:oMath>
        <m:r>
          <m:rPr/>
          <w:rPr>
            <w:rFonts w:ascii="Cambria Math" w:hAnsi="Cambria Math"/>
            <w:lang w:eastAsia="zh-CN"/>
          </w:rPr>
          <m:t>i</m:t>
        </m:r>
      </m:oMath>
      <w:r>
        <w:rPr>
          <w:lang w:eastAsia="zh-CN"/>
        </w:rPr>
        <w:t>的车流可直接合法汇入节点</w:t>
      </w:r>
      <m:oMath>
        <m:r>
          <m:rPr/>
          <w:rPr>
            <w:rFonts w:ascii="Cambria Math" w:hAnsi="Cambria Math"/>
            <w:lang w:eastAsia="zh-CN"/>
          </w:rPr>
          <m:t>j</m:t>
        </m:r>
      </m:oMath>
      <w:r>
        <w:rPr>
          <w:lang w:eastAsia="zh-CN"/>
        </w:rPr>
        <w:t>时</w:t>
      </w:r>
      <w:r>
        <w:rPr>
          <w:rFonts w:hint="eastAsia"/>
          <w:lang w:eastAsia="zh-CN"/>
        </w:rPr>
        <w:t>，矩阵元素</w:t>
      </w:r>
      <m:oMath>
        <m:sSub>
          <m:sSubPr>
            <m:ctrlPr>
              <w:rPr>
                <w:rFonts w:ascii="Cambria Math" w:hAnsi="Cambria Math"/>
                <w:i/>
              </w:rPr>
            </m:ctrlPr>
          </m:sSubPr>
          <m:e>
            <m:r>
              <m:rPr/>
              <w:rPr>
                <w:rFonts w:ascii="Cambria Math" w:hAnsi="Cambria Math"/>
                <w:lang w:eastAsia="zh-CN"/>
              </w:rPr>
              <m:t>A</m:t>
            </m:r>
            <m:ctrlPr>
              <w:rPr>
                <w:rFonts w:ascii="Cambria Math" w:hAnsi="Cambria Math"/>
                <w:i/>
              </w:rPr>
            </m:ctrlPr>
          </m:e>
          <m:sub>
            <m:r>
              <m:rPr/>
              <w:rPr>
                <w:rFonts w:ascii="Cambria Math" w:hAnsi="Cambria Math"/>
                <w:lang w:eastAsia="zh-CN"/>
              </w:rPr>
              <m:t>ij</m:t>
            </m:r>
            <m:ctrlPr>
              <w:rPr>
                <w:rFonts w:ascii="Cambria Math" w:hAnsi="Cambria Math"/>
                <w:i/>
              </w:rPr>
            </m:ctrlPr>
          </m:sub>
        </m:sSub>
        <m:r>
          <m:rPr/>
          <w:rPr>
            <w:rFonts w:ascii="Cambria Math" w:hAnsi="Cambria Math"/>
            <w:lang w:eastAsia="zh-CN"/>
          </w:rPr>
          <m:t>=1</m:t>
        </m:r>
      </m:oMath>
      <w:r>
        <w:rPr>
          <w:rFonts w:hint="eastAsia"/>
          <w:lang w:eastAsia="zh-CN"/>
        </w:rPr>
        <w:t>，若物理上无法直接连通，则</w:t>
      </w:r>
      <m:oMath>
        <m:sSub>
          <m:sSubPr>
            <m:ctrlPr>
              <w:rPr>
                <w:rFonts w:ascii="Cambria Math" w:hAnsi="Cambria Math"/>
                <w:i/>
              </w:rPr>
            </m:ctrlPr>
          </m:sSubPr>
          <m:e>
            <m:r>
              <m:rPr/>
              <w:rPr>
                <w:rFonts w:ascii="Cambria Math" w:hAnsi="Cambria Math"/>
                <w:lang w:eastAsia="zh-CN"/>
              </w:rPr>
              <m:t>A</m:t>
            </m:r>
            <m:ctrlPr>
              <w:rPr>
                <w:rFonts w:ascii="Cambria Math" w:hAnsi="Cambria Math"/>
                <w:i/>
              </w:rPr>
            </m:ctrlPr>
          </m:e>
          <m:sub>
            <m:r>
              <m:rPr/>
              <w:rPr>
                <w:rFonts w:ascii="Cambria Math" w:hAnsi="Cambria Math"/>
                <w:lang w:eastAsia="zh-CN"/>
              </w:rPr>
              <m:t>ij</m:t>
            </m:r>
            <m:ctrlPr>
              <w:rPr>
                <w:rFonts w:ascii="Cambria Math" w:hAnsi="Cambria Math"/>
                <w:i/>
              </w:rPr>
            </m:ctrlPr>
          </m:sub>
        </m:sSub>
        <m:r>
          <m:rPr/>
          <w:rPr>
            <w:rFonts w:ascii="Cambria Math" w:hAnsi="Cambria Math"/>
            <w:lang w:eastAsia="zh-CN"/>
          </w:rPr>
          <m:t>=0</m:t>
        </m:r>
      </m:oMath>
      <w:r>
        <w:rPr>
          <w:rFonts w:hint="eastAsia"/>
          <w:lang w:eastAsia="zh-CN"/>
        </w:rPr>
        <w:t>。</w:t>
      </w:r>
    </w:p>
    <w:p w14:paraId="2DA937AA">
      <w:pPr>
        <w:ind w:firstLine="480"/>
        <w:rPr>
          <w:rFonts w:hint="eastAsia"/>
          <w:lang w:eastAsia="zh-CN"/>
        </w:rPr>
      </w:pPr>
      <w:r>
        <w:rPr>
          <w:lang w:eastAsia="zh-CN"/>
        </w:rPr>
        <w:t>在自动化构建过程中，本研究依托图论基础与有向图矩阵映射方法，并辅以正则表达式r</w:t>
      </w:r>
      <w:r>
        <w:rPr>
          <w:rFonts w:hint="eastAsia"/>
          <w:lang w:eastAsia="zh-CN"/>
        </w:rPr>
        <w:t>“</w:t>
      </w:r>
      <w:r>
        <w:rPr>
          <w:lang w:eastAsia="zh-CN"/>
        </w:rPr>
        <w:t>从</w:t>
      </w:r>
      <w:r>
        <w:rPr>
          <w:rFonts w:hint="eastAsia"/>
          <w:lang w:eastAsia="zh-CN"/>
        </w:rPr>
        <w:t>（</w:t>
      </w:r>
      <w:r>
        <w:rPr>
          <w:lang w:eastAsia="zh-CN"/>
        </w:rPr>
        <w:t>.*</w:t>
      </w:r>
      <w:r>
        <w:rPr>
          <w:rFonts w:hint="eastAsia"/>
          <w:lang w:eastAsia="zh-CN"/>
        </w:rPr>
        <w:t>）</w:t>
      </w:r>
      <w:r>
        <w:rPr>
          <w:lang w:eastAsia="zh-CN"/>
        </w:rPr>
        <w:t>到</w:t>
      </w:r>
      <w:r>
        <w:rPr>
          <w:rFonts w:hint="eastAsia"/>
          <w:lang w:eastAsia="zh-CN"/>
        </w:rPr>
        <w:t>（</w:t>
      </w:r>
      <w:r>
        <w:rPr>
          <w:lang w:eastAsia="zh-CN"/>
        </w:rPr>
        <w:t>.*</w:t>
      </w:r>
      <w:r>
        <w:rPr>
          <w:rFonts w:hint="eastAsia"/>
          <w:lang w:eastAsia="zh-CN"/>
        </w:rPr>
        <w:t>）”</w:t>
      </w:r>
      <w:r>
        <w:rPr>
          <w:lang w:eastAsia="zh-CN"/>
        </w:rPr>
        <w:t>语义解构高德</w:t>
      </w:r>
      <w:r>
        <w:rPr>
          <w:rFonts w:ascii="Times New Roman" w:hAnsi="Times New Roman" w:cs="Times New Roman"/>
          <w:lang w:eastAsia="zh-CN"/>
        </w:rPr>
        <w:t>API</w:t>
      </w:r>
      <w:r>
        <w:rPr>
          <w:lang w:eastAsia="zh-CN"/>
        </w:rPr>
        <w:t>返回的非结构化</w:t>
      </w:r>
      <w:r>
        <w:rPr>
          <w:rFonts w:hint="eastAsia"/>
          <w:lang w:eastAsia="zh-CN"/>
        </w:rPr>
        <w:t>“</w:t>
      </w:r>
      <w:r>
        <w:rPr>
          <w:lang w:eastAsia="zh-CN"/>
        </w:rPr>
        <w:t>行驶方向</w:t>
      </w:r>
      <w:r>
        <w:rPr>
          <w:rFonts w:hint="eastAsia"/>
          <w:lang w:eastAsia="zh-CN"/>
        </w:rPr>
        <w:t>”</w:t>
      </w:r>
      <w:r>
        <w:rPr>
          <w:lang w:eastAsia="zh-CN"/>
        </w:rPr>
        <w:t>文本。该表达式利用分组捕获机制，精准提取出每一</w:t>
      </w:r>
      <w:r>
        <w:rPr>
          <w:rFonts w:hint="eastAsia"/>
          <w:lang w:eastAsia="zh-CN"/>
        </w:rPr>
        <w:t>条</w:t>
      </w:r>
      <w:r>
        <w:rPr>
          <w:lang w:eastAsia="zh-CN"/>
        </w:rPr>
        <w:t>有向路段的物理起点与终点，通过端点匹配算法（即前驱路段终点等于后继路段起点）自动生成连通边，从而</w:t>
      </w:r>
      <w:r>
        <w:rPr>
          <w:rFonts w:hint="eastAsia"/>
          <w:lang w:eastAsia="zh-CN"/>
        </w:rPr>
        <w:t>使</w:t>
      </w:r>
      <w:r>
        <w:rPr>
          <w:lang w:eastAsia="zh-CN"/>
        </w:rPr>
        <w:t>抽象出的拓扑关系矩阵与实际复杂路网的高度契合。</w:t>
      </w:r>
    </w:p>
    <w:p w14:paraId="4FC94408">
      <w:pPr>
        <w:pStyle w:val="6"/>
        <w:rPr>
          <w:rFonts w:hint="eastAsia"/>
        </w:rPr>
      </w:pPr>
      <w:bookmarkStart w:id="9" w:name="_Toc230186637"/>
      <w:r>
        <w:rPr>
          <w:rFonts w:hint="eastAsia"/>
        </w:rPr>
        <w:t>T-GCN模型</w:t>
      </w:r>
      <w:bookmarkEnd w:id="9"/>
    </w:p>
    <w:p w14:paraId="7743C77C">
      <w:pPr>
        <w:ind w:firstLine="480"/>
        <w:rPr>
          <w:rFonts w:hint="eastAsia"/>
          <w:lang w:eastAsia="zh-CN"/>
        </w:rPr>
      </w:pPr>
      <w:r>
        <w:rPr>
          <w:rFonts w:hint="eastAsia"/>
          <w:lang w:eastAsia="zh-CN"/>
        </w:rPr>
        <w:t>针对光谷环岛区域复杂的时空非线性特征，团队构建了融合图卷积网络与门控循环单元的</w:t>
      </w:r>
      <w:r>
        <w:rPr>
          <w:rFonts w:hint="eastAsia" w:ascii="Times New Roman" w:hAnsi="Times New Roman" w:cs="Times New Roman"/>
          <w:lang w:eastAsia="zh-CN"/>
        </w:rPr>
        <w:t>T-GCN</w:t>
      </w:r>
      <w:r>
        <w:rPr>
          <w:rFonts w:hint="eastAsia"/>
          <w:lang w:eastAsia="zh-CN"/>
        </w:rPr>
        <w:t>模型来实现对短时车速的精准预测。其中融合图卷积网络模块是负责提取路网节点间的空间依赖，刻画交通流在各路段间的相互影响与拥堵扩散效应；门控循环单元模块则捕捉交通流的时序演化特征，识别早晚高峰的车速变化规律。通过二者融合来实现空间依赖与时序演变的双维度联合建模。</w:t>
      </w:r>
    </w:p>
    <w:p w14:paraId="7E48E56A">
      <w:pPr>
        <w:pStyle w:val="35"/>
        <w:ind w:firstLine="0" w:firstLineChars="0"/>
        <w:rPr>
          <w:rFonts w:hint="eastAsia"/>
          <w:sz w:val="24"/>
          <w:szCs w:val="24"/>
          <w:lang w:eastAsia="zh-CN"/>
        </w:rPr>
      </w:pPr>
      <w:r>
        <w:rPr>
          <w:rFonts w:hint="eastAsia"/>
          <w:sz w:val="24"/>
          <w:szCs w:val="24"/>
          <w:lang w:eastAsia="zh-CN"/>
        </w:rPr>
        <w:t>①图卷积操作</w:t>
      </w:r>
    </w:p>
    <w:p w14:paraId="4D961FFF">
      <w:pPr>
        <w:ind w:firstLine="480"/>
        <w:rPr>
          <w:rFonts w:hint="eastAsia"/>
          <w:lang w:eastAsia="zh-CN"/>
        </w:rPr>
      </w:pPr>
      <w:r>
        <w:rPr>
          <w:rFonts w:hint="eastAsia"/>
          <w:lang w:eastAsia="zh-CN"/>
        </w:rPr>
        <w:t>当把邻接矩阵传给模型时，底层会将其转化并执行图卷积操作，其核心公式为：</w:t>
      </w:r>
    </w:p>
    <w:p w14:paraId="135669A8">
      <w:pPr>
        <w:ind w:firstLine="480"/>
        <w:jc w:val="right"/>
        <w:rPr>
          <w:rFonts w:hint="eastAsia"/>
          <w:lang w:eastAsia="zh-CN"/>
        </w:rPr>
      </w:pPr>
      <w:r>
        <w:rPr>
          <w:rFonts w:hint="eastAsia"/>
          <w:lang w:eastAsia="zh-CN"/>
        </w:rPr>
        <w:t xml:space="preserve">                       </w:t>
      </w:r>
      <m:oMath>
        <m:r>
          <m:rPr/>
          <w:rPr>
            <w:rFonts w:ascii="Cambria Math" w:eastAsia="Segoe UI Emoji"/>
            <w:lang w:eastAsia="zh-CN"/>
          </w:rPr>
          <m:t>f(A,X)=σ</m:t>
        </m:r>
        <m:d>
          <m:dPr>
            <m:ctrlPr>
              <w:rPr>
                <w:rFonts w:ascii="Cambria Math" w:hAnsi="Cambria Math" w:eastAsia="Segoe UI Emoji"/>
              </w:rPr>
            </m:ctrlPr>
          </m:dPr>
          <m:e>
            <m:sSup>
              <m:sSupPr>
                <m:ctrlPr>
                  <w:rPr>
                    <w:rFonts w:ascii="Cambria Math" w:hAnsi="Cambria Math" w:eastAsia="Segoe UI Emoji"/>
                  </w:rPr>
                </m:ctrlPr>
              </m:sSupPr>
              <m:e>
                <m:acc>
                  <m:accPr>
                    <m:chr m:val="̃"/>
                    <m:ctrlPr>
                      <w:rPr>
                        <w:rFonts w:ascii="Cambria Math" w:hAnsi="Cambria Math" w:eastAsia="Segoe UI Emoji"/>
                      </w:rPr>
                    </m:ctrlPr>
                  </m:accPr>
                  <m:e>
                    <m:r>
                      <m:rPr/>
                      <w:rPr>
                        <w:rFonts w:ascii="Cambria Math" w:eastAsia="Segoe UI Emoji"/>
                        <w:lang w:eastAsia="zh-CN"/>
                      </w:rPr>
                      <m:t>D</m:t>
                    </m:r>
                    <m:ctrlPr>
                      <w:rPr>
                        <w:rFonts w:ascii="Cambria Math" w:hAnsi="Cambria Math" w:eastAsia="Segoe UI Emoji"/>
                      </w:rPr>
                    </m:ctrlPr>
                  </m:e>
                </m:acc>
                <m:ctrlPr>
                  <w:rPr>
                    <w:rFonts w:ascii="Cambria Math" w:hAnsi="Cambria Math" w:eastAsia="Segoe UI Emoji"/>
                  </w:rPr>
                </m:ctrlPr>
              </m:e>
              <m:sup>
                <m:r>
                  <m:rPr/>
                  <w:rPr>
                    <w:rFonts w:ascii="Cambria Math" w:hAnsi="Cambria Math" w:eastAsia="Segoe UI Emoji"/>
                    <w:lang w:eastAsia="zh-CN"/>
                  </w:rPr>
                  <m:t>−</m:t>
                </m:r>
                <m:f>
                  <m:fPr>
                    <m:ctrlPr>
                      <w:rPr>
                        <w:rFonts w:ascii="Cambria Math" w:hAnsi="Cambria Math" w:eastAsia="Segoe UI Emoji"/>
                      </w:rPr>
                    </m:ctrlPr>
                  </m:fPr>
                  <m:num>
                    <m:r>
                      <m:rPr/>
                      <w:rPr>
                        <w:rFonts w:ascii="Cambria Math" w:eastAsia="Segoe UI Emoji"/>
                        <w:lang w:eastAsia="zh-CN"/>
                      </w:rPr>
                      <m:t>1</m:t>
                    </m:r>
                    <m:ctrlPr>
                      <w:rPr>
                        <w:rFonts w:ascii="Cambria Math" w:hAnsi="Cambria Math" w:eastAsia="Segoe UI Emoji"/>
                      </w:rPr>
                    </m:ctrlPr>
                  </m:num>
                  <m:den>
                    <m:r>
                      <m:rPr/>
                      <w:rPr>
                        <w:rFonts w:ascii="Cambria Math" w:eastAsia="Segoe UI Emoji"/>
                        <w:lang w:eastAsia="zh-CN"/>
                      </w:rPr>
                      <m:t>2</m:t>
                    </m:r>
                    <m:ctrlPr>
                      <w:rPr>
                        <w:rFonts w:ascii="Cambria Math" w:hAnsi="Cambria Math" w:eastAsia="Segoe UI Emoji"/>
                      </w:rPr>
                    </m:ctrlPr>
                  </m:den>
                </m:f>
                <m:ctrlPr>
                  <w:rPr>
                    <w:rFonts w:ascii="Cambria Math" w:hAnsi="Cambria Math" w:eastAsia="Segoe UI Emoji"/>
                  </w:rPr>
                </m:ctrlPr>
              </m:sup>
            </m:sSup>
            <m:acc>
              <m:accPr>
                <m:chr m:val="̃"/>
                <m:ctrlPr>
                  <w:rPr>
                    <w:rFonts w:ascii="Cambria Math" w:hAnsi="Cambria Math" w:eastAsia="Segoe UI Emoji"/>
                  </w:rPr>
                </m:ctrlPr>
              </m:accPr>
              <m:e>
                <m:r>
                  <m:rPr/>
                  <w:rPr>
                    <w:rFonts w:ascii="Cambria Math" w:eastAsia="Segoe UI Emoji"/>
                    <w:lang w:eastAsia="zh-CN"/>
                  </w:rPr>
                  <m:t>A</m:t>
                </m:r>
                <m:ctrlPr>
                  <w:rPr>
                    <w:rFonts w:ascii="Cambria Math" w:hAnsi="Cambria Math" w:eastAsia="Segoe UI Emoji"/>
                  </w:rPr>
                </m:ctrlPr>
              </m:e>
            </m:acc>
            <m:sSup>
              <m:sSupPr>
                <m:ctrlPr>
                  <w:rPr>
                    <w:rFonts w:ascii="Cambria Math" w:hAnsi="Cambria Math" w:eastAsia="Segoe UI Emoji"/>
                  </w:rPr>
                </m:ctrlPr>
              </m:sSupPr>
              <m:e>
                <m:acc>
                  <m:accPr>
                    <m:chr m:val="̃"/>
                    <m:ctrlPr>
                      <w:rPr>
                        <w:rFonts w:ascii="Cambria Math" w:hAnsi="Cambria Math" w:eastAsia="Segoe UI Emoji"/>
                      </w:rPr>
                    </m:ctrlPr>
                  </m:accPr>
                  <m:e>
                    <m:r>
                      <m:rPr/>
                      <w:rPr>
                        <w:rFonts w:ascii="Cambria Math" w:eastAsia="Segoe UI Emoji"/>
                        <w:lang w:eastAsia="zh-CN"/>
                      </w:rPr>
                      <m:t>D</m:t>
                    </m:r>
                    <m:ctrlPr>
                      <w:rPr>
                        <w:rFonts w:ascii="Cambria Math" w:hAnsi="Cambria Math" w:eastAsia="Segoe UI Emoji"/>
                      </w:rPr>
                    </m:ctrlPr>
                  </m:e>
                </m:acc>
                <m:ctrlPr>
                  <w:rPr>
                    <w:rFonts w:ascii="Cambria Math" w:hAnsi="Cambria Math" w:eastAsia="Segoe UI Emoji"/>
                  </w:rPr>
                </m:ctrlPr>
              </m:e>
              <m:sup>
                <m:r>
                  <m:rPr/>
                  <w:rPr>
                    <w:rFonts w:ascii="Cambria Math" w:hAnsi="Cambria Math" w:eastAsia="Segoe UI Emoji"/>
                    <w:lang w:eastAsia="zh-CN"/>
                  </w:rPr>
                  <m:t>−</m:t>
                </m:r>
                <m:f>
                  <m:fPr>
                    <m:ctrlPr>
                      <w:rPr>
                        <w:rFonts w:ascii="Cambria Math" w:hAnsi="Cambria Math" w:eastAsia="Segoe UI Emoji"/>
                      </w:rPr>
                    </m:ctrlPr>
                  </m:fPr>
                  <m:num>
                    <m:r>
                      <m:rPr/>
                      <w:rPr>
                        <w:rFonts w:ascii="Cambria Math" w:eastAsia="Segoe UI Emoji"/>
                        <w:lang w:eastAsia="zh-CN"/>
                      </w:rPr>
                      <m:t>1</m:t>
                    </m:r>
                    <m:ctrlPr>
                      <w:rPr>
                        <w:rFonts w:ascii="Cambria Math" w:hAnsi="Cambria Math" w:eastAsia="Segoe UI Emoji"/>
                      </w:rPr>
                    </m:ctrlPr>
                  </m:num>
                  <m:den>
                    <m:r>
                      <m:rPr/>
                      <w:rPr>
                        <w:rFonts w:ascii="Cambria Math" w:eastAsia="Segoe UI Emoji"/>
                        <w:lang w:eastAsia="zh-CN"/>
                      </w:rPr>
                      <m:t>2</m:t>
                    </m:r>
                    <m:ctrlPr>
                      <w:rPr>
                        <w:rFonts w:ascii="Cambria Math" w:hAnsi="Cambria Math" w:eastAsia="Segoe UI Emoji"/>
                      </w:rPr>
                    </m:ctrlPr>
                  </m:den>
                </m:f>
                <m:ctrlPr>
                  <w:rPr>
                    <w:rFonts w:ascii="Cambria Math" w:hAnsi="Cambria Math" w:eastAsia="Segoe UI Emoji"/>
                  </w:rPr>
                </m:ctrlPr>
              </m:sup>
            </m:sSup>
            <m:r>
              <m:rPr/>
              <w:rPr>
                <w:rFonts w:ascii="Cambria Math" w:eastAsia="Segoe UI Emoji"/>
                <w:lang w:eastAsia="zh-CN"/>
              </w:rPr>
              <m:t>XW</m:t>
            </m:r>
            <m:ctrlPr>
              <w:rPr>
                <w:rFonts w:ascii="Cambria Math" w:hAnsi="Cambria Math" w:eastAsia="Segoe UI Emoji"/>
              </w:rPr>
            </m:ctrlPr>
          </m:e>
        </m:d>
      </m:oMath>
      <w:r>
        <w:rPr>
          <w:rFonts w:hint="eastAsia"/>
          <w:lang w:eastAsia="zh-CN"/>
        </w:rPr>
        <w:t xml:space="preserve">               公式（2）</w:t>
      </w:r>
    </w:p>
    <w:p w14:paraId="75201AB5">
      <w:pPr>
        <w:ind w:firstLine="480"/>
        <w:rPr>
          <w:rFonts w:hint="eastAsia"/>
          <w:lang w:eastAsia="zh-CN"/>
        </w:rPr>
      </w:pPr>
      <w:r>
        <w:rPr>
          <w:rFonts w:hint="eastAsia"/>
          <w:lang w:eastAsia="zh-CN"/>
        </w:rPr>
        <w:t>其中，</w:t>
      </w:r>
      <m:oMath>
        <m:r>
          <m:rPr/>
          <w:rPr>
            <w:rFonts w:ascii="Cambria Math" w:eastAsia="Segoe UI Emoji"/>
            <w:lang w:eastAsia="zh-CN"/>
          </w:rPr>
          <m:t>A</m:t>
        </m:r>
      </m:oMath>
      <w:r>
        <w:rPr>
          <w:rFonts w:hint="eastAsia"/>
          <w:lang w:eastAsia="zh-CN"/>
        </w:rPr>
        <w:t>表示邻接矩阵，</w:t>
      </w:r>
      <m:oMath>
        <m:acc>
          <m:accPr>
            <m:chr m:val="̃"/>
            <m:ctrlPr>
              <w:rPr>
                <w:rFonts w:ascii="Cambria Math" w:hAnsi="Cambria Math" w:eastAsia="Segoe UI Emoji"/>
              </w:rPr>
            </m:ctrlPr>
          </m:accPr>
          <m:e>
            <m:r>
              <m:rPr/>
              <w:rPr>
                <w:rFonts w:ascii="Cambria Math" w:eastAsia="Segoe UI Emoji"/>
                <w:lang w:eastAsia="zh-CN"/>
              </w:rPr>
              <m:t>A</m:t>
            </m:r>
            <m:ctrlPr>
              <w:rPr>
                <w:rFonts w:ascii="Cambria Math" w:hAnsi="Cambria Math" w:eastAsia="Segoe UI Emoji"/>
              </w:rPr>
            </m:ctrlPr>
          </m:e>
        </m:acc>
        <m:r>
          <m:rPr>
            <m:sty m:val="p"/>
          </m:rPr>
          <w:rPr>
            <w:rFonts w:ascii="Cambria Math" w:hAnsi="Cambria Math"/>
            <w:lang w:eastAsia="zh-CN"/>
          </w:rPr>
          <m:t>=A+1</m:t>
        </m:r>
      </m:oMath>
      <w:r>
        <w:rPr>
          <w:rFonts w:hint="eastAsia"/>
          <w:lang w:eastAsia="zh-CN"/>
        </w:rPr>
        <w:t>表示加入了自环的邻接矩阵(即路口不仅受相连路口影响，也受自身历史影响)，</w:t>
      </w:r>
      <m:oMath>
        <m:acc>
          <m:accPr>
            <m:chr m:val="̃"/>
            <m:ctrlPr>
              <w:rPr>
                <w:rFonts w:ascii="Cambria Math" w:hAnsi="Cambria Math" w:eastAsia="Segoe UI Emoji"/>
              </w:rPr>
            </m:ctrlPr>
          </m:accPr>
          <m:e>
            <m:r>
              <m:rPr/>
              <w:rPr>
                <w:rFonts w:ascii="Cambria Math" w:eastAsia="Segoe UI Emoji"/>
                <w:lang w:eastAsia="zh-CN"/>
              </w:rPr>
              <m:t>D</m:t>
            </m:r>
            <m:ctrlPr>
              <w:rPr>
                <w:rFonts w:ascii="Cambria Math" w:hAnsi="Cambria Math" w:eastAsia="Segoe UI Emoji"/>
              </w:rPr>
            </m:ctrlPr>
          </m:e>
        </m:acc>
      </m:oMath>
      <w:r>
        <w:rPr>
          <w:rFonts w:hint="eastAsia"/>
          <w:lang w:eastAsia="zh-CN"/>
        </w:rPr>
        <w:t>表示度矩阵，用于对特征进行对称归一化，防止节点度数过大导致特征爆炸，</w:t>
      </w:r>
      <m:oMath>
        <m:r>
          <m:rPr/>
          <w:rPr>
            <w:rFonts w:ascii="Cambria Math" w:eastAsia="Segoe UI Emoji"/>
            <w:lang w:eastAsia="zh-CN"/>
          </w:rPr>
          <m:t>X</m:t>
        </m:r>
      </m:oMath>
      <w:r>
        <w:rPr>
          <w:rFonts w:hint="eastAsia"/>
          <w:lang w:eastAsia="zh-CN"/>
        </w:rPr>
        <w:t>代表当前时间步的交通速度特征，</w:t>
      </w:r>
      <m:oMath>
        <m:r>
          <m:rPr/>
          <w:rPr>
            <w:rFonts w:ascii="Cambria Math" w:eastAsia="Segoe UI Emoji"/>
            <w:lang w:eastAsia="zh-CN"/>
          </w:rPr>
          <m:t>W</m:t>
        </m:r>
      </m:oMath>
      <w:r>
        <w:rPr>
          <w:rFonts w:hint="eastAsia"/>
          <w:lang w:eastAsia="zh-CN"/>
        </w:rPr>
        <w:t>代表模型在训练中需要学习的权重参数。经过公式（2）可得到光谷周边相连路口的交通拥堵信息。</w:t>
      </w:r>
    </w:p>
    <w:p w14:paraId="6BAD994C">
      <w:pPr>
        <w:pStyle w:val="35"/>
        <w:ind w:firstLine="0" w:firstLineChars="0"/>
        <w:rPr>
          <w:rFonts w:hint="eastAsia"/>
          <w:lang w:eastAsia="zh-CN"/>
        </w:rPr>
      </w:pPr>
      <w:r>
        <w:rPr>
          <w:rFonts w:hint="eastAsia"/>
          <w:sz w:val="24"/>
          <w:szCs w:val="24"/>
          <w:lang w:eastAsia="zh-CN"/>
        </w:rPr>
        <w:t>②</w:t>
      </w:r>
      <w:r>
        <w:rPr>
          <w:rFonts w:hint="default" w:ascii="Times New Roman" w:hAnsi="Times New Roman" w:cs="Times New Roman"/>
          <w:sz w:val="24"/>
          <w:szCs w:val="24"/>
          <w:lang w:eastAsia="zh-CN"/>
        </w:rPr>
        <w:t>T</w:t>
      </w:r>
      <w:r>
        <w:rPr>
          <w:rFonts w:hint="default" w:ascii="Times New Roman" w:hAnsi="Times New Roman" w:cs="Times New Roman"/>
          <w:lang w:eastAsia="zh-CN"/>
        </w:rPr>
        <w:t>-GCN</w:t>
      </w:r>
      <w:r>
        <w:rPr>
          <w:rFonts w:hint="eastAsia"/>
          <w:lang w:eastAsia="zh-CN"/>
        </w:rPr>
        <w:t>时空融合门控机制</w:t>
      </w:r>
    </w:p>
    <w:p w14:paraId="7DDEE913">
      <w:pPr>
        <w:ind w:firstLine="48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普通的</w:t>
      </w:r>
      <w:r>
        <w:rPr>
          <w:rFonts w:ascii="Times New Roman" w:hAnsi="Times New Roman" w:cs="Times New Roman" w:eastAsiaTheme="minorEastAsia"/>
          <w:lang w:eastAsia="zh-CN"/>
        </w:rPr>
        <w:t>GRU</w:t>
      </w:r>
      <w:r>
        <w:rPr>
          <w:rFonts w:hint="eastAsia" w:asciiTheme="minorEastAsia" w:hAnsiTheme="minorEastAsia" w:eastAsiaTheme="minorEastAsia" w:cstheme="minorEastAsia"/>
          <w:lang w:eastAsia="zh-CN"/>
        </w:rPr>
        <w:t>使用线性矩阵乘法，而</w:t>
      </w:r>
      <w:r>
        <w:rPr>
          <w:rFonts w:hint="eastAsia" w:ascii="Times New Roman" w:hAnsi="Times New Roman" w:cs="Times New Roman"/>
          <w:lang w:eastAsia="zh-CN"/>
        </w:rPr>
        <w:t>T-GCN</w:t>
      </w:r>
      <w:r>
        <w:rPr>
          <w:rFonts w:hint="eastAsia" w:asciiTheme="minorEastAsia" w:hAnsiTheme="minorEastAsia" w:eastAsiaTheme="minorEastAsia" w:cstheme="minorEastAsia"/>
          <w:lang w:eastAsia="zh-CN"/>
        </w:rPr>
        <w:t>将内部的乘法替换成了图卷积操作(*</w:t>
      </w:r>
      <m:oMath>
        <m:r>
          <m:rPr>
            <m:scr m:val="script"/>
          </m:rPr>
          <w:rPr>
            <w:rFonts w:hint="eastAsia" w:ascii="Cambria Math" w:hAnsi="Cambria Math" w:eastAsia="MS Mincho" w:cs="MS Mincho"/>
            <w:lang w:eastAsia="zh-CN"/>
          </w:rPr>
          <m:t>G</m:t>
        </m:r>
      </m:oMath>
      <w:r>
        <w:rPr>
          <w:rFonts w:hint="eastAsia" w:asciiTheme="minorEastAsia" w:hAnsiTheme="minorEastAsia" w:eastAsiaTheme="minorEastAsia" w:cstheme="minorEastAsia"/>
          <w:lang w:eastAsia="zh-CN"/>
        </w:rPr>
        <w:t>)。其完整的内部迭代公式有:</w:t>
      </w:r>
    </w:p>
    <w:p w14:paraId="6BA07077">
      <w:pPr>
        <w:ind w:firstLine="480"/>
        <w:rPr>
          <w:rFonts w:hint="eastAsia"/>
          <w:lang w:eastAsia="zh-CN"/>
        </w:rPr>
      </w:pPr>
      <w:r>
        <w:rPr>
          <w:rFonts w:hint="eastAsia" w:asciiTheme="minorEastAsia" w:hAnsiTheme="minorEastAsia" w:eastAsiaTheme="minorEastAsia" w:cstheme="minorEastAsia"/>
          <w:lang w:eastAsia="zh-CN"/>
        </w:rPr>
        <w:t>更新门:决定过去的时空状态有多少被保留到当前。</w:t>
      </w:r>
    </w:p>
    <w:p w14:paraId="05077B19">
      <w:pPr>
        <w:ind w:firstLine="480"/>
        <w:jc w:val="right"/>
        <w:rPr>
          <w:rFonts w:hint="eastAsia"/>
          <w:lang w:eastAsia="zh-CN"/>
        </w:rPr>
      </w:pPr>
      <w:r>
        <w:rPr>
          <w:rFonts w:hint="eastAsia"/>
          <w:lang w:eastAsia="zh-CN"/>
        </w:rPr>
        <w:t xml:space="preserve">                     </w:t>
      </w:r>
      <m:oMath>
        <m:sSub>
          <m:sSubPr>
            <m:ctrlPr>
              <w:rPr>
                <w:rFonts w:ascii="Cambria Math" w:hAnsi="Cambria Math" w:eastAsia="Segoe UI Emoji"/>
              </w:rPr>
            </m:ctrlPr>
          </m:sSubPr>
          <m:e>
            <m:r>
              <m:rPr/>
              <w:rPr>
                <w:rFonts w:ascii="Cambria Math" w:hAnsi="Cambria Math" w:eastAsia="Segoe UI Emoji"/>
              </w:rPr>
              <m:t>u</m:t>
            </m:r>
            <m:ctrlPr>
              <w:rPr>
                <w:rFonts w:ascii="Cambria Math" w:hAnsi="Cambria Math" w:eastAsia="Segoe UI Emoji"/>
              </w:rPr>
            </m:ctrlPr>
          </m:e>
          <m:sub>
            <m:r>
              <m:rPr/>
              <w:rPr>
                <w:rFonts w:ascii="Cambria Math" w:hAnsi="Cambria Math" w:eastAsia="Segoe UI Emoji"/>
              </w:rPr>
              <m:t>t</m:t>
            </m:r>
            <m:ctrlPr>
              <w:rPr>
                <w:rFonts w:ascii="Cambria Math" w:hAnsi="Cambria Math" w:eastAsia="Segoe UI Emoji"/>
              </w:rPr>
            </m:ctrlPr>
          </m:sub>
        </m:sSub>
        <m:r>
          <m:rPr/>
          <w:rPr>
            <w:rFonts w:ascii="Cambria Math" w:hAnsi="Cambria Math" w:eastAsia="Segoe UI Emoji"/>
          </w:rPr>
          <m:t>=σ</m:t>
        </m:r>
        <m:d>
          <m:dPr>
            <m:ctrlPr>
              <w:rPr>
                <w:rFonts w:ascii="Cambria Math" w:hAnsi="Cambria Math" w:eastAsia="Segoe UI Emoji"/>
              </w:rPr>
            </m:ctrlPr>
          </m:dPr>
          <m:e>
            <m:sSub>
              <m:sSubPr>
                <m:ctrlPr>
                  <w:rPr>
                    <w:rFonts w:ascii="Cambria Math" w:hAnsi="Cambria Math" w:eastAsia="Segoe UI Emoji"/>
                  </w:rPr>
                </m:ctrlPr>
              </m:sSubPr>
              <m:e>
                <m:r>
                  <m:rPr/>
                  <w:rPr>
                    <w:rFonts w:ascii="Cambria Math" w:hAnsi="Cambria Math" w:eastAsia="Segoe UI Emoji"/>
                  </w:rPr>
                  <m:t>W</m:t>
                </m:r>
                <m:ctrlPr>
                  <w:rPr>
                    <w:rFonts w:ascii="Cambria Math" w:hAnsi="Cambria Math" w:eastAsia="Segoe UI Emoji"/>
                  </w:rPr>
                </m:ctrlPr>
              </m:e>
              <m:sub>
                <m:r>
                  <m:rPr/>
                  <w:rPr>
                    <w:rFonts w:ascii="Cambria Math" w:hAnsi="Cambria Math" w:eastAsia="Segoe UI Emoji"/>
                  </w:rPr>
                  <m:t>u</m:t>
                </m:r>
                <m:ctrlPr>
                  <w:rPr>
                    <w:rFonts w:ascii="Cambria Math" w:hAnsi="Cambria Math" w:eastAsia="Segoe UI Emoji"/>
                  </w:rPr>
                </m:ctrlPr>
              </m:sub>
            </m:sSub>
            <m:sSub>
              <m:sSubPr>
                <m:ctrlPr>
                  <w:rPr>
                    <w:rFonts w:ascii="Cambria Math" w:hAnsi="Cambria Math" w:eastAsia="Segoe UI Emoji"/>
                  </w:rPr>
                </m:ctrlPr>
              </m:sSubPr>
              <m:e>
                <m:r>
                  <m:rPr/>
                  <w:rPr>
                    <w:rFonts w:ascii="Cambria Math" w:hAnsi="Cambria Math" w:eastAsia="Segoe UI Emoji"/>
                  </w:rPr>
                  <m:t>∗</m:t>
                </m:r>
                <m:ctrlPr>
                  <w:rPr>
                    <w:rFonts w:ascii="Cambria Math" w:hAnsi="Cambria Math" w:eastAsia="Segoe UI Emoji"/>
                  </w:rPr>
                </m:ctrlPr>
              </m:e>
              <m:sub>
                <m:r>
                  <m:rPr>
                    <m:scr m:val="script"/>
                  </m:rPr>
                  <w:rPr>
                    <w:rFonts w:ascii="Cambria Math" w:hAnsi="Cambria Math" w:eastAsia="MS Mincho"/>
                    <w:sz w:val="19"/>
                  </w:rPr>
                  <m:t>G</m:t>
                </m:r>
                <m:ctrlPr>
                  <w:rPr>
                    <w:rFonts w:ascii="Cambria Math" w:hAnsi="Cambria Math" w:eastAsia="Segoe UI Emoji"/>
                  </w:rPr>
                </m:ctrlPr>
              </m:sub>
            </m:sSub>
            <m:d>
              <m:dPr>
                <m:begChr m:val="["/>
                <m:endChr m:val="]"/>
                <m:ctrlPr>
                  <w:rPr>
                    <w:rFonts w:ascii="Cambria Math" w:hAnsi="Cambria Math" w:eastAsia="Segoe UI Emoji"/>
                  </w:rPr>
                </m:ctrlPr>
              </m:dPr>
              <m:e>
                <m:sSub>
                  <m:sSubPr>
                    <m:ctrlPr>
                      <w:rPr>
                        <w:rFonts w:ascii="Cambria Math" w:hAnsi="Cambria Math" w:eastAsia="Segoe UI Emoji"/>
                      </w:rPr>
                    </m:ctrlPr>
                  </m:sSubPr>
                  <m:e>
                    <m:r>
                      <m:rPr/>
                      <w:rPr>
                        <w:rFonts w:ascii="Cambria Math" w:hAnsi="Cambria Math" w:eastAsia="Segoe UI Emoji"/>
                      </w:rPr>
                      <m:t>X</m:t>
                    </m:r>
                    <m:ctrlPr>
                      <w:rPr>
                        <w:rFonts w:ascii="Cambria Math" w:hAnsi="Cambria Math" w:eastAsia="Segoe UI Emoji"/>
                      </w:rPr>
                    </m:ctrlPr>
                  </m:e>
                  <m:sub>
                    <m:r>
                      <m:rPr/>
                      <w:rPr>
                        <w:rFonts w:ascii="Cambria Math" w:hAnsi="Cambria Math" w:eastAsia="Segoe UI Emoji"/>
                      </w:rPr>
                      <m:t>t</m:t>
                    </m:r>
                    <m:ctrlPr>
                      <w:rPr>
                        <w:rFonts w:ascii="Cambria Math" w:hAnsi="Cambria Math" w:eastAsia="Segoe UI Emoji"/>
                      </w:rPr>
                    </m:ctrlPr>
                  </m:sub>
                </m:sSub>
                <m:r>
                  <m:rPr/>
                  <w:rPr>
                    <w:rFonts w:ascii="Cambria Math" w:hAnsi="Cambria Math" w:eastAsia="Segoe UI Emoji"/>
                  </w:rPr>
                  <m:t>,</m:t>
                </m:r>
                <m:sSub>
                  <m:sSubPr>
                    <m:ctrlPr>
                      <w:rPr>
                        <w:rFonts w:ascii="Cambria Math" w:hAnsi="Cambria Math" w:eastAsia="Segoe UI Emoji"/>
                      </w:rPr>
                    </m:ctrlPr>
                  </m:sSubPr>
                  <m:e>
                    <m:r>
                      <m:rPr/>
                      <w:rPr>
                        <w:rFonts w:ascii="Cambria Math" w:hAnsi="Cambria Math" w:eastAsia="Segoe UI Emoji"/>
                      </w:rPr>
                      <m:t>h</m:t>
                    </m:r>
                    <m:ctrlPr>
                      <w:rPr>
                        <w:rFonts w:ascii="Cambria Math" w:hAnsi="Cambria Math" w:eastAsia="Segoe UI Emoji"/>
                      </w:rPr>
                    </m:ctrlPr>
                  </m:e>
                  <m:sub>
                    <m:r>
                      <m:rPr/>
                      <w:rPr>
                        <w:rFonts w:ascii="Cambria Math" w:hAnsi="Cambria Math" w:eastAsia="Segoe UI Emoji"/>
                      </w:rPr>
                      <m:t>t−1</m:t>
                    </m:r>
                    <m:ctrlPr>
                      <w:rPr>
                        <w:rFonts w:ascii="Cambria Math" w:hAnsi="Cambria Math" w:eastAsia="Segoe UI Emoji"/>
                      </w:rPr>
                    </m:ctrlPr>
                  </m:sub>
                </m:sSub>
                <m:ctrlPr>
                  <w:rPr>
                    <w:rFonts w:ascii="Cambria Math" w:hAnsi="Cambria Math" w:eastAsia="Segoe UI Emoji"/>
                  </w:rPr>
                </m:ctrlPr>
              </m:e>
            </m:d>
            <m:r>
              <m:rPr/>
              <w:rPr>
                <w:rFonts w:ascii="Cambria Math" w:hAnsi="Cambria Math" w:eastAsia="Segoe UI Emoji"/>
              </w:rPr>
              <m:t>+</m:t>
            </m:r>
            <m:sSub>
              <m:sSubPr>
                <m:ctrlPr>
                  <w:rPr>
                    <w:rFonts w:ascii="Cambria Math" w:hAnsi="Cambria Math" w:eastAsia="Segoe UI Emoji"/>
                  </w:rPr>
                </m:ctrlPr>
              </m:sSubPr>
              <m:e>
                <m:r>
                  <m:rPr/>
                  <w:rPr>
                    <w:rFonts w:ascii="Cambria Math" w:hAnsi="Cambria Math" w:eastAsia="Segoe UI Emoji"/>
                  </w:rPr>
                  <m:t>b</m:t>
                </m:r>
                <m:ctrlPr>
                  <w:rPr>
                    <w:rFonts w:ascii="Cambria Math" w:hAnsi="Cambria Math" w:eastAsia="Segoe UI Emoji"/>
                  </w:rPr>
                </m:ctrlPr>
              </m:e>
              <m:sub>
                <m:r>
                  <m:rPr/>
                  <w:rPr>
                    <w:rFonts w:ascii="Cambria Math" w:hAnsi="Cambria Math" w:eastAsia="Segoe UI Emoji"/>
                  </w:rPr>
                  <m:t>u</m:t>
                </m:r>
                <m:ctrlPr>
                  <w:rPr>
                    <w:rFonts w:ascii="Cambria Math" w:hAnsi="Cambria Math" w:eastAsia="Segoe UI Emoji"/>
                  </w:rPr>
                </m:ctrlPr>
              </m:sub>
            </m:sSub>
            <m:ctrlPr>
              <w:rPr>
                <w:rFonts w:ascii="Cambria Math" w:hAnsi="Cambria Math" w:eastAsia="Segoe UI Emoji"/>
              </w:rPr>
            </m:ctrlPr>
          </m:e>
        </m:d>
        <m:r>
          <m:rPr>
            <m:sty m:val="p"/>
          </m:rPr>
          <w:rPr>
            <w:rFonts w:ascii="Cambria Math" w:hAnsi="Cambria Math"/>
            <w:lang w:eastAsia="zh-CN"/>
          </w:rPr>
          <m:t xml:space="preserve"> </m:t>
        </m:r>
      </m:oMath>
      <w:r>
        <w:rPr>
          <w:rFonts w:hint="eastAsia"/>
          <w:lang w:eastAsia="zh-CN"/>
        </w:rPr>
        <w:t xml:space="preserve">                公式（3）</w:t>
      </w:r>
    </w:p>
    <w:p w14:paraId="0B0A16EC">
      <w:pPr>
        <w:ind w:firstLine="480"/>
        <w:rPr>
          <w:rFonts w:hint="eastAsia"/>
          <w:lang w:eastAsia="zh-CN"/>
        </w:rPr>
      </w:pPr>
      <w:r>
        <w:rPr>
          <w:rFonts w:hint="eastAsia"/>
          <w:lang w:eastAsia="zh-CN"/>
        </w:rPr>
        <w:t>其中，</w:t>
      </w:r>
      <m:oMath>
        <m:sSub>
          <m:sSubPr>
            <m:ctrlPr>
              <w:rPr>
                <w:rFonts w:ascii="Cambria Math" w:hAnsi="Cambria Math" w:eastAsia="Segoe UI Emoji"/>
              </w:rPr>
            </m:ctrlPr>
          </m:sSubPr>
          <m:e>
            <m:r>
              <m:rPr/>
              <w:rPr>
                <w:rFonts w:ascii="Cambria Math" w:hAnsi="Cambria Math" w:eastAsia="Segoe UI Emoji"/>
                <w:lang w:eastAsia="zh-CN"/>
              </w:rPr>
              <m:t>W</m:t>
            </m:r>
            <m:ctrlPr>
              <w:rPr>
                <w:rFonts w:ascii="Cambria Math" w:hAnsi="Cambria Math" w:eastAsia="Segoe UI Emoji"/>
              </w:rPr>
            </m:ctrlPr>
          </m:e>
          <m:sub>
            <m:r>
              <m:rPr/>
              <w:rPr>
                <w:rFonts w:ascii="Cambria Math" w:hAnsi="Cambria Math" w:eastAsia="Segoe UI Emoji"/>
                <w:lang w:eastAsia="zh-CN"/>
              </w:rPr>
              <m:t>u</m:t>
            </m:r>
            <m:ctrlPr>
              <w:rPr>
                <w:rFonts w:ascii="Cambria Math" w:hAnsi="Cambria Math" w:eastAsia="Segoe UI Emoji"/>
              </w:rPr>
            </m:ctrlPr>
          </m:sub>
        </m:sSub>
      </m:oMath>
      <w:r>
        <w:rPr>
          <w:rFonts w:hint="eastAsia"/>
          <w:lang w:eastAsia="zh-CN"/>
        </w:rPr>
        <w:t>表示</w:t>
      </w:r>
      <w:r>
        <w:rPr>
          <w:lang w:eastAsia="zh-CN"/>
        </w:rPr>
        <w:t>更新门权重</w:t>
      </w:r>
      <w:r>
        <w:rPr>
          <w:rFonts w:hint="eastAsia"/>
          <w:lang w:eastAsia="zh-CN"/>
        </w:rPr>
        <w:t>，</w:t>
      </w:r>
      <m:oMath>
        <m:sSub>
          <m:sSubPr>
            <m:ctrlPr>
              <w:rPr>
                <w:rFonts w:ascii="Cambria Math" w:hAnsi="Cambria Math"/>
                <w:lang w:eastAsia="zh-CN"/>
              </w:rPr>
            </m:ctrlPr>
          </m:sSubPr>
          <m:e>
            <m:r>
              <m:rPr/>
              <w:rPr>
                <w:rFonts w:ascii="Cambria Math" w:hAnsi="Cambria Math"/>
                <w:lang w:eastAsia="zh-CN"/>
              </w:rPr>
              <m:t>b</m:t>
            </m:r>
            <m:ctrlPr>
              <w:rPr>
                <w:rFonts w:ascii="Cambria Math" w:hAnsi="Cambria Math"/>
                <w:lang w:eastAsia="zh-CN"/>
              </w:rPr>
            </m:ctrlPr>
          </m:e>
          <m:sub>
            <m:r>
              <m:rPr/>
              <w:rPr>
                <w:rFonts w:ascii="Cambria Math" w:hAnsi="Cambria Math"/>
                <w:lang w:eastAsia="zh-CN"/>
              </w:rPr>
              <m:t>u</m:t>
            </m:r>
            <m:ctrlPr>
              <w:rPr>
                <w:rFonts w:ascii="Cambria Math" w:hAnsi="Cambria Math"/>
                <w:lang w:eastAsia="zh-CN"/>
              </w:rPr>
            </m:ctrlPr>
          </m:sub>
        </m:sSub>
      </m:oMath>
      <w:r>
        <w:rPr>
          <w:rFonts w:hint="eastAsia"/>
          <w:lang w:eastAsia="zh-CN"/>
        </w:rPr>
        <w:t>表示</w:t>
      </w:r>
      <w:r>
        <w:rPr>
          <w:lang w:eastAsia="zh-CN"/>
        </w:rPr>
        <w:t>偏置</w:t>
      </w:r>
      <w:r>
        <w:rPr>
          <w:rFonts w:hint="eastAsia"/>
          <w:lang w:eastAsia="zh-CN"/>
        </w:rPr>
        <w:t>，</w:t>
      </w:r>
      <m:oMath>
        <m:sSub>
          <m:sSubPr>
            <m:ctrlPr>
              <w:rPr>
                <w:rFonts w:ascii="Cambria Math" w:hAnsi="Cambria Math"/>
                <w:lang w:eastAsia="zh-CN"/>
              </w:rPr>
            </m:ctrlPr>
          </m:sSubPr>
          <m:e>
            <m:r>
              <m:rPr/>
              <w:rPr>
                <w:rFonts w:ascii="Cambria Math" w:hAnsi="Cambria Math"/>
                <w:lang w:eastAsia="zh-CN"/>
              </w:rPr>
              <m:t>∗</m:t>
            </m:r>
            <m:ctrlPr>
              <w:rPr>
                <w:rFonts w:ascii="Cambria Math" w:hAnsi="Cambria Math"/>
                <w:lang w:eastAsia="zh-CN"/>
              </w:rPr>
            </m:ctrlPr>
          </m:e>
          <m:sub>
            <m:r>
              <m:rPr>
                <m:scr m:val="script"/>
              </m:rPr>
              <w:rPr>
                <w:rFonts w:ascii="Cambria Math" w:hAnsi="Cambria Math"/>
                <w:lang w:eastAsia="zh-CN"/>
              </w:rPr>
              <m:t>G</m:t>
            </m:r>
            <m:ctrlPr>
              <w:rPr>
                <w:rFonts w:ascii="Cambria Math" w:hAnsi="Cambria Math"/>
                <w:lang w:eastAsia="zh-CN"/>
              </w:rPr>
            </m:ctrlPr>
          </m:sub>
        </m:sSub>
      </m:oMath>
      <w:r>
        <w:rPr>
          <w:rFonts w:hint="eastAsia"/>
          <w:lang w:eastAsia="zh-CN"/>
        </w:rPr>
        <w:t>表示</w:t>
      </w:r>
      <w:r>
        <w:rPr>
          <w:lang w:eastAsia="zh-CN"/>
        </w:rPr>
        <w:t>图卷积操作</w:t>
      </w:r>
      <w:r>
        <w:rPr>
          <w:rFonts w:hint="eastAsia"/>
          <w:lang w:eastAsia="zh-CN"/>
        </w:rPr>
        <w:t>，</w:t>
      </w:r>
      <m:oMath>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t</m:t>
            </m:r>
            <m:ctrlPr>
              <w:rPr>
                <w:rFonts w:ascii="Cambria Math" w:hAnsi="Cambria Math"/>
                <w:lang w:eastAsia="zh-CN"/>
              </w:rPr>
            </m:ctrlPr>
          </m:sub>
        </m:sSub>
      </m:oMath>
      <w:r>
        <w:rPr>
          <w:rFonts w:hint="eastAsia"/>
          <w:lang w:eastAsia="zh-CN"/>
        </w:rPr>
        <w:t>表示</w:t>
      </w:r>
      <w:r>
        <w:rPr>
          <w:lang w:eastAsia="zh-CN"/>
        </w:rPr>
        <w:t>当前输入（车速特征）</w:t>
      </w:r>
      <w:r>
        <w:rPr>
          <w:rFonts w:hint="eastAsia"/>
          <w:lang w:eastAsia="zh-CN"/>
        </w:rPr>
        <w:t>，</w:t>
      </w:r>
      <m:oMath>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t−1</m:t>
            </m:r>
            <m:ctrlPr>
              <w:rPr>
                <w:rFonts w:ascii="Cambria Math" w:hAnsi="Cambria Math"/>
                <w:lang w:eastAsia="zh-CN"/>
              </w:rPr>
            </m:ctrlPr>
          </m:sub>
        </m:sSub>
      </m:oMath>
      <w:r>
        <w:rPr>
          <w:rFonts w:hint="eastAsia"/>
          <w:lang w:eastAsia="zh-CN"/>
        </w:rPr>
        <w:t>则代表</w:t>
      </w:r>
      <w:r>
        <w:rPr>
          <w:lang w:eastAsia="zh-CN"/>
        </w:rPr>
        <w:t>上一时刻隐藏状态</w:t>
      </w:r>
      <w:r>
        <w:rPr>
          <w:rFonts w:hint="eastAsia"/>
          <w:lang w:eastAsia="zh-CN"/>
        </w:rPr>
        <w:t>。</w:t>
      </w:r>
    </w:p>
    <w:p w14:paraId="1D1E0EFD">
      <w:pPr>
        <w:ind w:firstLine="480"/>
        <w:rPr>
          <w:rFonts w:hAnsi="Segoe UI Emoji" w:cs="Segoe UI Emoji"/>
          <w:shd w:val="clear" w:color="auto" w:fill="FFFFFF"/>
          <w:lang w:eastAsia="zh-CN"/>
        </w:rPr>
      </w:pPr>
      <w:r>
        <w:rPr>
          <w:rFonts w:hint="eastAsia"/>
          <w:shd w:val="clear" w:color="auto" w:fill="FFFFFF"/>
          <w:lang w:eastAsia="zh-CN"/>
        </w:rPr>
        <w:t>重置门:决定忽略多少过去的时空状态。</w:t>
      </w:r>
    </w:p>
    <w:p w14:paraId="2531BCAE">
      <w:pPr>
        <w:ind w:firstLine="480"/>
        <w:jc w:val="right"/>
        <w:rPr>
          <w:rFonts w:hint="eastAsia"/>
          <w:lang w:eastAsia="zh-CN"/>
        </w:rPr>
      </w:pPr>
      <w:r>
        <w:rPr>
          <w:rFonts w:hint="eastAsia"/>
          <w:lang w:eastAsia="zh-CN"/>
        </w:rPr>
        <w:t xml:space="preserve">                     </w:t>
      </w:r>
      <m:oMath>
        <m:sSub>
          <m:sSubPr>
            <m:ctrlPr>
              <w:rPr>
                <w:rFonts w:ascii="Cambria Math" w:hAnsi="Cambria Math" w:eastAsia="Segoe UI Emoji"/>
              </w:rPr>
            </m:ctrlPr>
          </m:sSubPr>
          <m:e>
            <m:r>
              <m:rPr/>
              <w:rPr>
                <w:rFonts w:ascii="Cambria Math" w:hAnsi="Cambria Math" w:eastAsia="Segoe UI Emoji"/>
              </w:rPr>
              <m:t>r</m:t>
            </m:r>
            <m:ctrlPr>
              <w:rPr>
                <w:rFonts w:ascii="Cambria Math" w:hAnsi="Cambria Math" w:eastAsia="Segoe UI Emoji"/>
              </w:rPr>
            </m:ctrlPr>
          </m:e>
          <m:sub>
            <m:r>
              <m:rPr/>
              <w:rPr>
                <w:rFonts w:ascii="Cambria Math" w:hAnsi="Cambria Math" w:eastAsia="Segoe UI Emoji"/>
              </w:rPr>
              <m:t>t</m:t>
            </m:r>
            <m:ctrlPr>
              <w:rPr>
                <w:rFonts w:ascii="Cambria Math" w:hAnsi="Cambria Math" w:eastAsia="Segoe UI Emoji"/>
              </w:rPr>
            </m:ctrlPr>
          </m:sub>
        </m:sSub>
        <m:r>
          <m:rPr/>
          <w:rPr>
            <w:rFonts w:ascii="Cambria Math" w:hAnsi="Cambria Math" w:eastAsia="Segoe UI Emoji"/>
          </w:rPr>
          <m:t>=σ</m:t>
        </m:r>
        <m:d>
          <m:dPr>
            <m:ctrlPr>
              <w:rPr>
                <w:rFonts w:ascii="Cambria Math" w:hAnsi="Cambria Math" w:eastAsia="Segoe UI Emoji"/>
              </w:rPr>
            </m:ctrlPr>
          </m:dPr>
          <m:e>
            <m:sSub>
              <m:sSubPr>
                <m:ctrlPr>
                  <w:rPr>
                    <w:rFonts w:ascii="Cambria Math" w:hAnsi="Cambria Math" w:eastAsia="Segoe UI Emoji"/>
                  </w:rPr>
                </m:ctrlPr>
              </m:sSubPr>
              <m:e>
                <m:r>
                  <m:rPr/>
                  <w:rPr>
                    <w:rFonts w:ascii="Cambria Math" w:hAnsi="Cambria Math" w:eastAsia="Segoe UI Emoji"/>
                  </w:rPr>
                  <m:t>W</m:t>
                </m:r>
                <m:ctrlPr>
                  <w:rPr>
                    <w:rFonts w:ascii="Cambria Math" w:hAnsi="Cambria Math" w:eastAsia="Segoe UI Emoji"/>
                  </w:rPr>
                </m:ctrlPr>
              </m:e>
              <m:sub>
                <m:r>
                  <m:rPr/>
                  <w:rPr>
                    <w:rFonts w:ascii="Cambria Math" w:hAnsi="Cambria Math" w:eastAsia="Segoe UI Emoji"/>
                  </w:rPr>
                  <m:t>r</m:t>
                </m:r>
                <m:ctrlPr>
                  <w:rPr>
                    <w:rFonts w:ascii="Cambria Math" w:hAnsi="Cambria Math" w:eastAsia="Segoe UI Emoji"/>
                  </w:rPr>
                </m:ctrlPr>
              </m:sub>
            </m:sSub>
            <m:sSub>
              <m:sSubPr>
                <m:ctrlPr>
                  <w:rPr>
                    <w:rFonts w:ascii="Cambria Math" w:hAnsi="Cambria Math" w:eastAsia="Segoe UI Emoji"/>
                  </w:rPr>
                </m:ctrlPr>
              </m:sSubPr>
              <m:e>
                <m:r>
                  <m:rPr/>
                  <w:rPr>
                    <w:rFonts w:ascii="Cambria Math" w:hAnsi="Cambria Math" w:eastAsia="Segoe UI Emoji"/>
                  </w:rPr>
                  <m:t>∗</m:t>
                </m:r>
                <m:ctrlPr>
                  <w:rPr>
                    <w:rFonts w:ascii="Cambria Math" w:hAnsi="Cambria Math" w:eastAsia="Segoe UI Emoji"/>
                  </w:rPr>
                </m:ctrlPr>
              </m:e>
              <m:sub>
                <m:r>
                  <m:rPr>
                    <m:scr m:val="script"/>
                  </m:rPr>
                  <w:rPr>
                    <w:rFonts w:ascii="Cambria Math" w:hAnsi="Cambria Math" w:eastAsia="MS Mincho"/>
                    <w:sz w:val="19"/>
                  </w:rPr>
                  <m:t>G</m:t>
                </m:r>
                <m:ctrlPr>
                  <w:rPr>
                    <w:rFonts w:ascii="Cambria Math" w:hAnsi="Cambria Math" w:eastAsia="Segoe UI Emoji"/>
                  </w:rPr>
                </m:ctrlPr>
              </m:sub>
            </m:sSub>
            <m:d>
              <m:dPr>
                <m:begChr m:val="["/>
                <m:endChr m:val="]"/>
                <m:ctrlPr>
                  <w:rPr>
                    <w:rFonts w:ascii="Cambria Math" w:hAnsi="Cambria Math" w:eastAsia="Segoe UI Emoji"/>
                  </w:rPr>
                </m:ctrlPr>
              </m:dPr>
              <m:e>
                <m:sSub>
                  <m:sSubPr>
                    <m:ctrlPr>
                      <w:rPr>
                        <w:rFonts w:ascii="Cambria Math" w:hAnsi="Cambria Math" w:eastAsia="Segoe UI Emoji"/>
                      </w:rPr>
                    </m:ctrlPr>
                  </m:sSubPr>
                  <m:e>
                    <m:r>
                      <m:rPr/>
                      <w:rPr>
                        <w:rFonts w:ascii="Cambria Math" w:hAnsi="Cambria Math" w:eastAsia="Segoe UI Emoji"/>
                      </w:rPr>
                      <m:t>X</m:t>
                    </m:r>
                    <m:ctrlPr>
                      <w:rPr>
                        <w:rFonts w:ascii="Cambria Math" w:hAnsi="Cambria Math" w:eastAsia="Segoe UI Emoji"/>
                      </w:rPr>
                    </m:ctrlPr>
                  </m:e>
                  <m:sub>
                    <m:r>
                      <m:rPr/>
                      <w:rPr>
                        <w:rFonts w:ascii="Cambria Math" w:hAnsi="Cambria Math" w:eastAsia="Segoe UI Emoji"/>
                      </w:rPr>
                      <m:t>t</m:t>
                    </m:r>
                    <m:ctrlPr>
                      <w:rPr>
                        <w:rFonts w:ascii="Cambria Math" w:hAnsi="Cambria Math" w:eastAsia="Segoe UI Emoji"/>
                      </w:rPr>
                    </m:ctrlPr>
                  </m:sub>
                </m:sSub>
                <m:r>
                  <m:rPr/>
                  <w:rPr>
                    <w:rFonts w:ascii="Cambria Math" w:hAnsi="Cambria Math" w:eastAsia="Segoe UI Emoji"/>
                  </w:rPr>
                  <m:t>,</m:t>
                </m:r>
                <m:sSub>
                  <m:sSubPr>
                    <m:ctrlPr>
                      <w:rPr>
                        <w:rFonts w:ascii="Cambria Math" w:hAnsi="Cambria Math" w:eastAsia="Segoe UI Emoji"/>
                      </w:rPr>
                    </m:ctrlPr>
                  </m:sSubPr>
                  <m:e>
                    <m:r>
                      <m:rPr/>
                      <w:rPr>
                        <w:rFonts w:ascii="Cambria Math" w:hAnsi="Cambria Math" w:eastAsia="Segoe UI Emoji"/>
                      </w:rPr>
                      <m:t>h</m:t>
                    </m:r>
                    <m:ctrlPr>
                      <w:rPr>
                        <w:rFonts w:ascii="Cambria Math" w:hAnsi="Cambria Math" w:eastAsia="Segoe UI Emoji"/>
                      </w:rPr>
                    </m:ctrlPr>
                  </m:e>
                  <m:sub>
                    <m:r>
                      <m:rPr/>
                      <w:rPr>
                        <w:rFonts w:ascii="Cambria Math" w:hAnsi="Cambria Math" w:eastAsia="Segoe UI Emoji"/>
                      </w:rPr>
                      <m:t>t−1</m:t>
                    </m:r>
                    <m:ctrlPr>
                      <w:rPr>
                        <w:rFonts w:ascii="Cambria Math" w:hAnsi="Cambria Math" w:eastAsia="Segoe UI Emoji"/>
                      </w:rPr>
                    </m:ctrlPr>
                  </m:sub>
                </m:sSub>
                <m:ctrlPr>
                  <w:rPr>
                    <w:rFonts w:ascii="Cambria Math" w:hAnsi="Cambria Math" w:eastAsia="Segoe UI Emoji"/>
                  </w:rPr>
                </m:ctrlPr>
              </m:e>
            </m:d>
            <m:r>
              <m:rPr/>
              <w:rPr>
                <w:rFonts w:ascii="Cambria Math" w:hAnsi="Cambria Math" w:eastAsia="Segoe UI Emoji"/>
              </w:rPr>
              <m:t>+</m:t>
            </m:r>
            <m:sSub>
              <m:sSubPr>
                <m:ctrlPr>
                  <w:rPr>
                    <w:rFonts w:ascii="Cambria Math" w:hAnsi="Cambria Math" w:eastAsia="Segoe UI Emoji"/>
                  </w:rPr>
                </m:ctrlPr>
              </m:sSubPr>
              <m:e>
                <m:r>
                  <m:rPr/>
                  <w:rPr>
                    <w:rFonts w:ascii="Cambria Math" w:hAnsi="Cambria Math" w:eastAsia="Segoe UI Emoji"/>
                  </w:rPr>
                  <m:t>b</m:t>
                </m:r>
                <m:ctrlPr>
                  <w:rPr>
                    <w:rFonts w:ascii="Cambria Math" w:hAnsi="Cambria Math" w:eastAsia="Segoe UI Emoji"/>
                  </w:rPr>
                </m:ctrlPr>
              </m:e>
              <m:sub>
                <m:r>
                  <m:rPr/>
                  <w:rPr>
                    <w:rFonts w:ascii="Cambria Math" w:hAnsi="Cambria Math" w:eastAsia="Segoe UI Emoji"/>
                  </w:rPr>
                  <m:t>r</m:t>
                </m:r>
                <m:ctrlPr>
                  <w:rPr>
                    <w:rFonts w:ascii="Cambria Math" w:hAnsi="Cambria Math" w:eastAsia="Segoe UI Emoji"/>
                  </w:rPr>
                </m:ctrlPr>
              </m:sub>
            </m:sSub>
            <m:ctrlPr>
              <w:rPr>
                <w:rFonts w:ascii="Cambria Math" w:hAnsi="Cambria Math" w:eastAsia="Segoe UI Emoji"/>
              </w:rPr>
            </m:ctrlPr>
          </m:e>
        </m:d>
        <m:r>
          <m:rPr>
            <m:sty m:val="p"/>
          </m:rPr>
          <w:rPr>
            <w:rFonts w:ascii="Cambria Math" w:hAnsi="Cambria Math"/>
            <w:lang w:eastAsia="zh-CN"/>
          </w:rPr>
          <m:t xml:space="preserve">  </m:t>
        </m:r>
      </m:oMath>
      <w:r>
        <w:rPr>
          <w:rFonts w:hint="eastAsia"/>
          <w:lang w:eastAsia="zh-CN"/>
        </w:rPr>
        <w:t xml:space="preserve">                公式（4）</w:t>
      </w:r>
    </w:p>
    <w:p w14:paraId="00201E9B">
      <w:pPr>
        <w:ind w:firstLine="480"/>
        <w:rPr>
          <w:rFonts w:hint="eastAsia"/>
          <w:lang w:eastAsia="zh-CN"/>
        </w:rPr>
      </w:pPr>
      <w:r>
        <w:rPr>
          <w:rFonts w:hint="eastAsia"/>
          <w:lang w:eastAsia="zh-CN"/>
        </w:rPr>
        <w:t>其中，</w:t>
      </w:r>
      <m:oMath>
        <m:sSub>
          <m:sSubPr>
            <m:ctrlPr>
              <w:rPr>
                <w:rFonts w:ascii="Cambria Math" w:hAnsi="Cambria Math" w:eastAsia="Segoe UI Emoji"/>
              </w:rPr>
            </m:ctrlPr>
          </m:sSubPr>
          <m:e>
            <m:r>
              <m:rPr/>
              <w:rPr>
                <w:rFonts w:ascii="Cambria Math" w:hAnsi="Cambria Math" w:eastAsia="Segoe UI Emoji"/>
                <w:lang w:eastAsia="zh-CN"/>
              </w:rPr>
              <m:t>W</m:t>
            </m:r>
            <m:ctrlPr>
              <w:rPr>
                <w:rFonts w:ascii="Cambria Math" w:hAnsi="Cambria Math" w:eastAsia="Segoe UI Emoji"/>
              </w:rPr>
            </m:ctrlPr>
          </m:e>
          <m:sub>
            <m:r>
              <m:rPr/>
              <w:rPr>
                <w:rFonts w:ascii="Cambria Math" w:hAnsi="Cambria Math" w:eastAsia="Segoe UI Emoji"/>
                <w:lang w:eastAsia="zh-CN"/>
              </w:rPr>
              <m:t>r</m:t>
            </m:r>
            <m:ctrlPr>
              <w:rPr>
                <w:rFonts w:ascii="Cambria Math" w:hAnsi="Cambria Math" w:eastAsia="Segoe UI Emoji"/>
              </w:rPr>
            </m:ctrlPr>
          </m:sub>
        </m:sSub>
      </m:oMath>
      <w:r>
        <w:rPr>
          <w:rFonts w:hint="eastAsia"/>
          <w:lang w:eastAsia="zh-CN"/>
        </w:rPr>
        <w:t>代表</w:t>
      </w:r>
      <w:r>
        <w:rPr>
          <w:lang w:eastAsia="zh-CN"/>
        </w:rPr>
        <w:t>重置门权重</w:t>
      </w:r>
      <w:r>
        <w:rPr>
          <w:rFonts w:hint="eastAsia"/>
          <w:lang w:eastAsia="zh-CN"/>
        </w:rPr>
        <w:t>，</w:t>
      </w:r>
      <m:oMath>
        <m:sSub>
          <m:sSubPr>
            <m:ctrlPr>
              <w:rPr>
                <w:rFonts w:ascii="Cambria Math" w:hAnsi="Cambria Math"/>
                <w:lang w:eastAsia="zh-CN"/>
              </w:rPr>
            </m:ctrlPr>
          </m:sSubPr>
          <m:e>
            <m:r>
              <m:rPr/>
              <w:rPr>
                <w:rFonts w:ascii="Cambria Math" w:hAnsi="Cambria Math"/>
                <w:lang w:eastAsia="zh-CN"/>
              </w:rPr>
              <m:t>b</m:t>
            </m:r>
            <m:ctrlPr>
              <w:rPr>
                <w:rFonts w:ascii="Cambria Math" w:hAnsi="Cambria Math"/>
                <w:lang w:eastAsia="zh-CN"/>
              </w:rPr>
            </m:ctrlPr>
          </m:e>
          <m:sub>
            <m:r>
              <m:rPr/>
              <w:rPr>
                <w:rFonts w:ascii="Cambria Math" w:hAnsi="Cambria Math"/>
                <w:lang w:eastAsia="zh-CN"/>
              </w:rPr>
              <m:t>r</m:t>
            </m:r>
            <m:ctrlPr>
              <w:rPr>
                <w:rFonts w:ascii="Cambria Math" w:hAnsi="Cambria Math"/>
                <w:lang w:eastAsia="zh-CN"/>
              </w:rPr>
            </m:ctrlPr>
          </m:sub>
        </m:sSub>
      </m:oMath>
      <w:r>
        <w:rPr>
          <w:rFonts w:hint="eastAsia"/>
          <w:lang w:eastAsia="zh-CN"/>
        </w:rPr>
        <w:t>表示</w:t>
      </w:r>
      <w:r>
        <w:rPr>
          <w:lang w:eastAsia="zh-CN"/>
        </w:rPr>
        <w:t>偏置</w:t>
      </w:r>
      <w:r>
        <w:rPr>
          <w:rFonts w:hint="eastAsia"/>
          <w:lang w:eastAsia="zh-CN"/>
        </w:rPr>
        <w:t>，</w:t>
      </w:r>
      <w:r>
        <w:rPr>
          <w:lang w:eastAsia="zh-CN"/>
        </w:rPr>
        <w:t>其余同更新门</w:t>
      </w:r>
      <w:r>
        <w:rPr>
          <w:rFonts w:hint="eastAsia"/>
          <w:lang w:eastAsia="zh-CN"/>
        </w:rPr>
        <w:t>。</w:t>
      </w:r>
    </w:p>
    <w:p w14:paraId="6B42C70B">
      <w:pPr>
        <w:ind w:firstLine="480"/>
        <w:rPr>
          <w:rFonts w:hint="eastAsia"/>
          <w:shd w:val="clear" w:color="auto" w:fill="FFFFFF"/>
          <w:lang w:eastAsia="zh-CN"/>
        </w:rPr>
      </w:pPr>
      <w:r>
        <w:rPr>
          <w:rFonts w:hint="eastAsia"/>
          <w:shd w:val="clear" w:color="auto" w:fill="FFFFFF"/>
          <w:lang w:eastAsia="zh-CN"/>
        </w:rPr>
        <w:t>候选隐藏状态：</w:t>
      </w:r>
      <w:r>
        <w:rPr>
          <w:shd w:val="clear" w:color="auto" w:fill="FFFFFF"/>
          <w:lang w:eastAsia="zh-CN"/>
        </w:rPr>
        <w:t>基于当前输入与重置后的历史状态，生成当前时刻的候选特征</w:t>
      </w:r>
      <w:r>
        <w:rPr>
          <w:rFonts w:hint="eastAsia"/>
          <w:shd w:val="clear" w:color="auto" w:fill="FFFFFF"/>
          <w:lang w:eastAsia="zh-CN"/>
        </w:rPr>
        <w:t>。</w:t>
      </w:r>
    </w:p>
    <w:p w14:paraId="7BDAEDAD">
      <w:pPr>
        <w:ind w:firstLine="480"/>
        <w:jc w:val="right"/>
        <w:rPr>
          <w:rFonts w:hint="eastAsia"/>
          <w:lang w:eastAsia="zh-CN"/>
        </w:rPr>
      </w:pPr>
      <w:r>
        <w:rPr>
          <w:rFonts w:hint="eastAsia"/>
          <w:lang w:eastAsia="zh-CN"/>
        </w:rPr>
        <w:t xml:space="preserve">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m:t>
                    </m:r>
                    <m:ctrlPr>
                      <w:rPr>
                        <w:rFonts w:ascii="Cambria Math" w:hAnsi="Cambria Math"/>
                      </w:rPr>
                    </m:ctrlPr>
                  </m:e>
                  <m:sub>
                    <m:r>
                      <m:rPr>
                        <m:scr m:val="script"/>
                      </m:rPr>
                      <w:rPr>
                        <w:rFonts w:ascii="Cambria Math" w:hAnsi="Cambria Math" w:eastAsia="MS Mincho"/>
                        <w:sz w:val="19"/>
                      </w:rPr>
                      <m:t>G</m:t>
                    </m:r>
                    <m:ctrlPr>
                      <w:rPr>
                        <w:rFonts w:ascii="Cambria Math" w:hAnsi="Cambria Math"/>
                      </w:rPr>
                    </m:ctrlPr>
                  </m:sub>
                </m:sSub>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m:sty m:val="p"/>
              </m:rPr>
              <w:rPr>
                <w:rFonts w:ascii="Cambria Math" w:hAnsi="Cambria Math"/>
                <w:lang w:eastAsia="zh-CN"/>
              </w:rPr>
              <m:t xml:space="preserve"> </m:t>
            </m:r>
            <m:ctrlPr>
              <w:rPr>
                <w:rFonts w:ascii="Cambria Math" w:hAnsi="Cambria Math"/>
              </w:rPr>
            </m:ctrlPr>
          </m:e>
        </m:func>
      </m:oMath>
      <w:r>
        <w:rPr>
          <w:rFonts w:hint="eastAsia"/>
          <w:lang w:eastAsia="zh-CN"/>
        </w:rPr>
        <w:t xml:space="preserve">            公式（5）</w:t>
      </w:r>
    </w:p>
    <w:p w14:paraId="18DCF7AB">
      <w:pPr>
        <w:ind w:firstLine="480"/>
        <w:rPr>
          <w:rFonts w:hint="eastAsia"/>
          <w:lang w:eastAsia="zh-CN"/>
        </w:rPr>
      </w:pPr>
      <w:r>
        <w:rPr>
          <w:rFonts w:hint="eastAsia"/>
          <w:lang w:eastAsia="zh-CN"/>
        </w:rPr>
        <w:t>其中，</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c</m:t>
            </m:r>
            <m:ctrlPr>
              <w:rPr>
                <w:rFonts w:ascii="Cambria Math" w:hAnsi="Cambria Math"/>
              </w:rPr>
            </m:ctrlPr>
          </m:sub>
        </m:sSub>
      </m:oMath>
      <w:r>
        <w:rPr>
          <w:rFonts w:hint="eastAsia"/>
          <w:lang w:eastAsia="zh-CN"/>
        </w:rPr>
        <w:t>代表</w:t>
      </w:r>
      <w:r>
        <w:rPr>
          <w:lang w:eastAsia="zh-CN"/>
        </w:rPr>
        <w:t>候选状态权重</w:t>
      </w:r>
      <w:r>
        <w:rPr>
          <w:rFonts w:hint="eastAsia"/>
          <w:lang w:eastAsia="zh-CN"/>
        </w:rPr>
        <w:t>，</w:t>
      </w:r>
      <m:oMath>
        <m:sSub>
          <m:sSubPr>
            <m:ctrlPr>
              <w:rPr>
                <w:rFonts w:ascii="Cambria Math" w:hAnsi="Cambria Math"/>
                <w:lang w:eastAsia="zh-CN"/>
              </w:rPr>
            </m:ctrlPr>
          </m:sSubPr>
          <m:e>
            <m:r>
              <m:rPr/>
              <w:rPr>
                <w:rFonts w:ascii="Cambria Math" w:hAnsi="Cambria Math"/>
                <w:lang w:eastAsia="zh-CN"/>
              </w:rPr>
              <m:t>b</m:t>
            </m:r>
            <m:ctrlPr>
              <w:rPr>
                <w:rFonts w:ascii="Cambria Math" w:hAnsi="Cambria Math"/>
                <w:lang w:eastAsia="zh-CN"/>
              </w:rPr>
            </m:ctrlPr>
          </m:e>
          <m:sub>
            <m:r>
              <m:rPr/>
              <w:rPr>
                <w:rFonts w:ascii="Cambria Math" w:hAnsi="Cambria Math"/>
                <w:lang w:eastAsia="zh-CN"/>
              </w:rPr>
              <m:t>c</m:t>
            </m:r>
            <m:ctrlPr>
              <w:rPr>
                <w:rFonts w:ascii="Cambria Math" w:hAnsi="Cambria Math"/>
                <w:lang w:eastAsia="zh-CN"/>
              </w:rPr>
            </m:ctrlPr>
          </m:sub>
        </m:sSub>
      </m:oMath>
      <w:r>
        <w:rPr>
          <w:rFonts w:hint="eastAsia"/>
          <w:lang w:eastAsia="zh-CN"/>
        </w:rPr>
        <w:t>表示</w:t>
      </w:r>
      <w:r>
        <w:rPr>
          <w:lang w:eastAsia="zh-CN"/>
        </w:rPr>
        <w:t>偏置</w:t>
      </w:r>
      <w:r>
        <w:rPr>
          <w:rFonts w:hint="eastAsia"/>
          <w:lang w:eastAsia="zh-CN"/>
        </w:rPr>
        <w:t>，</w:t>
      </w:r>
      <m:oMath>
        <m:sSub>
          <m:sSubPr>
            <m:ctrlPr>
              <w:rPr>
                <w:rFonts w:ascii="Cambria Math" w:hAnsi="Cambria Math"/>
                <w:lang w:eastAsia="zh-CN"/>
              </w:rPr>
            </m:ctrlPr>
          </m:sSubPr>
          <m:e>
            <m:r>
              <m:rPr/>
              <w:rPr>
                <w:rFonts w:ascii="Cambria Math" w:hAnsi="Cambria Math"/>
                <w:lang w:eastAsia="zh-CN"/>
              </w:rPr>
              <m:t>r</m:t>
            </m:r>
            <m:ctrlPr>
              <w:rPr>
                <w:rFonts w:ascii="Cambria Math" w:hAnsi="Cambria Math"/>
                <w:lang w:eastAsia="zh-CN"/>
              </w:rPr>
            </m:ctrlPr>
          </m:e>
          <m:sub>
            <m:r>
              <m:rPr/>
              <w:rPr>
                <w:rFonts w:ascii="Cambria Math" w:hAnsi="Cambria Math"/>
                <w:lang w:eastAsia="zh-CN"/>
              </w:rPr>
              <m:t>t</m:t>
            </m:r>
            <m:ctrlPr>
              <w:rPr>
                <w:rFonts w:ascii="Cambria Math" w:hAnsi="Cambria Math"/>
                <w:lang w:eastAsia="zh-CN"/>
              </w:rPr>
            </m:ctrlPr>
          </m:sub>
        </m:sSub>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t−1</m:t>
            </m:r>
            <m:ctrlPr>
              <w:rPr>
                <w:rFonts w:ascii="Cambria Math" w:hAnsi="Cambria Math"/>
                <w:lang w:eastAsia="zh-CN"/>
              </w:rPr>
            </m:ctrlPr>
          </m:sub>
        </m:sSub>
      </m:oMath>
      <w:r>
        <w:rPr>
          <w:rFonts w:hint="eastAsia"/>
          <w:lang w:eastAsia="zh-CN"/>
        </w:rPr>
        <w:t>表示</w:t>
      </w:r>
      <w:r>
        <w:rPr>
          <w:lang w:eastAsia="zh-CN"/>
        </w:rPr>
        <w:t>按位重置后的历史状态</w:t>
      </w:r>
      <w:r>
        <w:rPr>
          <w:rFonts w:hint="eastAsia"/>
          <w:lang w:eastAsia="zh-CN"/>
        </w:rPr>
        <w:t>。</w:t>
      </w:r>
    </w:p>
    <w:p w14:paraId="70160B4C">
      <w:pPr>
        <w:ind w:firstLine="480"/>
        <w:rPr>
          <w:rFonts w:hint="eastAsia"/>
          <w:lang w:eastAsia="zh-CN"/>
        </w:rPr>
      </w:pPr>
      <w:r>
        <w:rPr>
          <w:rFonts w:hint="eastAsia"/>
          <w:lang w:eastAsia="zh-CN"/>
        </w:rPr>
        <w:t>最终隐藏状态</w:t>
      </w:r>
      <w:r>
        <w:rPr>
          <w:rFonts w:ascii="Times New Roman" w:hAnsi="Times New Roman" w:cs="Times New Roman"/>
          <w:lang w:eastAsia="zh-CN"/>
        </w:rPr>
        <w:t>(Hidden State)</w:t>
      </w:r>
      <w:r>
        <w:rPr>
          <w:rFonts w:hint="eastAsia"/>
          <w:lang w:eastAsia="zh-CN"/>
        </w:rPr>
        <w:t>：输出给下一个时间步的时空特征。</w:t>
      </w:r>
    </w:p>
    <w:p w14:paraId="18BC5AF2">
      <w:pPr>
        <w:ind w:firstLine="480"/>
        <w:jc w:val="right"/>
        <w:rPr>
          <w:rFonts w:hAnsi="Segoe UI Emoji" w:cs="Segoe UI Emoji"/>
          <w:color w:val="1F2329"/>
          <w:sz w:val="19"/>
          <w:szCs w:val="19"/>
          <w:shd w:val="clear" w:color="auto" w:fill="FFFFFF"/>
          <w:lang w:eastAsia="zh-CN"/>
        </w:rPr>
      </w:pPr>
      <w:r>
        <w:rPr>
          <w:rFonts w:hint="eastAsia"/>
          <w:lang w:eastAsia="zh-CN"/>
        </w:rPr>
        <w:t xml:space="preserve">                     </w:t>
      </w:r>
      <m:oMath>
        <m:sSub>
          <m:sSubPr>
            <m:ctrlPr>
              <w:rPr>
                <w:rFonts w:ascii="Cambria Math" w:hAnsi="Cambria Math" w:eastAsia="Segoe UI Emoji"/>
              </w:rPr>
            </m:ctrlPr>
          </m:sSubPr>
          <m:e>
            <m:r>
              <m:rPr/>
              <w:rPr>
                <w:rFonts w:ascii="Cambria Math" w:hAnsi="Cambria Math" w:eastAsia="Segoe UI Emoji"/>
              </w:rPr>
              <m:t>h</m:t>
            </m:r>
            <m:ctrlPr>
              <w:rPr>
                <w:rFonts w:ascii="Cambria Math" w:hAnsi="Cambria Math" w:eastAsia="Segoe UI Emoji"/>
              </w:rPr>
            </m:ctrlPr>
          </m:e>
          <m:sub>
            <m:r>
              <m:rPr/>
              <w:rPr>
                <w:rFonts w:ascii="Cambria Math" w:eastAsia="Segoe UI Emoji"/>
              </w:rPr>
              <m:t>t</m:t>
            </m:r>
            <m:ctrlPr>
              <w:rPr>
                <w:rFonts w:ascii="Cambria Math" w:hAnsi="Cambria Math" w:eastAsia="Segoe UI Emoji"/>
              </w:rPr>
            </m:ctrlPr>
          </m:sub>
        </m:sSub>
        <m:r>
          <m:rPr/>
          <w:rPr>
            <w:rFonts w:ascii="Cambria Math" w:eastAsia="Segoe UI Emoji"/>
          </w:rPr>
          <m:t>=</m:t>
        </m:r>
        <m:sSub>
          <m:sSubPr>
            <m:ctrlPr>
              <w:rPr>
                <w:rFonts w:ascii="Cambria Math" w:hAnsi="Cambria Math" w:eastAsia="Segoe UI Emoji"/>
              </w:rPr>
            </m:ctrlPr>
          </m:sSubPr>
          <m:e>
            <m:r>
              <m:rPr/>
              <w:rPr>
                <w:rFonts w:ascii="Cambria Math" w:eastAsia="Segoe UI Emoji"/>
              </w:rPr>
              <m:t>u</m:t>
            </m:r>
            <m:ctrlPr>
              <w:rPr>
                <w:rFonts w:ascii="Cambria Math" w:hAnsi="Cambria Math" w:eastAsia="Segoe UI Emoji"/>
              </w:rPr>
            </m:ctrlPr>
          </m:e>
          <m:sub>
            <m:r>
              <m:rPr/>
              <w:rPr>
                <w:rFonts w:ascii="Cambria Math" w:eastAsia="Segoe UI Emoji"/>
              </w:rPr>
              <m:t>t</m:t>
            </m:r>
            <m:ctrlPr>
              <w:rPr>
                <w:rFonts w:ascii="Cambria Math" w:hAnsi="Cambria Math" w:eastAsia="Segoe UI Emoji"/>
              </w:rPr>
            </m:ctrlPr>
          </m:sub>
        </m:sSub>
        <m:r>
          <m:rPr/>
          <w:rPr>
            <w:rFonts w:ascii="Cambria Math" w:eastAsia="Segoe UI Emoji"/>
          </w:rPr>
          <m:t>⊙</m:t>
        </m:r>
        <m:sSub>
          <m:sSubPr>
            <m:ctrlPr>
              <w:rPr>
                <w:rFonts w:ascii="Cambria Math" w:hAnsi="Cambria Math" w:eastAsia="Segoe UI Emoji"/>
              </w:rPr>
            </m:ctrlPr>
          </m:sSubPr>
          <m:e>
            <m:r>
              <m:rPr/>
              <w:rPr>
                <w:rFonts w:ascii="Cambria Math" w:hAnsi="Cambria Math" w:eastAsia="Segoe UI Emoji"/>
              </w:rPr>
              <m:t>h</m:t>
            </m:r>
            <m:ctrlPr>
              <w:rPr>
                <w:rFonts w:ascii="Cambria Math" w:hAnsi="Cambria Math" w:eastAsia="Segoe UI Emoji"/>
              </w:rPr>
            </m:ctrlPr>
          </m:e>
          <m:sub>
            <m:r>
              <m:rPr/>
              <w:rPr>
                <w:rFonts w:ascii="Cambria Math" w:eastAsia="Segoe UI Emoji"/>
              </w:rPr>
              <m:t>t</m:t>
            </m:r>
            <m:r>
              <m:rPr/>
              <w:rPr>
                <w:rFonts w:ascii="Cambria Math" w:hAnsi="Cambria Math" w:eastAsia="Segoe UI Emoji"/>
              </w:rPr>
              <m:t>−</m:t>
            </m:r>
            <m:r>
              <m:rPr/>
              <w:rPr>
                <w:rFonts w:ascii="Cambria Math" w:eastAsia="Segoe UI Emoji"/>
              </w:rPr>
              <m:t>1</m:t>
            </m:r>
            <m:ctrlPr>
              <w:rPr>
                <w:rFonts w:ascii="Cambria Math" w:hAnsi="Cambria Math" w:eastAsia="Segoe UI Emoji"/>
              </w:rPr>
            </m:ctrlPr>
          </m:sub>
        </m:sSub>
        <m:r>
          <m:rPr/>
          <w:rPr>
            <w:rFonts w:ascii="Cambria Math" w:eastAsia="Segoe UI Emoji"/>
          </w:rPr>
          <m:t>+</m:t>
        </m:r>
        <m:d>
          <m:dPr>
            <m:ctrlPr>
              <w:rPr>
                <w:rFonts w:ascii="Cambria Math" w:hAnsi="Cambria Math" w:eastAsia="Segoe UI Emoji"/>
              </w:rPr>
            </m:ctrlPr>
          </m:dPr>
          <m:e>
            <m:r>
              <m:rPr/>
              <w:rPr>
                <w:rFonts w:ascii="Cambria Math" w:eastAsia="Segoe UI Emoji"/>
              </w:rPr>
              <m:t>1</m:t>
            </m:r>
            <m:r>
              <m:rPr/>
              <w:rPr>
                <w:rFonts w:ascii="Cambria Math" w:hAnsi="Cambria Math" w:eastAsia="Segoe UI Emoji"/>
              </w:rPr>
              <m:t>−</m:t>
            </m:r>
            <m:sSub>
              <m:sSubPr>
                <m:ctrlPr>
                  <w:rPr>
                    <w:rFonts w:ascii="Cambria Math" w:hAnsi="Cambria Math" w:eastAsia="Segoe UI Emoji"/>
                  </w:rPr>
                </m:ctrlPr>
              </m:sSubPr>
              <m:e>
                <m:r>
                  <m:rPr/>
                  <w:rPr>
                    <w:rFonts w:ascii="Cambria Math" w:eastAsia="Segoe UI Emoji"/>
                  </w:rPr>
                  <m:t>u</m:t>
                </m:r>
                <m:ctrlPr>
                  <w:rPr>
                    <w:rFonts w:ascii="Cambria Math" w:hAnsi="Cambria Math" w:eastAsia="Segoe UI Emoji"/>
                  </w:rPr>
                </m:ctrlPr>
              </m:e>
              <m:sub>
                <m:r>
                  <m:rPr/>
                  <w:rPr>
                    <w:rFonts w:ascii="Cambria Math" w:eastAsia="Segoe UI Emoji"/>
                  </w:rPr>
                  <m:t>t</m:t>
                </m:r>
                <m:ctrlPr>
                  <w:rPr>
                    <w:rFonts w:ascii="Cambria Math" w:hAnsi="Cambria Math" w:eastAsia="Segoe UI Emoji"/>
                  </w:rPr>
                </m:ctrlPr>
              </m:sub>
            </m:sSub>
            <m:ctrlPr>
              <w:rPr>
                <w:rFonts w:ascii="Cambria Math" w:hAnsi="Cambria Math" w:eastAsia="Segoe UI Emoji"/>
              </w:rPr>
            </m:ctrlPr>
          </m:e>
        </m:d>
        <m:r>
          <m:rPr/>
          <w:rPr>
            <w:rFonts w:ascii="Cambria Math" w:eastAsia="Segoe UI Emoji"/>
          </w:rPr>
          <m:t>⊙</m:t>
        </m:r>
        <m:sSub>
          <m:sSubPr>
            <m:ctrlPr>
              <w:rPr>
                <w:rFonts w:ascii="Cambria Math" w:hAnsi="Cambria Math" w:eastAsia="Segoe UI Emoji"/>
              </w:rPr>
            </m:ctrlPr>
          </m:sSubPr>
          <m:e>
            <m:r>
              <m:rPr/>
              <w:rPr>
                <w:rFonts w:ascii="Cambria Math" w:eastAsia="Segoe UI Emoji"/>
              </w:rPr>
              <m:t>c</m:t>
            </m:r>
            <m:ctrlPr>
              <w:rPr>
                <w:rFonts w:ascii="Cambria Math" w:hAnsi="Cambria Math" w:eastAsia="Segoe UI Emoji"/>
              </w:rPr>
            </m:ctrlPr>
          </m:e>
          <m:sub>
            <m:r>
              <m:rPr/>
              <w:rPr>
                <w:rFonts w:ascii="Cambria Math" w:eastAsia="Segoe UI Emoji"/>
              </w:rPr>
              <m:t>t</m:t>
            </m:r>
            <m:ctrlPr>
              <w:rPr>
                <w:rFonts w:ascii="Cambria Math" w:hAnsi="Cambria Math" w:eastAsia="Segoe UI Emoji"/>
              </w:rPr>
            </m:ctrlPr>
          </m:sub>
        </m:sSub>
      </m:oMath>
      <w:r>
        <w:rPr>
          <w:rFonts w:hint="eastAsia"/>
          <w:lang w:eastAsia="zh-CN"/>
        </w:rPr>
        <w:t xml:space="preserve">              公式（6）</w:t>
      </w:r>
    </w:p>
    <w:p w14:paraId="0CF9C4F8">
      <w:pPr>
        <w:ind w:firstLine="480"/>
        <w:rPr>
          <w:rFonts w:hint="eastAsia"/>
          <w:shd w:val="clear" w:color="auto" w:fill="FFFFFF"/>
          <w:lang w:eastAsia="zh-CN"/>
        </w:rPr>
      </w:pPr>
      <w:r>
        <w:rPr>
          <w:rFonts w:hint="eastAsia"/>
          <w:shd w:val="clear" w:color="auto" w:fill="FFFFFF"/>
          <w:lang w:eastAsia="zh-CN"/>
        </w:rPr>
        <w:t>其中，</w:t>
      </w:r>
      <m:oMath>
        <m:d>
          <m:dPr>
            <m:begChr m:val="["/>
            <m:endChr m:val="]"/>
            <m:ctrlPr>
              <w:rPr>
                <w:rFonts w:ascii="Cambria Math" w:hAnsi="Cambria Math" w:eastAsia="Segoe UI Emoji"/>
              </w:rPr>
            </m:ctrlPr>
          </m:dPr>
          <m:e>
            <m:sSub>
              <m:sSubPr>
                <m:ctrlPr>
                  <w:rPr>
                    <w:rFonts w:ascii="Cambria Math" w:hAnsi="Cambria Math" w:eastAsia="Segoe UI Emoji"/>
                  </w:rPr>
                </m:ctrlPr>
              </m:sSubPr>
              <m:e>
                <m:r>
                  <m:rPr/>
                  <w:rPr>
                    <w:rFonts w:ascii="Cambria Math" w:hAnsi="Cambria Math" w:eastAsia="Segoe UI Emoji"/>
                    <w:lang w:eastAsia="zh-CN"/>
                  </w:rPr>
                  <m:t>X</m:t>
                </m:r>
                <m:ctrlPr>
                  <w:rPr>
                    <w:rFonts w:ascii="Cambria Math" w:hAnsi="Cambria Math" w:eastAsia="Segoe UI Emoji"/>
                  </w:rPr>
                </m:ctrlPr>
              </m:e>
              <m:sub>
                <m:r>
                  <m:rPr/>
                  <w:rPr>
                    <w:rFonts w:ascii="Cambria Math" w:hAnsi="Cambria Math" w:eastAsia="Segoe UI Emoji"/>
                    <w:lang w:eastAsia="zh-CN"/>
                  </w:rPr>
                  <m:t>t</m:t>
                </m:r>
                <m:ctrlPr>
                  <w:rPr>
                    <w:rFonts w:ascii="Cambria Math" w:hAnsi="Cambria Math" w:eastAsia="Segoe UI Emoji"/>
                  </w:rPr>
                </m:ctrlPr>
              </m:sub>
            </m:sSub>
            <m:r>
              <m:rPr/>
              <w:rPr>
                <w:rFonts w:ascii="Cambria Math" w:hAnsi="Cambria Math" w:eastAsia="Segoe UI Emoji"/>
                <w:lang w:eastAsia="zh-CN"/>
              </w:rPr>
              <m:t>,</m:t>
            </m:r>
            <m:sSub>
              <m:sSubPr>
                <m:ctrlPr>
                  <w:rPr>
                    <w:rFonts w:ascii="Cambria Math" w:hAnsi="Cambria Math" w:eastAsia="Segoe UI Emoji"/>
                  </w:rPr>
                </m:ctrlPr>
              </m:sSubPr>
              <m:e>
                <m:r>
                  <m:rPr/>
                  <w:rPr>
                    <w:rFonts w:ascii="Cambria Math" w:hAnsi="Cambria Math" w:eastAsia="Segoe UI Emoji"/>
                    <w:lang w:eastAsia="zh-CN"/>
                  </w:rPr>
                  <m:t>h</m:t>
                </m:r>
                <m:ctrlPr>
                  <w:rPr>
                    <w:rFonts w:ascii="Cambria Math" w:hAnsi="Cambria Math" w:eastAsia="Segoe UI Emoji"/>
                  </w:rPr>
                </m:ctrlPr>
              </m:e>
              <m:sub>
                <m:r>
                  <m:rPr/>
                  <w:rPr>
                    <w:rFonts w:ascii="Cambria Math" w:hAnsi="Cambria Math" w:eastAsia="Segoe UI Emoji"/>
                    <w:lang w:eastAsia="zh-CN"/>
                  </w:rPr>
                  <m:t>t−1</m:t>
                </m:r>
                <m:ctrlPr>
                  <w:rPr>
                    <w:rFonts w:ascii="Cambria Math" w:hAnsi="Cambria Math" w:eastAsia="Segoe UI Emoji"/>
                  </w:rPr>
                </m:ctrlPr>
              </m:sub>
            </m:sSub>
            <m:ctrlPr>
              <w:rPr>
                <w:rFonts w:ascii="Cambria Math" w:hAnsi="Cambria Math" w:eastAsia="Segoe UI Emoji"/>
              </w:rPr>
            </m:ctrlPr>
          </m:e>
        </m:d>
      </m:oMath>
      <w:r>
        <w:rPr>
          <w:rFonts w:hint="eastAsia"/>
          <w:shd w:val="clear" w:color="auto" w:fill="FFFFFF"/>
          <w:lang w:eastAsia="zh-CN"/>
        </w:rPr>
        <w:t>表示将当前路网的车速特征与上一时刻的路网隐藏状态在通道维度上进行拼接，</w:t>
      </w:r>
      <m:oMath>
        <m:r>
          <m:rPr/>
          <w:rPr>
            <w:rFonts w:ascii="Cambria Math" w:hAnsi="Cambria Math" w:eastAsia="Segoe UI Emoji"/>
            <w:lang w:eastAsia="zh-CN"/>
          </w:rPr>
          <m:t>⊙</m:t>
        </m:r>
      </m:oMath>
      <w:r>
        <w:rPr>
          <w:rFonts w:hint="eastAsia"/>
          <w:shd w:val="clear" w:color="auto" w:fill="FFFFFF"/>
          <w:lang w:eastAsia="zh-CN"/>
        </w:rPr>
        <w:t>代表矩阵元素按位相乘。</w:t>
      </w:r>
    </w:p>
    <w:p w14:paraId="65060368">
      <w:pPr>
        <w:pStyle w:val="3"/>
        <w:rPr>
          <w:rFonts w:hint="eastAsia"/>
        </w:rPr>
      </w:pPr>
      <w:bookmarkStart w:id="10" w:name="_Toc230186638"/>
      <w:r>
        <w:rPr>
          <w:rFonts w:hint="eastAsia"/>
        </w:rPr>
        <w:t>研究创新</w:t>
      </w:r>
      <w:bookmarkEnd w:id="10"/>
    </w:p>
    <w:p w14:paraId="32BD9828">
      <w:pPr>
        <w:ind w:firstLine="480"/>
        <w:rPr>
          <w:rFonts w:hint="eastAsia"/>
          <w:lang w:eastAsia="zh-CN"/>
        </w:rPr>
      </w:pPr>
      <w:r>
        <w:rPr>
          <w:rFonts w:hint="eastAsia"/>
          <w:lang w:eastAsia="zh-CN"/>
        </w:rPr>
        <w:t>本研究以</w:t>
      </w:r>
      <w:r>
        <w:rPr>
          <w:rFonts w:hint="eastAsia" w:ascii="Times New Roman" w:hAnsi="Times New Roman" w:cs="Times New Roman"/>
          <w:lang w:eastAsia="zh-CN"/>
        </w:rPr>
        <w:t>T-GCN</w:t>
      </w:r>
      <w:r>
        <w:rPr>
          <w:rFonts w:hint="eastAsia"/>
          <w:lang w:eastAsia="zh-CN"/>
        </w:rPr>
        <w:t>时空图神经网络为核心技术手段，构建标准化有向路网拓扑与邻接矩阵，并在武汉光谷环岛这一高交织、高冲突典型场景完成方法落地与实证检验，其主要创新点可归纳为以下三点。</w:t>
      </w:r>
    </w:p>
    <w:p w14:paraId="2E82F52C">
      <w:pPr>
        <w:pStyle w:val="6"/>
        <w:rPr>
          <w:rFonts w:hint="eastAsia"/>
        </w:rPr>
      </w:pPr>
      <w:bookmarkStart w:id="11" w:name="_Toc230186639"/>
      <w:r>
        <w:rPr>
          <w:rFonts w:hint="eastAsia"/>
        </w:rPr>
        <w:t>提出面向环岛的有向路网拓扑标准化构建方法</w:t>
      </w:r>
      <w:bookmarkEnd w:id="11"/>
    </w:p>
    <w:p w14:paraId="71046D20">
      <w:pPr>
        <w:ind w:firstLine="480"/>
        <w:rPr>
          <w:rFonts w:hint="eastAsia"/>
          <w:b/>
          <w:lang w:eastAsia="zh-CN"/>
        </w:rPr>
      </w:pPr>
      <w:r>
        <w:rPr>
          <w:rFonts w:hint="eastAsia"/>
          <w:lang w:eastAsia="zh-CN"/>
        </w:rPr>
        <w:t>由于传统路网建模如果未区分行驶方向、节点与邻接矩阵不匹配则会导致</w:t>
      </w:r>
      <w:r>
        <w:rPr>
          <w:rFonts w:hint="eastAsia" w:ascii="Times New Roman" w:hAnsi="Times New Roman" w:cs="Times New Roman"/>
          <w:lang w:eastAsia="zh-CN"/>
        </w:rPr>
        <w:t>GCN</w:t>
      </w:r>
      <w:r>
        <w:rPr>
          <w:rFonts w:hint="eastAsia"/>
          <w:lang w:eastAsia="zh-CN"/>
        </w:rPr>
        <w:t>空间特征出现传递错位的问题，因此团队将“道路名称+行驶方向”作为唯一节点标识，通过统一节点生成拓扑邻接矩阵，精准表达车流合法转向与连通关系，为光谷环岛及类似区域提供可复用、可计算的标准化拓扑建模流程。</w:t>
      </w:r>
    </w:p>
    <w:p w14:paraId="51DB6427">
      <w:pPr>
        <w:pStyle w:val="6"/>
        <w:rPr>
          <w:rFonts w:hint="eastAsia"/>
        </w:rPr>
      </w:pPr>
      <w:bookmarkStart w:id="12" w:name="_Toc230186640"/>
      <w:r>
        <w:rPr>
          <w:rFonts w:hint="eastAsia"/>
        </w:rPr>
        <w:t>构建基于T-GCN的动态微循环韧性评估新范式</w:t>
      </w:r>
      <w:bookmarkEnd w:id="12"/>
    </w:p>
    <w:p w14:paraId="689E0C00">
      <w:pPr>
        <w:ind w:firstLine="480"/>
        <w:rPr>
          <w:rFonts w:hint="eastAsia"/>
          <w:b/>
          <w:lang w:eastAsia="zh-CN"/>
        </w:rPr>
      </w:pPr>
      <w:r>
        <w:rPr>
          <w:rFonts w:hint="eastAsia"/>
          <w:lang w:eastAsia="zh-CN"/>
        </w:rPr>
        <w:t>团队以</w:t>
      </w:r>
      <w:r>
        <w:rPr>
          <w:rFonts w:hint="eastAsia" w:ascii="Times New Roman" w:hAnsi="Times New Roman" w:cs="Times New Roman"/>
          <w:lang w:eastAsia="zh-CN"/>
        </w:rPr>
        <w:t>T-GCN</w:t>
      </w:r>
      <w:r>
        <w:rPr>
          <w:rFonts w:hint="eastAsia"/>
          <w:lang w:eastAsia="zh-CN"/>
        </w:rPr>
        <w:t>短时车速预测模型为底座，打破传统静态路网评估的局限，通过级联失效模拟设计从鲁棒性、冗余度、恢复速度三方面量化了路网的抗压与自愈能力，在光谷环岛场景下团队搭建起了从交通预测到指数量化的全流程动态韧性评估闭环。</w:t>
      </w:r>
    </w:p>
    <w:p w14:paraId="123F420E">
      <w:pPr>
        <w:pStyle w:val="6"/>
        <w:rPr>
          <w:rFonts w:hint="eastAsia"/>
        </w:rPr>
      </w:pPr>
      <w:bookmarkStart w:id="13" w:name="_Toc230186641"/>
      <w:r>
        <w:rPr>
          <w:rFonts w:hint="eastAsia"/>
        </w:rPr>
        <w:t>建立预测—评估—优化全链条数据驱动决策闭环</w:t>
      </w:r>
      <w:bookmarkEnd w:id="13"/>
    </w:p>
    <w:p w14:paraId="1FD5D5B3">
      <w:pPr>
        <w:ind w:firstLine="480"/>
        <w:rPr>
          <w:rFonts w:hint="eastAsia"/>
          <w:lang w:eastAsia="zh-CN"/>
        </w:rPr>
      </w:pPr>
      <w:r>
        <w:rPr>
          <w:rFonts w:hint="eastAsia"/>
          <w:lang w:eastAsia="zh-CN"/>
        </w:rPr>
        <w:t>交通优化一直是个令人头疼的问题，预测与管控脱节、评估与优化分离、经验主导决策等问题一直存在，为此</w:t>
      </w:r>
      <w:r>
        <w:rPr>
          <w:rFonts w:hint="eastAsia"/>
          <w:lang w:val="en-US" w:eastAsia="zh-CN"/>
        </w:rPr>
        <w:t>我们</w:t>
      </w:r>
      <w:r>
        <w:rPr>
          <w:rFonts w:hint="eastAsia"/>
          <w:lang w:eastAsia="zh-CN"/>
        </w:rPr>
        <w:t>团队将</w:t>
      </w:r>
      <w:r>
        <w:rPr>
          <w:rFonts w:hint="eastAsia" w:ascii="Times New Roman" w:hAnsi="Times New Roman" w:cs="Times New Roman"/>
          <w:lang w:eastAsia="zh-CN"/>
        </w:rPr>
        <w:t>T-GCN</w:t>
      </w:r>
      <w:r>
        <w:rPr>
          <w:rFonts w:hint="eastAsia"/>
          <w:lang w:eastAsia="zh-CN"/>
        </w:rPr>
        <w:t>预测结果贯穿于预警、评估、管控全流程，通过构建“高精度预测</w:t>
      </w:r>
      <w:r>
        <w:rPr>
          <w:rFonts w:ascii="Segoe Print" w:hAnsi="Segoe Print" w:cs="Segoe Print"/>
          <w:lang w:eastAsia="zh-CN"/>
        </w:rPr>
        <w:t>→</w:t>
      </w:r>
      <w:r>
        <w:rPr>
          <w:rFonts w:hint="eastAsia"/>
          <w:lang w:eastAsia="zh-CN"/>
        </w:rPr>
        <w:t>动态韧性评估</w:t>
      </w:r>
      <w:r>
        <w:rPr>
          <w:rFonts w:ascii="Segoe Print" w:hAnsi="Segoe Print" w:cs="Segoe Print"/>
          <w:lang w:eastAsia="zh-CN"/>
        </w:rPr>
        <w:t>→</w:t>
      </w:r>
      <w:r>
        <w:rPr>
          <w:rFonts w:hint="eastAsia"/>
          <w:lang w:eastAsia="zh-CN"/>
        </w:rPr>
        <w:t>靶向路径优化”的决策闭环。有效提升了环岛路网调控的前瞻性与协同性，为城市核心枢纽交通问题提供可复制的数智化方案。</w:t>
      </w:r>
    </w:p>
    <w:p w14:paraId="6973F9DC">
      <w:pPr>
        <w:spacing w:line="240" w:lineRule="auto"/>
        <w:ind w:firstLine="480"/>
        <w:rPr>
          <w:rFonts w:hint="eastAsia" w:ascii="宋体" w:hAnsi="宋体" w:cs="宋体"/>
          <w:b/>
          <w:kern w:val="44"/>
          <w:sz w:val="30"/>
          <w:lang w:eastAsia="zh-CN"/>
        </w:rPr>
      </w:pPr>
      <w:r>
        <w:rPr>
          <w:rFonts w:hint="eastAsia"/>
          <w:lang w:eastAsia="zh-CN"/>
        </w:rPr>
        <w:br w:type="page"/>
      </w:r>
    </w:p>
    <w:p w14:paraId="214551DA">
      <w:pPr>
        <w:pStyle w:val="2"/>
        <w:rPr>
          <w:rFonts w:hint="eastAsia"/>
        </w:rPr>
      </w:pPr>
      <w:bookmarkStart w:id="14" w:name="_Toc230186642"/>
      <w:r>
        <w:rPr>
          <w:rFonts w:hint="eastAsia"/>
        </w:rPr>
        <w:t>数据处理与模型搭建</w:t>
      </w:r>
      <w:bookmarkEnd w:id="14"/>
    </w:p>
    <w:p w14:paraId="7B61E55E">
      <w:pPr>
        <w:ind w:firstLine="480"/>
        <w:rPr>
          <w:rFonts w:hint="eastAsia"/>
          <w:lang w:eastAsia="zh-CN"/>
        </w:rPr>
      </w:pPr>
      <w:r>
        <w:rPr>
          <w:rFonts w:hint="eastAsia"/>
          <w:lang w:eastAsia="zh-CN"/>
        </w:rPr>
        <w:t>为本研究采用综合的方法学框架，结合多种数据处理技术和机器学习模型，对武汉光谷环岛进行系统的分析和预测。研究方法包括以下几个关键步骤：</w:t>
      </w:r>
    </w:p>
    <w:p w14:paraId="75A94ACB">
      <w:pPr>
        <w:pStyle w:val="3"/>
        <w:numPr>
          <w:ilvl w:val="1"/>
          <w:numId w:val="3"/>
        </w:numPr>
        <w:rPr>
          <w:rFonts w:hint="eastAsia"/>
        </w:rPr>
      </w:pPr>
      <w:bookmarkStart w:id="15" w:name="_Toc230186643"/>
      <w:r>
        <w:rPr>
          <w:rFonts w:hint="eastAsia"/>
        </w:rPr>
        <w:t>数据处理</w:t>
      </w:r>
      <w:bookmarkEnd w:id="15"/>
    </w:p>
    <w:p w14:paraId="7AA7537D">
      <w:pPr>
        <w:pStyle w:val="6"/>
        <w:rPr>
          <w:rFonts w:hint="eastAsia"/>
        </w:rPr>
      </w:pPr>
      <w:bookmarkStart w:id="16" w:name="_Toc230186644"/>
      <w:r>
        <w:rPr>
          <w:rFonts w:hint="eastAsia"/>
        </w:rPr>
        <w:t>数据来源</w:t>
      </w:r>
      <w:bookmarkEnd w:id="16"/>
    </w:p>
    <w:p w14:paraId="003AEB75">
      <w:pPr>
        <w:ind w:firstLine="480"/>
        <w:rPr>
          <w:rFonts w:hint="eastAsia"/>
          <w:b/>
          <w:lang w:eastAsia="zh-CN"/>
        </w:rPr>
      </w:pPr>
      <w:r>
        <w:rPr>
          <w:rFonts w:hint="eastAsia"/>
          <w:lang w:eastAsia="zh-CN"/>
        </w:rPr>
        <w:t>本研究数据围绕光谷环岛核心路网展开，其中数据集来自深圳滴滴脱敏轨迹数据，以及通过高德</w:t>
      </w:r>
      <w:r>
        <w:rPr>
          <w:rFonts w:ascii="Times New Roman" w:hAnsi="Times New Roman" w:cs="Times New Roman"/>
          <w:lang w:eastAsia="zh-CN"/>
        </w:rPr>
        <w:t>API</w:t>
      </w:r>
      <w:r>
        <w:rPr>
          <w:rFonts w:hint="eastAsia"/>
          <w:lang w:eastAsia="zh-CN"/>
        </w:rPr>
        <w:t>采集到的光谷环岛周边路况实时交通数据，截至2026年4月30号，通过高德</w:t>
      </w:r>
      <w:r>
        <w:rPr>
          <w:rFonts w:hint="eastAsia" w:ascii="Times New Roman" w:hAnsi="Times New Roman" w:cs="Times New Roman"/>
          <w:lang w:eastAsia="zh-CN"/>
        </w:rPr>
        <w:t>API</w:t>
      </w:r>
      <w:r>
        <w:rPr>
          <w:rFonts w:hint="eastAsia"/>
          <w:lang w:eastAsia="zh-CN"/>
        </w:rPr>
        <w:t>采集到的交通数据累计达到14778条，经筛选处理后，用于训练的数据达到13216条。</w:t>
      </w:r>
    </w:p>
    <w:p w14:paraId="6F67A385">
      <w:pPr>
        <w:ind w:firstLine="480"/>
        <w:rPr>
          <w:rFonts w:hint="eastAsia"/>
          <w:b/>
          <w:lang w:eastAsia="zh-CN"/>
        </w:rPr>
      </w:pPr>
      <w:r>
        <w:rPr>
          <w:rFonts w:hint="eastAsia"/>
          <w:lang w:eastAsia="zh-CN"/>
        </w:rPr>
        <w:t>在此过程中，我们重点获取了光谷核心路段的时间</w:t>
      </w:r>
      <w:r>
        <w:rPr>
          <w:lang w:eastAsia="zh-CN"/>
        </w:rPr>
        <w:t>,</w:t>
      </w:r>
      <w:r>
        <w:rPr>
          <w:rFonts w:hint="eastAsia"/>
          <w:lang w:eastAsia="zh-CN"/>
        </w:rPr>
        <w:t>道路名称</w:t>
      </w:r>
      <w:r>
        <w:rPr>
          <w:lang w:eastAsia="zh-CN"/>
        </w:rPr>
        <w:t>,</w:t>
      </w:r>
      <w:r>
        <w:rPr>
          <w:rFonts w:hint="eastAsia"/>
          <w:lang w:eastAsia="zh-CN"/>
        </w:rPr>
        <w:t>道路状态</w:t>
      </w:r>
      <w:r>
        <w:rPr>
          <w:lang w:eastAsia="zh-CN"/>
        </w:rPr>
        <w:t>,</w:t>
      </w:r>
      <w:r>
        <w:rPr>
          <w:rFonts w:hint="eastAsia"/>
          <w:lang w:eastAsia="zh-CN"/>
        </w:rPr>
        <w:t>速度</w:t>
      </w:r>
      <w:r>
        <w:rPr>
          <w:rFonts w:ascii="Times New Roman" w:hAnsi="Times New Roman" w:cs="Times New Roman"/>
          <w:lang w:eastAsia="zh-CN"/>
        </w:rPr>
        <w:t>(km/h)</w:t>
      </w:r>
      <w:r>
        <w:rPr>
          <w:lang w:eastAsia="zh-CN"/>
        </w:rPr>
        <w:t>,</w:t>
      </w:r>
      <w:bookmarkStart w:id="17" w:name="OLE_LINK1"/>
      <w:r>
        <w:rPr>
          <w:rFonts w:hint="eastAsia"/>
          <w:lang w:eastAsia="zh-CN"/>
        </w:rPr>
        <w:t>行驶方向</w:t>
      </w:r>
      <w:bookmarkEnd w:id="17"/>
      <w:r>
        <w:rPr>
          <w:rFonts w:hint="eastAsia"/>
          <w:lang w:eastAsia="zh-CN"/>
        </w:rPr>
        <w:t>等参数为研究对象。</w:t>
      </w:r>
    </w:p>
    <w:p w14:paraId="75F9121C">
      <w:pPr>
        <w:pStyle w:val="32"/>
        <w:spacing w:line="480" w:lineRule="exact"/>
        <w:ind w:firstLine="480"/>
        <w:jc w:val="center"/>
        <w:rPr>
          <w:rStyle w:val="33"/>
          <w:rFonts w:hint="eastAsia" w:ascii="宋体" w:hAnsi="宋体" w:eastAsia="宋体" w:cs="宋体"/>
          <w:sz w:val="24"/>
          <w:szCs w:val="24"/>
        </w:rPr>
      </w:pPr>
      <w:r>
        <w:rPr>
          <w:rStyle w:val="33"/>
          <w:rFonts w:ascii="宋体" w:hAnsi="宋体" w:eastAsia="宋体"/>
          <w:sz w:val="24"/>
          <w:szCs w:val="24"/>
        </w:rPr>
        <w:t>表</w:t>
      </w:r>
      <w:r>
        <w:rPr>
          <w:rStyle w:val="33"/>
          <w:rFonts w:ascii="宋体" w:hAnsi="宋体" w:eastAsia="宋体" w:cs="宋体"/>
          <w:sz w:val="24"/>
          <w:szCs w:val="24"/>
        </w:rPr>
        <w:t>1</w:t>
      </w:r>
      <w:r>
        <w:rPr>
          <w:rStyle w:val="33"/>
          <w:rFonts w:hint="eastAsia" w:ascii="宋体" w:hAnsi="宋体" w:eastAsia="宋体" w:cs="宋体"/>
          <w:sz w:val="24"/>
          <w:szCs w:val="24"/>
        </w:rPr>
        <w:t xml:space="preserve"> </w:t>
      </w:r>
      <w:r>
        <w:rPr>
          <w:rStyle w:val="33"/>
          <w:rFonts w:ascii="宋体" w:hAnsi="宋体" w:eastAsia="宋体"/>
          <w:sz w:val="24"/>
          <w:szCs w:val="24"/>
        </w:rPr>
        <w:t>数据集主要数据</w:t>
      </w:r>
    </w:p>
    <w:tbl>
      <w:tblPr>
        <w:tblStyle w:val="34"/>
        <w:tblW w:w="0" w:type="auto"/>
        <w:tblInd w:w="0" w:type="dxa"/>
        <w:tblBorders>
          <w:top w:val="single" w:color="auto" w:sz="12" w:space="0"/>
          <w:left w:val="none" w:color="auto" w:sz="0" w:space="0"/>
          <w:bottom w:val="single" w:color="auto" w:sz="12" w:space="0"/>
          <w:right w:val="none" w:color="auto" w:sz="0" w:space="0"/>
          <w:insideH w:val="none" w:color="auto" w:sz="0" w:space="0"/>
          <w:insideV w:val="single" w:color="auto" w:sz="6" w:space="0"/>
        </w:tblBorders>
        <w:tblLayout w:type="autofit"/>
        <w:tblCellMar>
          <w:top w:w="0" w:type="dxa"/>
          <w:left w:w="108" w:type="dxa"/>
          <w:bottom w:w="0" w:type="dxa"/>
          <w:right w:w="108" w:type="dxa"/>
        </w:tblCellMar>
      </w:tblPr>
      <w:tblGrid>
        <w:gridCol w:w="2660"/>
        <w:gridCol w:w="1134"/>
        <w:gridCol w:w="1134"/>
        <w:gridCol w:w="1417"/>
        <w:gridCol w:w="2694"/>
      </w:tblGrid>
      <w:tr w14:paraId="58A419BA">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2660" w:type="dxa"/>
            <w:tcBorders>
              <w:top w:val="single" w:color="auto" w:sz="12" w:space="0"/>
              <w:left w:val="nil"/>
              <w:bottom w:val="single" w:color="auto" w:sz="6" w:space="0"/>
              <w:right w:val="single" w:color="auto" w:sz="6" w:space="0"/>
              <w:insideH w:val="single" w:sz="6" w:space="0"/>
              <w:insideV w:val="single" w:sz="6" w:space="0"/>
              <w:tl2br w:val="nil"/>
              <w:tr2bl w:val="nil"/>
            </w:tcBorders>
          </w:tcPr>
          <w:p w14:paraId="6F38C0DE">
            <w:pPr>
              <w:pStyle w:val="44"/>
              <w:ind w:firstLineChars="0"/>
              <w:rPr>
                <w:rFonts w:hint="eastAsia"/>
                <w:lang w:bidi="ar"/>
              </w:rPr>
            </w:pPr>
            <w:r>
              <w:rPr>
                <w:lang w:bidi="ar"/>
              </w:rPr>
              <w:t>采集时间</w:t>
            </w:r>
          </w:p>
        </w:tc>
        <w:tc>
          <w:tcPr>
            <w:tcW w:w="1134" w:type="dxa"/>
            <w:tcBorders>
              <w:top w:val="single" w:color="auto" w:sz="12" w:space="0"/>
              <w:bottom w:val="single" w:color="auto" w:sz="6" w:space="0"/>
              <w:right w:val="single" w:color="auto" w:sz="6" w:space="0"/>
              <w:insideH w:val="single" w:sz="6" w:space="0"/>
              <w:insideV w:val="single" w:sz="6" w:space="0"/>
              <w:tl2br w:val="nil"/>
              <w:tr2bl w:val="nil"/>
            </w:tcBorders>
          </w:tcPr>
          <w:p w14:paraId="6F4BF8DC">
            <w:pPr>
              <w:pStyle w:val="44"/>
              <w:ind w:firstLineChars="0"/>
              <w:rPr>
                <w:rFonts w:hint="eastAsia"/>
              </w:rPr>
            </w:pPr>
            <w:r>
              <w:t>道路名称</w:t>
            </w:r>
          </w:p>
        </w:tc>
        <w:tc>
          <w:tcPr>
            <w:tcW w:w="1134" w:type="dxa"/>
            <w:tcBorders>
              <w:top w:val="single" w:color="auto" w:sz="12" w:space="0"/>
              <w:bottom w:val="single" w:color="auto" w:sz="6" w:space="0"/>
              <w:right w:val="single" w:color="auto" w:sz="6" w:space="0"/>
              <w:insideH w:val="single" w:sz="6" w:space="0"/>
              <w:insideV w:val="single" w:sz="6" w:space="0"/>
              <w:tl2br w:val="nil"/>
              <w:tr2bl w:val="nil"/>
            </w:tcBorders>
          </w:tcPr>
          <w:p w14:paraId="509705A2">
            <w:pPr>
              <w:pStyle w:val="44"/>
              <w:ind w:firstLineChars="0"/>
              <w:rPr>
                <w:rFonts w:hint="eastAsia"/>
              </w:rPr>
            </w:pPr>
            <w:r>
              <w:rPr>
                <w:rFonts w:hint="eastAsia"/>
              </w:rPr>
              <w:t>道路</w:t>
            </w:r>
            <w:r>
              <w:t>状态</w:t>
            </w:r>
          </w:p>
        </w:tc>
        <w:tc>
          <w:tcPr>
            <w:tcW w:w="1417" w:type="dxa"/>
            <w:tcBorders>
              <w:top w:val="single" w:color="auto" w:sz="12" w:space="0"/>
              <w:bottom w:val="single" w:color="auto" w:sz="6" w:space="0"/>
              <w:right w:val="single" w:color="auto" w:sz="6" w:space="0"/>
              <w:insideH w:val="single" w:sz="6" w:space="0"/>
              <w:insideV w:val="single" w:sz="6" w:space="0"/>
              <w:tl2br w:val="nil"/>
              <w:tr2bl w:val="nil"/>
            </w:tcBorders>
          </w:tcPr>
          <w:p w14:paraId="4CBFFF7A">
            <w:pPr>
              <w:pStyle w:val="44"/>
              <w:ind w:firstLineChars="0"/>
              <w:rPr>
                <w:rFonts w:hint="eastAsia"/>
              </w:rPr>
            </w:pPr>
            <w:r>
              <w:t>速度(km/h)</w:t>
            </w:r>
          </w:p>
        </w:tc>
        <w:tc>
          <w:tcPr>
            <w:tcW w:w="2694" w:type="dxa"/>
            <w:tcBorders>
              <w:top w:val="single" w:color="auto" w:sz="12" w:space="0"/>
              <w:bottom w:val="single" w:color="auto" w:sz="6" w:space="0"/>
              <w:right w:val="nil"/>
              <w:insideH w:val="single" w:sz="6" w:space="0"/>
              <w:insideV w:val="single" w:sz="6" w:space="0"/>
              <w:tl2br w:val="nil"/>
              <w:tr2bl w:val="nil"/>
            </w:tcBorders>
          </w:tcPr>
          <w:p w14:paraId="7CB8CD2C">
            <w:pPr>
              <w:pStyle w:val="44"/>
              <w:ind w:firstLineChars="0"/>
              <w:rPr>
                <w:rFonts w:hint="eastAsia"/>
              </w:rPr>
            </w:pPr>
            <w:r>
              <w:t>行驶方向</w:t>
            </w:r>
          </w:p>
        </w:tc>
      </w:tr>
      <w:tr w14:paraId="55A9F456">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2660" w:type="dxa"/>
          </w:tcPr>
          <w:p w14:paraId="2A7BE171">
            <w:pPr>
              <w:pStyle w:val="44"/>
              <w:ind w:firstLineChars="0"/>
              <w:rPr>
                <w:rFonts w:hint="eastAsia"/>
                <w:lang w:bidi="ar"/>
              </w:rPr>
            </w:pPr>
            <w:r>
              <w:rPr>
                <w:lang w:bidi="ar"/>
              </w:rPr>
              <w:t>2026-04-28 19:07:36</w:t>
            </w:r>
          </w:p>
        </w:tc>
        <w:tc>
          <w:tcPr>
            <w:tcW w:w="1134" w:type="dxa"/>
          </w:tcPr>
          <w:p w14:paraId="6D8482F7">
            <w:pPr>
              <w:pStyle w:val="44"/>
              <w:ind w:firstLineChars="0"/>
              <w:rPr>
                <w:rFonts w:hint="eastAsia"/>
              </w:rPr>
            </w:pPr>
            <w:r>
              <w:t>珞喻路</w:t>
            </w:r>
          </w:p>
        </w:tc>
        <w:tc>
          <w:tcPr>
            <w:tcW w:w="1134" w:type="dxa"/>
          </w:tcPr>
          <w:p w14:paraId="0FA1328C">
            <w:pPr>
              <w:pStyle w:val="44"/>
              <w:ind w:firstLineChars="0"/>
              <w:rPr>
                <w:rFonts w:hint="eastAsia"/>
              </w:rPr>
            </w:pPr>
            <w:bookmarkStart w:id="18" w:name="OLE_LINK3"/>
            <w:r>
              <w:t>畅通</w:t>
            </w:r>
            <w:bookmarkEnd w:id="18"/>
          </w:p>
        </w:tc>
        <w:tc>
          <w:tcPr>
            <w:tcW w:w="1417" w:type="dxa"/>
          </w:tcPr>
          <w:p w14:paraId="361CDF3B">
            <w:pPr>
              <w:pStyle w:val="44"/>
              <w:ind w:firstLineChars="0"/>
              <w:rPr>
                <w:rFonts w:hint="eastAsia"/>
              </w:rPr>
            </w:pPr>
            <w:r>
              <w:rPr>
                <w:rFonts w:hint="eastAsia"/>
              </w:rPr>
              <w:t>40</w:t>
            </w:r>
          </w:p>
        </w:tc>
        <w:tc>
          <w:tcPr>
            <w:tcW w:w="2694" w:type="dxa"/>
          </w:tcPr>
          <w:p w14:paraId="0CACA105">
            <w:pPr>
              <w:pStyle w:val="44"/>
              <w:ind w:firstLineChars="0"/>
              <w:rPr>
                <w:rFonts w:hint="eastAsia"/>
              </w:rPr>
            </w:pPr>
            <w:r>
              <w:t>从珞狮路到喻家湖路</w:t>
            </w:r>
          </w:p>
        </w:tc>
      </w:tr>
      <w:tr w14:paraId="314C481D">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2660" w:type="dxa"/>
          </w:tcPr>
          <w:p w14:paraId="740F77EE">
            <w:pPr>
              <w:pStyle w:val="44"/>
              <w:ind w:firstLineChars="0"/>
              <w:rPr>
                <w:rFonts w:hint="eastAsia"/>
                <w:lang w:bidi="ar"/>
              </w:rPr>
            </w:pPr>
            <w:r>
              <w:rPr>
                <w:lang w:bidi="ar"/>
              </w:rPr>
              <w:t>2026-04-28 19:07:36</w:t>
            </w:r>
          </w:p>
        </w:tc>
        <w:tc>
          <w:tcPr>
            <w:tcW w:w="1134" w:type="dxa"/>
          </w:tcPr>
          <w:p w14:paraId="1078ECDC">
            <w:pPr>
              <w:pStyle w:val="44"/>
              <w:ind w:firstLineChars="0"/>
              <w:rPr>
                <w:rFonts w:hint="eastAsia"/>
              </w:rPr>
            </w:pPr>
            <w:r>
              <w:t>珞喻路</w:t>
            </w:r>
          </w:p>
        </w:tc>
        <w:tc>
          <w:tcPr>
            <w:tcW w:w="1134" w:type="dxa"/>
          </w:tcPr>
          <w:p w14:paraId="0A237018">
            <w:pPr>
              <w:pStyle w:val="44"/>
              <w:ind w:firstLineChars="0"/>
              <w:rPr>
                <w:rFonts w:hint="eastAsia"/>
              </w:rPr>
            </w:pPr>
            <w:r>
              <w:t>畅通</w:t>
            </w:r>
          </w:p>
        </w:tc>
        <w:tc>
          <w:tcPr>
            <w:tcW w:w="1417" w:type="dxa"/>
          </w:tcPr>
          <w:p w14:paraId="0C8FF6BA">
            <w:pPr>
              <w:pStyle w:val="44"/>
              <w:ind w:firstLineChars="0"/>
              <w:rPr>
                <w:rFonts w:hint="eastAsia"/>
              </w:rPr>
            </w:pPr>
            <w:r>
              <w:rPr>
                <w:rFonts w:hint="eastAsia"/>
              </w:rPr>
              <w:t>45</w:t>
            </w:r>
          </w:p>
        </w:tc>
        <w:tc>
          <w:tcPr>
            <w:tcW w:w="2694" w:type="dxa"/>
          </w:tcPr>
          <w:p w14:paraId="09F90548">
            <w:pPr>
              <w:pStyle w:val="44"/>
              <w:ind w:firstLineChars="0"/>
              <w:rPr>
                <w:rFonts w:hint="eastAsia"/>
              </w:rPr>
            </w:pPr>
            <w:r>
              <w:t>从喻家湖路到珞狮路</w:t>
            </w:r>
          </w:p>
        </w:tc>
      </w:tr>
      <w:tr w14:paraId="1A4708A1">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2660" w:type="dxa"/>
          </w:tcPr>
          <w:p w14:paraId="567759C6">
            <w:pPr>
              <w:pStyle w:val="44"/>
              <w:ind w:firstLineChars="0"/>
              <w:rPr>
                <w:rFonts w:hint="eastAsia"/>
                <w:lang w:bidi="ar"/>
              </w:rPr>
            </w:pPr>
            <w:r>
              <w:rPr>
                <w:lang w:bidi="ar"/>
              </w:rPr>
              <w:t>2026-04-28 19:07:36</w:t>
            </w:r>
          </w:p>
        </w:tc>
        <w:tc>
          <w:tcPr>
            <w:tcW w:w="1134" w:type="dxa"/>
          </w:tcPr>
          <w:p w14:paraId="3BBBE795">
            <w:pPr>
              <w:pStyle w:val="44"/>
              <w:ind w:firstLineChars="0"/>
              <w:rPr>
                <w:rFonts w:hint="eastAsia"/>
              </w:rPr>
            </w:pPr>
            <w:r>
              <w:t>虎泉街</w:t>
            </w:r>
          </w:p>
        </w:tc>
        <w:tc>
          <w:tcPr>
            <w:tcW w:w="1134" w:type="dxa"/>
          </w:tcPr>
          <w:p w14:paraId="32B01320">
            <w:pPr>
              <w:pStyle w:val="44"/>
              <w:ind w:firstLineChars="0"/>
              <w:rPr>
                <w:rFonts w:hint="eastAsia"/>
              </w:rPr>
            </w:pPr>
            <w:r>
              <w:t>畅通</w:t>
            </w:r>
          </w:p>
        </w:tc>
        <w:tc>
          <w:tcPr>
            <w:tcW w:w="1417" w:type="dxa"/>
          </w:tcPr>
          <w:p w14:paraId="27DA7DDB">
            <w:pPr>
              <w:pStyle w:val="44"/>
              <w:ind w:firstLineChars="0"/>
              <w:rPr>
                <w:rFonts w:hint="eastAsia"/>
              </w:rPr>
            </w:pPr>
            <w:r>
              <w:rPr>
                <w:rFonts w:hint="eastAsia"/>
              </w:rPr>
              <w:t>50</w:t>
            </w:r>
          </w:p>
        </w:tc>
        <w:tc>
          <w:tcPr>
            <w:tcW w:w="2694" w:type="dxa"/>
          </w:tcPr>
          <w:p w14:paraId="041AFC20">
            <w:pPr>
              <w:pStyle w:val="44"/>
              <w:ind w:firstLineChars="0"/>
              <w:rPr>
                <w:rFonts w:hint="eastAsia"/>
              </w:rPr>
            </w:pPr>
            <w:r>
              <w:t>从卓刀泉南路到民族大道</w:t>
            </w:r>
          </w:p>
        </w:tc>
      </w:tr>
      <w:tr w14:paraId="02E3E295">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2660" w:type="dxa"/>
          </w:tcPr>
          <w:p w14:paraId="3222DA63">
            <w:pPr>
              <w:pStyle w:val="44"/>
              <w:ind w:firstLineChars="0"/>
              <w:rPr>
                <w:rFonts w:hint="eastAsia"/>
                <w:lang w:bidi="ar"/>
              </w:rPr>
            </w:pPr>
            <w:r>
              <w:rPr>
                <w:lang w:bidi="ar"/>
              </w:rPr>
              <w:t>2026-04-28 19:07:36</w:t>
            </w:r>
          </w:p>
        </w:tc>
        <w:tc>
          <w:tcPr>
            <w:tcW w:w="1134" w:type="dxa"/>
          </w:tcPr>
          <w:p w14:paraId="7E20CFE4">
            <w:pPr>
              <w:pStyle w:val="44"/>
              <w:ind w:firstLineChars="0"/>
              <w:rPr>
                <w:rFonts w:hint="eastAsia"/>
              </w:rPr>
            </w:pPr>
            <w:r>
              <w:t>虎泉街</w:t>
            </w:r>
          </w:p>
        </w:tc>
        <w:tc>
          <w:tcPr>
            <w:tcW w:w="1134" w:type="dxa"/>
          </w:tcPr>
          <w:p w14:paraId="4BD46C6B">
            <w:pPr>
              <w:pStyle w:val="44"/>
              <w:ind w:firstLineChars="0"/>
              <w:rPr>
                <w:rFonts w:hint="eastAsia"/>
              </w:rPr>
            </w:pPr>
            <w:r>
              <w:t>畅通</w:t>
            </w:r>
          </w:p>
        </w:tc>
        <w:tc>
          <w:tcPr>
            <w:tcW w:w="1417" w:type="dxa"/>
          </w:tcPr>
          <w:p w14:paraId="2F5011D3">
            <w:pPr>
              <w:pStyle w:val="44"/>
              <w:ind w:firstLineChars="0"/>
              <w:rPr>
                <w:rFonts w:hint="eastAsia"/>
              </w:rPr>
            </w:pPr>
            <w:r>
              <w:rPr>
                <w:rFonts w:hint="eastAsia"/>
              </w:rPr>
              <w:t>50</w:t>
            </w:r>
          </w:p>
        </w:tc>
        <w:tc>
          <w:tcPr>
            <w:tcW w:w="2694" w:type="dxa"/>
          </w:tcPr>
          <w:p w14:paraId="2DC89409">
            <w:pPr>
              <w:pStyle w:val="44"/>
              <w:ind w:firstLineChars="0"/>
              <w:rPr>
                <w:rFonts w:hint="eastAsia"/>
              </w:rPr>
            </w:pPr>
            <w:r>
              <w:t>从雄楚大道到民族大道</w:t>
            </w:r>
          </w:p>
        </w:tc>
      </w:tr>
      <w:tr w14:paraId="16B76DE9">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2660" w:type="dxa"/>
          </w:tcPr>
          <w:p w14:paraId="7B782247">
            <w:pPr>
              <w:pStyle w:val="44"/>
              <w:ind w:firstLineChars="0"/>
              <w:rPr>
                <w:rFonts w:hint="eastAsia"/>
                <w:lang w:bidi="ar"/>
              </w:rPr>
            </w:pPr>
            <w:r>
              <w:rPr>
                <w:lang w:bidi="ar"/>
              </w:rPr>
              <w:t>2026-04-28 19:07:36</w:t>
            </w:r>
          </w:p>
        </w:tc>
        <w:tc>
          <w:tcPr>
            <w:tcW w:w="1134" w:type="dxa"/>
          </w:tcPr>
          <w:p w14:paraId="4AC7E7D2">
            <w:pPr>
              <w:pStyle w:val="44"/>
              <w:ind w:firstLineChars="0"/>
              <w:rPr>
                <w:rFonts w:hint="eastAsia"/>
              </w:rPr>
            </w:pPr>
            <w:r>
              <w:t>虎泉街</w:t>
            </w:r>
          </w:p>
        </w:tc>
        <w:tc>
          <w:tcPr>
            <w:tcW w:w="1134" w:type="dxa"/>
          </w:tcPr>
          <w:p w14:paraId="72152E97">
            <w:pPr>
              <w:pStyle w:val="44"/>
              <w:ind w:firstLineChars="0"/>
              <w:rPr>
                <w:rFonts w:hint="eastAsia"/>
              </w:rPr>
            </w:pPr>
            <w:r>
              <w:t>畅通</w:t>
            </w:r>
          </w:p>
        </w:tc>
        <w:tc>
          <w:tcPr>
            <w:tcW w:w="1417" w:type="dxa"/>
          </w:tcPr>
          <w:p w14:paraId="31A945C0">
            <w:pPr>
              <w:pStyle w:val="44"/>
              <w:ind w:firstLineChars="0"/>
              <w:rPr>
                <w:rFonts w:hint="eastAsia"/>
              </w:rPr>
            </w:pPr>
            <w:r>
              <w:rPr>
                <w:rFonts w:hint="eastAsia"/>
              </w:rPr>
              <w:t>25</w:t>
            </w:r>
          </w:p>
        </w:tc>
        <w:tc>
          <w:tcPr>
            <w:tcW w:w="2694" w:type="dxa"/>
          </w:tcPr>
          <w:p w14:paraId="45E5A9FF">
            <w:pPr>
              <w:pStyle w:val="44"/>
              <w:ind w:firstLineChars="0"/>
              <w:rPr>
                <w:rFonts w:hint="eastAsia"/>
              </w:rPr>
            </w:pPr>
            <w:r>
              <w:t>从民族大道到卓刀泉南路</w:t>
            </w:r>
          </w:p>
        </w:tc>
      </w:tr>
      <w:tr w14:paraId="2462D190">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2660" w:type="dxa"/>
          </w:tcPr>
          <w:p w14:paraId="1600480F">
            <w:pPr>
              <w:pStyle w:val="44"/>
              <w:ind w:firstLineChars="0"/>
              <w:rPr>
                <w:rFonts w:hint="eastAsia"/>
                <w:lang w:bidi="ar"/>
              </w:rPr>
            </w:pPr>
            <w:r>
              <w:rPr>
                <w:lang w:bidi="ar"/>
              </w:rPr>
              <w:t>2026-04-28 19:07:36</w:t>
            </w:r>
          </w:p>
        </w:tc>
        <w:tc>
          <w:tcPr>
            <w:tcW w:w="1134" w:type="dxa"/>
          </w:tcPr>
          <w:p w14:paraId="23D914B5">
            <w:pPr>
              <w:pStyle w:val="44"/>
              <w:ind w:firstLineChars="0"/>
              <w:rPr>
                <w:rFonts w:hint="eastAsia"/>
              </w:rPr>
            </w:pPr>
            <w:r>
              <w:t>鲁磨路</w:t>
            </w:r>
          </w:p>
        </w:tc>
        <w:tc>
          <w:tcPr>
            <w:tcW w:w="1134" w:type="dxa"/>
          </w:tcPr>
          <w:p w14:paraId="59FC3281">
            <w:pPr>
              <w:pStyle w:val="44"/>
              <w:ind w:firstLineChars="0"/>
              <w:rPr>
                <w:rFonts w:hint="eastAsia"/>
              </w:rPr>
            </w:pPr>
            <w:r>
              <w:t>畅通</w:t>
            </w:r>
          </w:p>
        </w:tc>
        <w:tc>
          <w:tcPr>
            <w:tcW w:w="1417" w:type="dxa"/>
          </w:tcPr>
          <w:p w14:paraId="3B2A5508">
            <w:pPr>
              <w:pStyle w:val="44"/>
              <w:ind w:firstLineChars="0"/>
              <w:rPr>
                <w:rFonts w:hint="eastAsia"/>
              </w:rPr>
            </w:pPr>
            <w:r>
              <w:rPr>
                <w:rFonts w:hint="eastAsia"/>
              </w:rPr>
              <w:t>30</w:t>
            </w:r>
          </w:p>
        </w:tc>
        <w:tc>
          <w:tcPr>
            <w:tcW w:w="2694" w:type="dxa"/>
          </w:tcPr>
          <w:p w14:paraId="620CE966">
            <w:pPr>
              <w:pStyle w:val="44"/>
              <w:ind w:firstLineChars="0"/>
              <w:rPr>
                <w:rFonts w:hint="eastAsia"/>
              </w:rPr>
            </w:pPr>
            <w:r>
              <w:t>从珞喻路到喻家山北路</w:t>
            </w:r>
          </w:p>
        </w:tc>
      </w:tr>
      <w:tr w14:paraId="615B8A3C">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2660" w:type="dxa"/>
          </w:tcPr>
          <w:p w14:paraId="7E0E3D2D">
            <w:pPr>
              <w:pStyle w:val="44"/>
              <w:ind w:firstLineChars="0"/>
              <w:rPr>
                <w:rFonts w:hint="eastAsia"/>
                <w:lang w:bidi="ar"/>
              </w:rPr>
            </w:pPr>
            <w:r>
              <w:rPr>
                <w:lang w:bidi="ar"/>
              </w:rPr>
              <w:t>2026-04-28 19:07:36</w:t>
            </w:r>
          </w:p>
        </w:tc>
        <w:tc>
          <w:tcPr>
            <w:tcW w:w="1134" w:type="dxa"/>
          </w:tcPr>
          <w:p w14:paraId="034DEC93">
            <w:pPr>
              <w:pStyle w:val="44"/>
              <w:ind w:firstLineChars="0"/>
              <w:rPr>
                <w:rFonts w:hint="eastAsia"/>
              </w:rPr>
            </w:pPr>
            <w:r>
              <w:t>鲁磨路</w:t>
            </w:r>
          </w:p>
        </w:tc>
        <w:tc>
          <w:tcPr>
            <w:tcW w:w="1134" w:type="dxa"/>
          </w:tcPr>
          <w:p w14:paraId="5F797561">
            <w:pPr>
              <w:pStyle w:val="44"/>
              <w:ind w:firstLineChars="0"/>
              <w:rPr>
                <w:rFonts w:hint="eastAsia"/>
              </w:rPr>
            </w:pPr>
            <w:r>
              <w:t>畅通</w:t>
            </w:r>
          </w:p>
        </w:tc>
        <w:tc>
          <w:tcPr>
            <w:tcW w:w="1417" w:type="dxa"/>
          </w:tcPr>
          <w:p w14:paraId="5198EA00">
            <w:pPr>
              <w:pStyle w:val="44"/>
              <w:ind w:firstLineChars="0"/>
              <w:rPr>
                <w:rFonts w:hint="eastAsia"/>
              </w:rPr>
            </w:pPr>
            <w:r>
              <w:rPr>
                <w:rFonts w:hint="eastAsia"/>
              </w:rPr>
              <w:t>30</w:t>
            </w:r>
          </w:p>
        </w:tc>
        <w:tc>
          <w:tcPr>
            <w:tcW w:w="2694" w:type="dxa"/>
          </w:tcPr>
          <w:p w14:paraId="7255D1B9">
            <w:pPr>
              <w:pStyle w:val="44"/>
              <w:ind w:firstLineChars="0"/>
              <w:rPr>
                <w:rFonts w:hint="eastAsia"/>
              </w:rPr>
            </w:pPr>
            <w:r>
              <w:t>从团山路到珞喻路</w:t>
            </w:r>
          </w:p>
        </w:tc>
      </w:tr>
      <w:tr w14:paraId="4774B855">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2660" w:type="dxa"/>
          </w:tcPr>
          <w:p w14:paraId="0FD30C85">
            <w:pPr>
              <w:pStyle w:val="44"/>
              <w:ind w:firstLineChars="0"/>
              <w:rPr>
                <w:rFonts w:hint="eastAsia"/>
                <w:lang w:bidi="ar"/>
              </w:rPr>
            </w:pPr>
            <w:r>
              <w:rPr>
                <w:lang w:bidi="ar"/>
              </w:rPr>
              <w:t>2026-04-28 19:07:36</w:t>
            </w:r>
          </w:p>
        </w:tc>
        <w:tc>
          <w:tcPr>
            <w:tcW w:w="1134" w:type="dxa"/>
          </w:tcPr>
          <w:p w14:paraId="2E94134C">
            <w:pPr>
              <w:pStyle w:val="44"/>
              <w:ind w:firstLineChars="0"/>
              <w:rPr>
                <w:rFonts w:hint="eastAsia"/>
              </w:rPr>
            </w:pPr>
            <w:r>
              <w:t>民族大道</w:t>
            </w:r>
          </w:p>
        </w:tc>
        <w:tc>
          <w:tcPr>
            <w:tcW w:w="1134" w:type="dxa"/>
          </w:tcPr>
          <w:p w14:paraId="01B5214E">
            <w:pPr>
              <w:pStyle w:val="44"/>
              <w:ind w:firstLineChars="0"/>
              <w:rPr>
                <w:rFonts w:hint="eastAsia"/>
              </w:rPr>
            </w:pPr>
            <w:r>
              <w:t>畅通</w:t>
            </w:r>
          </w:p>
        </w:tc>
        <w:tc>
          <w:tcPr>
            <w:tcW w:w="1417" w:type="dxa"/>
          </w:tcPr>
          <w:p w14:paraId="1CCB66E2">
            <w:pPr>
              <w:pStyle w:val="44"/>
              <w:ind w:firstLineChars="0"/>
              <w:rPr>
                <w:rFonts w:hint="eastAsia"/>
              </w:rPr>
            </w:pPr>
            <w:r>
              <w:rPr>
                <w:rFonts w:hint="eastAsia"/>
              </w:rPr>
              <w:t>50</w:t>
            </w:r>
          </w:p>
        </w:tc>
        <w:tc>
          <w:tcPr>
            <w:tcW w:w="2694" w:type="dxa"/>
          </w:tcPr>
          <w:p w14:paraId="4236B2C3">
            <w:pPr>
              <w:pStyle w:val="44"/>
              <w:ind w:firstLineChars="0"/>
              <w:rPr>
                <w:rFonts w:hint="eastAsia"/>
              </w:rPr>
            </w:pPr>
            <w:r>
              <w:t>从雄楚大道到珞喻路</w:t>
            </w:r>
          </w:p>
        </w:tc>
      </w:tr>
      <w:tr w14:paraId="4B394C47">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2660" w:type="dxa"/>
          </w:tcPr>
          <w:p w14:paraId="63D07862">
            <w:pPr>
              <w:pStyle w:val="44"/>
              <w:ind w:firstLineChars="0"/>
              <w:rPr>
                <w:rFonts w:hint="eastAsia"/>
                <w:lang w:bidi="ar"/>
              </w:rPr>
            </w:pPr>
            <w:r>
              <w:rPr>
                <w:lang w:bidi="ar"/>
              </w:rPr>
              <w:t>2026-04-28 19:07:36</w:t>
            </w:r>
          </w:p>
        </w:tc>
        <w:tc>
          <w:tcPr>
            <w:tcW w:w="1134" w:type="dxa"/>
          </w:tcPr>
          <w:p w14:paraId="4FA729D5">
            <w:pPr>
              <w:pStyle w:val="44"/>
              <w:ind w:firstLineChars="0"/>
              <w:rPr>
                <w:rFonts w:hint="eastAsia"/>
              </w:rPr>
            </w:pPr>
            <w:r>
              <w:t>民族大道</w:t>
            </w:r>
          </w:p>
        </w:tc>
        <w:tc>
          <w:tcPr>
            <w:tcW w:w="1134" w:type="dxa"/>
          </w:tcPr>
          <w:p w14:paraId="5AFCAF3D">
            <w:pPr>
              <w:pStyle w:val="44"/>
              <w:ind w:firstLineChars="0"/>
              <w:rPr>
                <w:rFonts w:hint="eastAsia"/>
              </w:rPr>
            </w:pPr>
            <w:r>
              <w:t>畅通</w:t>
            </w:r>
          </w:p>
        </w:tc>
        <w:tc>
          <w:tcPr>
            <w:tcW w:w="1417" w:type="dxa"/>
          </w:tcPr>
          <w:p w14:paraId="2ADB8F5A">
            <w:pPr>
              <w:pStyle w:val="44"/>
              <w:ind w:firstLineChars="0"/>
              <w:rPr>
                <w:rFonts w:hint="eastAsia"/>
              </w:rPr>
            </w:pPr>
            <w:r>
              <w:rPr>
                <w:rFonts w:hint="eastAsia"/>
              </w:rPr>
              <w:t>32</w:t>
            </w:r>
          </w:p>
        </w:tc>
        <w:tc>
          <w:tcPr>
            <w:tcW w:w="2694" w:type="dxa"/>
          </w:tcPr>
          <w:p w14:paraId="44174184">
            <w:pPr>
              <w:pStyle w:val="44"/>
              <w:ind w:firstLineChars="0"/>
              <w:rPr>
                <w:rFonts w:hint="eastAsia"/>
              </w:rPr>
            </w:pPr>
            <w:r>
              <w:t>从珞喻路到大学园路</w:t>
            </w:r>
          </w:p>
        </w:tc>
      </w:tr>
      <w:tr w14:paraId="7C3BFE5F">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2660" w:type="dxa"/>
          </w:tcPr>
          <w:p w14:paraId="70302C23">
            <w:pPr>
              <w:pStyle w:val="44"/>
              <w:ind w:firstLineChars="0"/>
              <w:rPr>
                <w:rFonts w:hint="eastAsia"/>
                <w:lang w:bidi="ar"/>
              </w:rPr>
            </w:pPr>
            <w:r>
              <w:rPr>
                <w:lang w:bidi="ar"/>
              </w:rPr>
              <w:t>2026-04-28 19:07:36</w:t>
            </w:r>
          </w:p>
        </w:tc>
        <w:tc>
          <w:tcPr>
            <w:tcW w:w="1134" w:type="dxa"/>
          </w:tcPr>
          <w:p w14:paraId="031A2D95">
            <w:pPr>
              <w:pStyle w:val="44"/>
              <w:ind w:firstLineChars="0"/>
              <w:rPr>
                <w:rFonts w:hint="eastAsia"/>
              </w:rPr>
            </w:pPr>
            <w:r>
              <w:t>民族大道</w:t>
            </w:r>
          </w:p>
        </w:tc>
        <w:tc>
          <w:tcPr>
            <w:tcW w:w="1134" w:type="dxa"/>
          </w:tcPr>
          <w:p w14:paraId="1E537224">
            <w:pPr>
              <w:pStyle w:val="44"/>
              <w:ind w:firstLineChars="0"/>
              <w:rPr>
                <w:rFonts w:hint="eastAsia"/>
              </w:rPr>
            </w:pPr>
            <w:r>
              <w:t>畅通</w:t>
            </w:r>
          </w:p>
        </w:tc>
        <w:tc>
          <w:tcPr>
            <w:tcW w:w="1417" w:type="dxa"/>
          </w:tcPr>
          <w:p w14:paraId="024E8DBA">
            <w:pPr>
              <w:pStyle w:val="44"/>
              <w:ind w:firstLineChars="0"/>
              <w:rPr>
                <w:rFonts w:hint="eastAsia"/>
              </w:rPr>
            </w:pPr>
            <w:r>
              <w:rPr>
                <w:rFonts w:hint="eastAsia"/>
              </w:rPr>
              <w:t>32</w:t>
            </w:r>
          </w:p>
        </w:tc>
        <w:tc>
          <w:tcPr>
            <w:tcW w:w="2694" w:type="dxa"/>
          </w:tcPr>
          <w:p w14:paraId="1A9FB6FE">
            <w:pPr>
              <w:pStyle w:val="44"/>
              <w:ind w:firstLineChars="0"/>
              <w:rPr>
                <w:rFonts w:hint="eastAsia"/>
              </w:rPr>
            </w:pPr>
            <w:r>
              <w:t>从珞喻路到南湖大道</w:t>
            </w:r>
          </w:p>
        </w:tc>
      </w:tr>
      <w:tr w14:paraId="4011E2A5">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2660" w:type="dxa"/>
          </w:tcPr>
          <w:p w14:paraId="249A7A06">
            <w:pPr>
              <w:pStyle w:val="44"/>
              <w:ind w:firstLineChars="0"/>
              <w:rPr>
                <w:rFonts w:hint="eastAsia"/>
                <w:lang w:bidi="ar"/>
              </w:rPr>
            </w:pPr>
            <w:r>
              <w:rPr>
                <w:lang w:bidi="ar"/>
              </w:rPr>
              <w:t>2026-04-28 19:07:36</w:t>
            </w:r>
          </w:p>
        </w:tc>
        <w:tc>
          <w:tcPr>
            <w:tcW w:w="1134" w:type="dxa"/>
          </w:tcPr>
          <w:p w14:paraId="5548073A">
            <w:pPr>
              <w:pStyle w:val="44"/>
              <w:ind w:firstLineChars="0"/>
              <w:rPr>
                <w:rFonts w:hint="eastAsia"/>
              </w:rPr>
            </w:pPr>
            <w:r>
              <w:t>民族大道</w:t>
            </w:r>
          </w:p>
        </w:tc>
        <w:tc>
          <w:tcPr>
            <w:tcW w:w="1134" w:type="dxa"/>
          </w:tcPr>
          <w:p w14:paraId="474A2E1C">
            <w:pPr>
              <w:pStyle w:val="44"/>
              <w:ind w:firstLineChars="0"/>
              <w:rPr>
                <w:rFonts w:hint="eastAsia"/>
              </w:rPr>
            </w:pPr>
            <w:r>
              <w:t>畅通</w:t>
            </w:r>
          </w:p>
        </w:tc>
        <w:tc>
          <w:tcPr>
            <w:tcW w:w="1417" w:type="dxa"/>
          </w:tcPr>
          <w:p w14:paraId="03D7D38C">
            <w:pPr>
              <w:pStyle w:val="44"/>
              <w:ind w:firstLineChars="0"/>
              <w:rPr>
                <w:rFonts w:hint="eastAsia"/>
              </w:rPr>
            </w:pPr>
            <w:r>
              <w:rPr>
                <w:rFonts w:hint="eastAsia"/>
              </w:rPr>
              <w:t>50</w:t>
            </w:r>
          </w:p>
        </w:tc>
        <w:tc>
          <w:tcPr>
            <w:tcW w:w="2694" w:type="dxa"/>
          </w:tcPr>
          <w:p w14:paraId="09DB6081">
            <w:pPr>
              <w:pStyle w:val="44"/>
              <w:ind w:firstLineChars="0"/>
              <w:rPr>
                <w:rFonts w:hint="eastAsia"/>
              </w:rPr>
            </w:pPr>
            <w:r>
              <w:t>从汤逊湖北路到珞喻路</w:t>
            </w:r>
          </w:p>
        </w:tc>
      </w:tr>
    </w:tbl>
    <w:p w14:paraId="0930AD1C">
      <w:pPr>
        <w:pStyle w:val="6"/>
        <w:rPr>
          <w:rFonts w:hint="eastAsia"/>
        </w:rPr>
      </w:pPr>
      <w:bookmarkStart w:id="19" w:name="_Toc230186645"/>
      <w:r>
        <w:rPr>
          <w:rFonts w:hint="eastAsia"/>
        </w:rPr>
        <w:t>数据预处理</w:t>
      </w:r>
      <w:bookmarkEnd w:id="19"/>
    </w:p>
    <w:p w14:paraId="2B6DC47E">
      <w:pPr>
        <w:pStyle w:val="41"/>
        <w:ind w:firstLineChars="0"/>
        <w:rPr>
          <w:rFonts w:hint="eastAsia"/>
          <w:lang w:eastAsia="zh-CN"/>
        </w:rPr>
      </w:pPr>
      <w:r>
        <w:rPr>
          <w:lang w:eastAsia="zh-CN"/>
        </w:rPr>
        <w:t>①多日数据合并与时段筛选</w:t>
      </w:r>
    </w:p>
    <w:p w14:paraId="2D17EDE4">
      <w:pPr>
        <w:ind w:firstLine="480"/>
        <w:rPr>
          <w:rFonts w:hint="eastAsia"/>
          <w:b/>
          <w:lang w:eastAsia="zh-CN"/>
        </w:rPr>
      </w:pPr>
      <w:r>
        <w:rPr>
          <w:rFonts w:hint="eastAsia"/>
          <w:lang w:eastAsia="zh-CN"/>
        </w:rPr>
        <w:t>将每日通过高德</w:t>
      </w:r>
      <w:r>
        <w:rPr>
          <w:rFonts w:ascii="Times New Roman" w:hAnsi="Times New Roman" w:cs="Times New Roman"/>
          <w:lang w:eastAsia="zh-CN"/>
        </w:rPr>
        <w:t>API</w:t>
      </w:r>
      <w:r>
        <w:rPr>
          <w:rFonts w:hint="eastAsia"/>
          <w:lang w:eastAsia="zh-CN"/>
        </w:rPr>
        <w:t>采集的光谷环岛核心路段的交通数据（早高峰</w:t>
      </w:r>
      <w:r>
        <w:rPr>
          <w:lang w:eastAsia="zh-CN"/>
        </w:rPr>
        <w:t>7:30–</w:t>
      </w:r>
      <w:r>
        <w:rPr>
          <w:rFonts w:hint="eastAsia"/>
          <w:lang w:eastAsia="zh-CN"/>
        </w:rPr>
        <w:t>10</w:t>
      </w:r>
      <w:r>
        <w:rPr>
          <w:lang w:eastAsia="zh-CN"/>
        </w:rPr>
        <w:t>:30</w:t>
      </w:r>
      <w:r>
        <w:rPr>
          <w:rFonts w:hint="eastAsia"/>
          <w:lang w:eastAsia="zh-CN"/>
        </w:rPr>
        <w:t>、晚高峰</w:t>
      </w:r>
      <w:r>
        <w:rPr>
          <w:lang w:eastAsia="zh-CN"/>
        </w:rPr>
        <w:t>1</w:t>
      </w:r>
      <w:r>
        <w:rPr>
          <w:rFonts w:hint="eastAsia"/>
          <w:lang w:eastAsia="zh-CN"/>
        </w:rPr>
        <w:t>6</w:t>
      </w:r>
      <w:r>
        <w:rPr>
          <w:lang w:eastAsia="zh-CN"/>
        </w:rPr>
        <w:t>:</w:t>
      </w:r>
      <w:r>
        <w:rPr>
          <w:rFonts w:hint="eastAsia"/>
          <w:lang w:eastAsia="zh-CN"/>
        </w:rPr>
        <w:t>3</w:t>
      </w:r>
      <w:r>
        <w:rPr>
          <w:lang w:eastAsia="zh-CN"/>
        </w:rPr>
        <w:t>0–19:</w:t>
      </w:r>
      <w:r>
        <w:rPr>
          <w:rFonts w:hint="eastAsia"/>
          <w:lang w:eastAsia="zh-CN"/>
        </w:rPr>
        <w:t>3</w:t>
      </w:r>
      <w:r>
        <w:rPr>
          <w:lang w:eastAsia="zh-CN"/>
        </w:rPr>
        <w:t>0</w:t>
      </w:r>
      <w:r>
        <w:rPr>
          <w:rFonts w:hint="eastAsia"/>
          <w:lang w:eastAsia="zh-CN"/>
        </w:rPr>
        <w:t>及平峰时段</w:t>
      </w:r>
      <w:r>
        <w:rPr>
          <w:lang w:eastAsia="zh-CN"/>
        </w:rPr>
        <w:t>1</w:t>
      </w:r>
      <w:r>
        <w:rPr>
          <w:rFonts w:hint="eastAsia"/>
          <w:lang w:eastAsia="zh-CN"/>
        </w:rPr>
        <w:t>1</w:t>
      </w:r>
      <w:r>
        <w:rPr>
          <w:lang w:eastAsia="zh-CN"/>
        </w:rPr>
        <w:t>:00–14:00</w:t>
      </w:r>
      <w:r>
        <w:rPr>
          <w:rFonts w:hint="eastAsia"/>
          <w:lang w:eastAsia="zh-CN"/>
        </w:rPr>
        <w:t>）按时间顺序纵向合并，形成连续多日的原始数据集。</w:t>
      </w:r>
    </w:p>
    <w:p w14:paraId="0A0E0EAF">
      <w:pPr>
        <w:pStyle w:val="41"/>
        <w:ind w:firstLineChars="0"/>
        <w:rPr>
          <w:rFonts w:hint="eastAsia"/>
          <w:lang w:eastAsia="zh-CN"/>
        </w:rPr>
      </w:pPr>
      <w:r>
        <w:rPr>
          <w:rFonts w:hint="eastAsia"/>
          <w:lang w:eastAsia="zh-CN"/>
        </w:rPr>
        <w:t>②</w:t>
      </w:r>
      <w:r>
        <w:rPr>
          <w:lang w:eastAsia="zh-CN"/>
        </w:rPr>
        <w:t>节点映射与</w:t>
      </w:r>
      <w:r>
        <w:rPr>
          <w:rFonts w:hint="eastAsia"/>
          <w:lang w:eastAsia="zh-CN"/>
        </w:rPr>
        <w:t>动态</w:t>
      </w:r>
      <w:r>
        <w:rPr>
          <w:lang w:eastAsia="zh-CN"/>
        </w:rPr>
        <w:t>起始点标定</w:t>
      </w:r>
    </w:p>
    <w:p w14:paraId="585614A8">
      <w:pPr>
        <w:ind w:firstLine="480"/>
        <w:rPr>
          <w:rFonts w:hint="eastAsia"/>
          <w:b/>
          <w:lang w:eastAsia="zh-CN"/>
        </w:rPr>
      </w:pPr>
      <w:r>
        <w:rPr>
          <w:rFonts w:hint="eastAsia"/>
          <w:lang w:eastAsia="zh-CN"/>
        </w:rPr>
        <w:t>以</w:t>
      </w:r>
      <w:r>
        <w:rPr>
          <w:lang w:eastAsia="zh-CN"/>
        </w:rPr>
        <w:t>“</w:t>
      </w:r>
      <w:r>
        <w:rPr>
          <w:rFonts w:hint="eastAsia"/>
          <w:lang w:eastAsia="zh-CN"/>
        </w:rPr>
        <w:t>道路名称</w:t>
      </w:r>
      <w:r>
        <w:rPr>
          <w:lang w:eastAsia="zh-CN"/>
        </w:rPr>
        <w:t>+</w:t>
      </w:r>
      <w:r>
        <w:rPr>
          <w:rFonts w:hint="eastAsia"/>
          <w:lang w:eastAsia="zh-CN"/>
        </w:rPr>
        <w:t>行驶方向</w:t>
      </w:r>
      <w:r>
        <w:rPr>
          <w:lang w:eastAsia="zh-CN"/>
        </w:rPr>
        <w:t>”</w:t>
      </w:r>
      <w:r>
        <w:rPr>
          <w:rFonts w:hint="eastAsia"/>
          <w:lang w:eastAsia="zh-CN"/>
        </w:rPr>
        <w:t>作为唯一的路段节点标识，例如“珞喻路</w:t>
      </w:r>
      <w:r>
        <w:rPr>
          <w:lang w:eastAsia="zh-CN"/>
        </w:rPr>
        <w:t>_</w:t>
      </w:r>
      <w:r>
        <w:rPr>
          <w:rFonts w:hint="eastAsia"/>
          <w:lang w:eastAsia="zh-CN"/>
        </w:rPr>
        <w:t>从珞狮路到喻家湖路</w:t>
      </w:r>
      <w:r>
        <w:rPr>
          <w:lang w:eastAsia="zh-CN"/>
        </w:rPr>
        <w:t>”</w:t>
      </w:r>
      <w:r>
        <w:rPr>
          <w:rFonts w:hint="eastAsia"/>
          <w:lang w:eastAsia="zh-CN"/>
        </w:rPr>
        <w:t>。该方式将道路按行驶方向拆分为有向节点，并且在每日新增数据导入后，与已有基准节点集合进行比对，若发现新的行驶方向或新起始点，则添加至节点顺序文件，并同步扩展为12×12的邻接矩阵。</w:t>
      </w:r>
    </w:p>
    <w:p w14:paraId="79635D00">
      <w:pPr>
        <w:pStyle w:val="41"/>
        <w:ind w:firstLineChars="0"/>
        <w:rPr>
          <w:rFonts w:hint="eastAsia"/>
          <w:lang w:eastAsia="zh-CN"/>
        </w:rPr>
      </w:pPr>
      <w:r>
        <w:rPr>
          <w:rFonts w:hint="eastAsia"/>
          <w:lang w:eastAsia="zh-CN"/>
        </w:rPr>
        <w:t>③异常值处理</w:t>
      </w:r>
    </w:p>
    <w:p w14:paraId="73F3BF62">
      <w:pPr>
        <w:ind w:firstLine="480"/>
        <w:rPr>
          <w:rFonts w:hint="eastAsia"/>
          <w:b/>
          <w:lang w:eastAsia="zh-CN"/>
        </w:rPr>
      </w:pPr>
      <w:r>
        <w:rPr>
          <w:rFonts w:hint="eastAsia"/>
          <w:lang w:eastAsia="zh-CN"/>
        </w:rPr>
        <w:t>划分区域边界并构建路网拓扑结构时，原始数据通过了两轮筛选。第一轮筛选是根据道路名称，仅保留与光谷环岛直接关联的四条核心路段，即民族大道、珞喻路、虎泉街与鲁磨路，剔除其他道路数据。第二轮筛选根据已构建的路网邻接矩阵与节点集合，进一步筛选出位于路网拓扑矩阵范围内的核心路段行驶方向。</w:t>
      </w:r>
    </w:p>
    <w:p w14:paraId="69021281">
      <w:pPr>
        <w:pStyle w:val="41"/>
        <w:ind w:firstLineChars="0"/>
        <w:rPr>
          <w:rFonts w:hint="eastAsia"/>
          <w:lang w:eastAsia="zh-CN"/>
        </w:rPr>
      </w:pPr>
      <w:r>
        <w:rPr>
          <w:rFonts w:hint="eastAsia"/>
          <w:lang w:eastAsia="zh-CN"/>
        </w:rPr>
        <w:t>④构建速度矩阵</w:t>
      </w:r>
    </w:p>
    <w:p w14:paraId="0F8CBB1A">
      <w:pPr>
        <w:ind w:firstLine="480"/>
        <w:jc w:val="both"/>
        <w:rPr>
          <w:rFonts w:hint="eastAsia"/>
          <w:lang w:eastAsia="zh-CN"/>
        </w:rPr>
      </w:pPr>
      <w:r>
        <w:drawing>
          <wp:anchor distT="0" distB="0" distL="114300" distR="114300" simplePos="0" relativeHeight="251659264" behindDoc="0" locked="0" layoutInCell="1" allowOverlap="1">
            <wp:simplePos x="0" y="0"/>
            <wp:positionH relativeFrom="column">
              <wp:posOffset>1905</wp:posOffset>
            </wp:positionH>
            <wp:positionV relativeFrom="paragraph">
              <wp:posOffset>624205</wp:posOffset>
            </wp:positionV>
            <wp:extent cx="5615940" cy="2130425"/>
            <wp:effectExtent l="0" t="0" r="3810" b="3175"/>
            <wp:wrapSquare wrapText="bothSides"/>
            <wp:docPr id="329576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76301"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15940" cy="2130425"/>
                    </a:xfrm>
                    <a:prstGeom prst="rect">
                      <a:avLst/>
                    </a:prstGeom>
                  </pic:spPr>
                </pic:pic>
              </a:graphicData>
            </a:graphic>
          </wp:anchor>
        </w:drawing>
      </w:r>
      <w:r>
        <w:rPr>
          <w:rFonts w:hint="eastAsia"/>
          <w:lang w:eastAsia="zh-CN"/>
        </w:rPr>
        <w:t>速度矩阵</w:t>
      </w:r>
      <w:r>
        <w:rPr>
          <w:rFonts w:hint="eastAsia" w:ascii="Times New Roman" w:hAnsi="Times New Roman" w:cs="Times New Roman"/>
          <w:lang w:eastAsia="zh-CN"/>
        </w:rPr>
        <w:t>A-L</w:t>
      </w:r>
      <w:r>
        <w:rPr>
          <w:rFonts w:hint="eastAsia"/>
          <w:lang w:eastAsia="zh-CN"/>
        </w:rPr>
        <w:t>列代表光谷环岛同一时刻12条核心路段的行驶车速。行数代表采集的数据累计1718条，详情如图1所示。</w:t>
      </w:r>
    </w:p>
    <w:p w14:paraId="24F29EED">
      <w:pPr>
        <w:ind w:firstLine="480"/>
        <w:jc w:val="center"/>
        <w:rPr>
          <w:rFonts w:hint="eastAsia"/>
          <w:lang w:eastAsia="zh-CN"/>
        </w:rPr>
      </w:pPr>
      <w:r>
        <w:rPr>
          <w:rFonts w:hint="eastAsia"/>
          <w:lang w:eastAsia="zh-CN"/>
        </w:rPr>
        <w:t>图1 速度矩阵</w:t>
      </w:r>
    </w:p>
    <w:p w14:paraId="0AC7B2B5">
      <w:pPr>
        <w:pStyle w:val="41"/>
        <w:ind w:firstLineChars="0"/>
        <w:rPr>
          <w:rFonts w:hint="eastAsia"/>
          <w:lang w:eastAsia="zh-CN"/>
        </w:rPr>
      </w:pPr>
      <w:r>
        <w:rPr>
          <w:rFonts w:hint="eastAsia"/>
          <w:lang w:eastAsia="zh-CN"/>
        </w:rPr>
        <w:t>⑤节点强制对齐</w:t>
      </w:r>
    </w:p>
    <w:p w14:paraId="2A1F7D9B">
      <w:pPr>
        <w:ind w:firstLine="480"/>
        <w:rPr>
          <w:rFonts w:hint="eastAsia"/>
          <w:b/>
          <w:lang w:eastAsia="zh-CN"/>
        </w:rPr>
      </w:pPr>
      <w:r>
        <w:rPr>
          <w:rFonts w:hint="eastAsia"/>
          <w:lang w:eastAsia="zh-CN"/>
        </w:rPr>
        <w:t>为解决特征矩阵与邻接矩阵节点顺序错位导致的空间信息误传问题，本研究以人工校验的基准文件强制重排特征矩阵列顺序，确保其与邻接矩阵节点严格对齐，从而保障图卷积运算的语义正确性。</w:t>
      </w:r>
    </w:p>
    <w:p w14:paraId="15227176">
      <w:pPr>
        <w:pStyle w:val="41"/>
        <w:ind w:firstLineChars="0"/>
        <w:rPr>
          <w:rFonts w:hint="eastAsia"/>
          <w:lang w:eastAsia="zh-CN"/>
        </w:rPr>
      </w:pPr>
      <w:r>
        <w:rPr>
          <w:rFonts w:hint="eastAsia"/>
          <w:lang w:eastAsia="zh-CN"/>
        </w:rPr>
        <w:t>⑥缺失值处理</w:t>
      </w:r>
    </w:p>
    <w:p w14:paraId="656780A6">
      <w:pPr>
        <w:ind w:firstLine="480"/>
        <w:rPr>
          <w:rFonts w:hint="eastAsia"/>
          <w:lang w:eastAsia="zh-CN"/>
        </w:rPr>
      </w:pPr>
      <w:r>
        <w:rPr>
          <w:rFonts w:hint="eastAsia"/>
          <w:lang w:eastAsia="zh-CN"/>
        </w:rPr>
        <w:t>由于节点增多，若将学习率调整过高则会导致梯度爆炸,出现</w:t>
      </w:r>
      <w:r>
        <w:rPr>
          <w:rFonts w:ascii="Times New Roman" w:hAnsi="Times New Roman" w:cs="Times New Roman"/>
          <w:lang w:eastAsia="zh-CN"/>
        </w:rPr>
        <w:t>NaN</w:t>
      </w:r>
      <w:r>
        <w:rPr>
          <w:rFonts w:hint="eastAsia"/>
          <w:lang w:eastAsia="zh-CN"/>
        </w:rPr>
        <w:t>的错误。于是，我们采用时空联合填补：</w:t>
      </w:r>
    </w:p>
    <w:p w14:paraId="4EBF56C4">
      <w:pPr>
        <w:spacing w:before="120" w:beforeLines="50" w:after="240" w:afterLines="100"/>
        <w:ind w:firstLine="480"/>
        <w:rPr>
          <w:rFonts w:hAnsi="Segoe UI Emoji" w:cs="Segoe UI Emoji"/>
          <w:color w:val="1F2329"/>
          <w:sz w:val="19"/>
          <w:szCs w:val="19"/>
          <w:shd w:val="clear" w:color="auto" w:fill="FFFFFF"/>
          <w:lang w:eastAsia="zh-CN"/>
        </w:rPr>
      </w:pPr>
      <w:r>
        <w:rPr>
          <w:rFonts w:hint="eastAsia"/>
          <w:lang w:eastAsia="zh-CN"/>
        </w:rPr>
        <w:t xml:space="preserve">                   </w:t>
      </w:r>
      <m:oMath>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i</m:t>
            </m:r>
            <m:ctrlPr>
              <w:rPr>
                <w:rFonts w:ascii="Cambria Math" w:hAnsi="Cambria Math"/>
              </w:rPr>
            </m:ctrlPr>
          </m:sup>
        </m:sSubSup>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up>
                    <m:r>
                      <m:rPr/>
                      <w:rPr>
                        <w:rFonts w:ascii="Cambria Math" w:hAnsi="Cambria Math"/>
                      </w:rPr>
                      <m:t>i</m:t>
                    </m:r>
                    <m:ctrlPr>
                      <w:rPr>
                        <w:rFonts w:ascii="Cambria Math" w:hAnsi="Cambria Math"/>
                      </w:rPr>
                    </m:ctrlPr>
                  </m:sup>
                </m:sSubSup>
                <m:r>
                  <m:rPr>
                    <m:sty m:val="p"/>
                  </m:rPr>
                  <w:rPr>
                    <w:rFonts w:ascii="Cambria Math" w:hAnsi="Cambria Math"/>
                  </w:rPr>
                  <m:t>,</m:t>
                </m:r>
                <m:r>
                  <m:rPr/>
                  <w:rPr>
                    <w:rFonts w:ascii="Cambria Math" w:hAnsi="Cambria Math"/>
                  </w:rPr>
                  <m:t>if</m:t>
                </m:r>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i</m:t>
                    </m:r>
                    <m:ctrlPr>
                      <w:rPr>
                        <w:rFonts w:ascii="Cambria Math" w:hAnsi="Cambria Math"/>
                      </w:rPr>
                    </m:ctrlPr>
                  </m:sup>
                </m:sSubSup>
                <m:r>
                  <m:rPr/>
                  <w:rPr>
                    <w:rFonts w:ascii="Cambria Math" w:hAnsi="Cambria Math"/>
                  </w:rPr>
                  <m:t>isnull</m:t>
                </m:r>
                <m:r>
                  <m:rPr>
                    <m:sty m:val="p"/>
                  </m:rPr>
                  <w:rPr>
                    <w:rFonts w:ascii="Cambria Math" w:hAnsi="Cambria Math"/>
                  </w:rPr>
                  <m:t>(</m:t>
                </m:r>
                <m:r>
                  <m:rPr/>
                  <w:rPr>
                    <w:rFonts w:ascii="Cambria Math" w:hAnsi="Cambria Math"/>
                  </w:rPr>
                  <m:t>forward</m:t>
                </m:r>
                <m:r>
                  <m:rPr>
                    <m:sty m:val="p"/>
                  </m:rPr>
                  <w:rPr>
                    <w:rFonts w:ascii="Cambria Math" w:hAnsi="Cambria Math"/>
                  </w:rPr>
                  <m:t>)</m:t>
                </m:r>
                <m:ctrlPr>
                  <w:rPr>
                    <w:rFonts w:ascii="Cambria Math" w:hAnsi="Cambria Math"/>
                  </w:rPr>
                </m:ctrlPr>
              </m:e>
              <m:e>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up>
                    <m:r>
                      <m:rPr/>
                      <w:rPr>
                        <w:rFonts w:ascii="Cambria Math" w:hAnsi="Cambria Math"/>
                      </w:rPr>
                      <m:t>i</m:t>
                    </m:r>
                    <m:ctrlPr>
                      <w:rPr>
                        <w:rFonts w:ascii="Cambria Math" w:hAnsi="Cambria Math"/>
                      </w:rPr>
                    </m:ctrlPr>
                  </m:sup>
                </m:sSubSup>
                <m:r>
                  <m:rPr>
                    <m:sty m:val="p"/>
                  </m:rPr>
                  <w:rPr>
                    <w:rFonts w:ascii="Cambria Math" w:hAnsi="Cambria Math"/>
                  </w:rPr>
                  <m:t>,</m:t>
                </m:r>
                <m:r>
                  <m:rPr/>
                  <w:rPr>
                    <w:rFonts w:ascii="Cambria Math" w:hAnsi="Cambria Math"/>
                  </w:rPr>
                  <m:t>if</m:t>
                </m:r>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i</m:t>
                    </m:r>
                    <m:ctrlPr>
                      <w:rPr>
                        <w:rFonts w:ascii="Cambria Math" w:hAnsi="Cambria Math"/>
                      </w:rPr>
                    </m:ctrlPr>
                  </m:sup>
                </m:sSubSup>
                <m:r>
                  <m:rPr/>
                  <w:rPr>
                    <w:rFonts w:ascii="Cambria Math" w:hAnsi="Cambria Math"/>
                  </w:rPr>
                  <m:t>isnull</m:t>
                </m:r>
                <m:r>
                  <m:rPr>
                    <m:sty m:val="p"/>
                  </m:rPr>
                  <w:rPr>
                    <w:rFonts w:ascii="Cambria Math" w:hAnsi="Cambria Math"/>
                  </w:rPr>
                  <m:t>(</m:t>
                </m:r>
                <m:r>
                  <m:rPr/>
                  <w:rPr>
                    <w:rFonts w:ascii="Cambria Math" w:hAnsi="Cambria Math"/>
                  </w:rPr>
                  <m:t>backward</m:t>
                </m:r>
                <m:r>
                  <m:rPr>
                    <m:sty m:val="p"/>
                  </m:rPr>
                  <w:rPr>
                    <w:rFonts w:ascii="Cambria Math" w:hAnsi="Cambria Math"/>
                  </w:rPr>
                  <m:t>)</m:t>
                </m:r>
                <m:ctrlPr>
                  <w:rPr>
                    <w:rFonts w:ascii="Cambria Math" w:hAnsi="Cambria Math"/>
                  </w:rPr>
                </m:ctrlPr>
              </m:e>
            </m:eqArr>
            <m:r>
              <m:rPr>
                <m:sty m:val="p"/>
              </m:rPr>
              <w:rPr>
                <w:rFonts w:ascii="Cambria Math" w:hAnsi="Cambria Math"/>
                <w:lang w:eastAsia="zh-CN"/>
              </w:rPr>
              <m:t xml:space="preserve">  </m:t>
            </m:r>
            <m:ctrlPr>
              <w:rPr>
                <w:rFonts w:ascii="Cambria Math" w:hAnsi="Cambria Math"/>
              </w:rPr>
            </m:ctrlPr>
          </m:e>
        </m:d>
      </m:oMath>
      <w:r>
        <w:rPr>
          <w:rFonts w:hint="eastAsia"/>
          <w:lang w:eastAsia="zh-CN"/>
        </w:rPr>
        <w:t xml:space="preserve">             公式（7）</w:t>
      </w:r>
    </w:p>
    <w:p w14:paraId="1D707DB7">
      <w:pPr>
        <w:ind w:firstLine="480"/>
        <w:rPr>
          <w:rFonts w:hint="eastAsia"/>
          <w:b/>
          <w:lang w:eastAsia="zh-CN"/>
        </w:rPr>
      </w:pPr>
      <w:r>
        <w:rPr>
          <w:rFonts w:hint="eastAsia"/>
          <w:lang w:eastAsia="zh-CN"/>
        </w:rPr>
        <w:t>时间维度上，对同一节点，使用前向填充与后向填充组合公式。空间维度上，若某节点整列均为</w:t>
      </w:r>
      <w:r>
        <w:rPr>
          <w:rFonts w:ascii="Times New Roman" w:hAnsi="Times New Roman" w:cs="Times New Roman"/>
          <w:lang w:eastAsia="zh-CN"/>
        </w:rPr>
        <w:t>NaN</w:t>
      </w:r>
      <w:r>
        <w:rPr>
          <w:rFonts w:hint="eastAsia"/>
          <w:lang w:eastAsia="zh-CN"/>
        </w:rPr>
        <w:t>，则用该列前后非空时刻的均值填充，填补由于</w:t>
      </w:r>
      <w:r>
        <w:rPr>
          <w:rFonts w:ascii="Times New Roman" w:hAnsi="Times New Roman" w:cs="Times New Roman"/>
          <w:lang w:eastAsia="zh-CN"/>
        </w:rPr>
        <w:t>API</w:t>
      </w:r>
      <w:r>
        <w:rPr>
          <w:rFonts w:hint="eastAsia"/>
          <w:lang w:eastAsia="zh-CN"/>
        </w:rPr>
        <w:t>采集丢失形成的</w:t>
      </w:r>
      <w:r>
        <w:rPr>
          <w:rFonts w:ascii="Times New Roman" w:hAnsi="Times New Roman" w:cs="Times New Roman"/>
          <w:lang w:eastAsia="zh-CN"/>
        </w:rPr>
        <w:t>NaN</w:t>
      </w:r>
      <w:r>
        <w:rPr>
          <w:rFonts w:hint="eastAsia"/>
          <w:lang w:eastAsia="zh-CN"/>
        </w:rPr>
        <w:t>漏洞，最终确保矩阵无缺失值。</w:t>
      </w:r>
    </w:p>
    <w:p w14:paraId="7F938728">
      <w:pPr>
        <w:pStyle w:val="41"/>
        <w:ind w:firstLineChars="0"/>
        <w:rPr>
          <w:rFonts w:hint="eastAsia"/>
          <w:lang w:eastAsia="zh-CN"/>
        </w:rPr>
      </w:pPr>
      <w:r>
        <w:rPr>
          <w:rFonts w:hint="eastAsia"/>
          <w:lang w:eastAsia="zh-CN"/>
        </w:rPr>
        <w:t>⑦归一化与反归一化</w:t>
      </w:r>
    </w:p>
    <w:p w14:paraId="59B4F3C7">
      <w:pPr>
        <w:ind w:firstLine="480"/>
        <w:rPr>
          <w:rFonts w:hint="eastAsia"/>
          <w:b/>
          <w:lang w:eastAsia="zh-CN"/>
        </w:rPr>
      </w:pPr>
      <w:r>
        <w:rPr>
          <w:rFonts w:hint="eastAsia"/>
          <w:lang w:eastAsia="zh-CN"/>
        </w:rPr>
        <w:t>为了消除不同路段限速差异对模型梯度的影响，并解决原始数据离散化问题，对速度特征进行最大值归一化（</w:t>
      </w:r>
      <w:r>
        <w:rPr>
          <w:rFonts w:ascii="Times New Roman" w:hAnsi="Times New Roman" w:cs="Times New Roman"/>
          <w:lang w:eastAsia="zh-CN"/>
        </w:rPr>
        <w:t>Max</w:t>
      </w:r>
      <w:r>
        <w:rPr>
          <w:rFonts w:hint="eastAsia" w:ascii="Times New Roman" w:hAnsi="Times New Roman" w:cs="Times New Roman"/>
          <w:lang w:eastAsia="zh-CN"/>
        </w:rPr>
        <w:t>-</w:t>
      </w:r>
      <w:r>
        <w:rPr>
          <w:rFonts w:ascii="Times New Roman" w:hAnsi="Times New Roman" w:cs="Times New Roman"/>
          <w:lang w:eastAsia="zh-CN"/>
        </w:rPr>
        <w:t>Scaling</w:t>
      </w:r>
      <w:r>
        <w:rPr>
          <w:rFonts w:hint="eastAsia"/>
          <w:lang w:eastAsia="zh-CN"/>
        </w:rPr>
        <w:t>）至[0,1]区间。归一化公式为：</w:t>
      </w:r>
    </w:p>
    <w:p w14:paraId="0DF90904">
      <w:pPr>
        <w:spacing w:before="120" w:beforeLines="50" w:after="120" w:afterLines="50"/>
        <w:ind w:firstLine="480"/>
        <w:rPr>
          <w:rFonts w:hint="eastAsia"/>
          <w:lang w:eastAsia="zh-CN"/>
        </w:rPr>
      </w:pPr>
      <w:r>
        <w:rPr>
          <w:rFonts w:hint="eastAsia"/>
          <w:lang w:eastAsia="zh-CN"/>
        </w:rPr>
        <w:t xml:space="preserve">                         </w:t>
      </w:r>
      <m:oMath>
        <m:sSub>
          <m:sSubPr>
            <m:ctrlPr>
              <w:rPr>
                <w:rFonts w:ascii="Cambria Math" w:hAnsi="Cambria Math"/>
                <w:i/>
                <w:lang w:eastAsia="zh-CN"/>
              </w:rPr>
            </m:ctrlPr>
          </m:sSubPr>
          <m:e>
            <m:r>
              <m:rPr/>
              <w:rPr>
                <w:rFonts w:ascii="Cambria Math"/>
                <w:lang w:eastAsia="zh-CN"/>
              </w:rPr>
              <m:t>x</m:t>
            </m:r>
            <m:ctrlPr>
              <w:rPr>
                <w:rFonts w:ascii="Cambria Math" w:hAnsi="Cambria Math"/>
                <w:i/>
                <w:lang w:eastAsia="zh-CN"/>
              </w:rPr>
            </m:ctrlPr>
          </m:e>
          <m:sub>
            <m:r>
              <m:rPr>
                <m:nor/>
                <m:sty m:val="p"/>
              </m:rPr>
              <w:rPr>
                <w:rFonts w:ascii="Cambria Math"/>
                <w:b w:val="0"/>
                <w:i w:val="0"/>
                <w:lang w:eastAsia="zh-CN"/>
              </w:rPr>
              <m:t>norm</m:t>
            </m:r>
            <m:ctrlPr>
              <w:rPr>
                <w:rFonts w:ascii="Cambria Math" w:hAnsi="Cambria Math"/>
                <w:i/>
                <w:lang w:eastAsia="zh-CN"/>
              </w:rPr>
            </m:ctrlPr>
          </m:sub>
        </m:sSub>
        <m:r>
          <m:rPr/>
          <w:rPr>
            <w:rFonts w:ascii="Cambria Math"/>
            <w:lang w:eastAsia="zh-CN"/>
          </w:rPr>
          <m:t>=</m:t>
        </m:r>
        <m:f>
          <m:fPr>
            <m:ctrlPr>
              <w:rPr>
                <w:rFonts w:ascii="Cambria Math" w:hAnsi="Cambria Math"/>
                <w:lang w:eastAsia="zh-CN"/>
              </w:rPr>
            </m:ctrlPr>
          </m:fPr>
          <m:num>
            <m:sSub>
              <m:sSubPr>
                <m:ctrlPr>
                  <w:rPr>
                    <w:rFonts w:ascii="Cambria Math" w:hAnsi="Cambria Math"/>
                    <w:i/>
                    <w:lang w:eastAsia="zh-CN"/>
                  </w:rPr>
                </m:ctrlPr>
              </m:sSubPr>
              <m:e>
                <m:r>
                  <m:rPr/>
                  <w:rPr>
                    <w:rFonts w:ascii="Cambria Math"/>
                    <w:lang w:eastAsia="zh-CN"/>
                  </w:rPr>
                  <m:t>x</m:t>
                </m:r>
                <m:ctrlPr>
                  <w:rPr>
                    <w:rFonts w:ascii="Cambria Math" w:hAnsi="Cambria Math"/>
                    <w:i/>
                    <w:lang w:eastAsia="zh-CN"/>
                  </w:rPr>
                </m:ctrlPr>
              </m:e>
              <m:sub>
                <m:r>
                  <m:rPr>
                    <m:nor/>
                    <m:sty m:val="p"/>
                  </m:rPr>
                  <w:rPr>
                    <w:rFonts w:ascii="Cambria Math"/>
                    <w:b w:val="0"/>
                    <w:i w:val="0"/>
                    <w:lang w:eastAsia="zh-CN"/>
                  </w:rPr>
                  <m:t>raw</m:t>
                </m:r>
                <m:ctrlPr>
                  <w:rPr>
                    <w:rFonts w:ascii="Cambria Math" w:hAnsi="Cambria Math"/>
                    <w:i/>
                    <w:lang w:eastAsia="zh-CN"/>
                  </w:rPr>
                </m:ctrlPr>
              </m:sub>
            </m:sSub>
            <m:ctrlPr>
              <w:rPr>
                <w:rFonts w:ascii="Cambria Math" w:hAnsi="Cambria Math"/>
                <w:i/>
                <w:lang w:eastAsia="zh-CN"/>
              </w:rPr>
            </m:ctrlPr>
          </m:num>
          <m:den>
            <m:func>
              <m:funcPr>
                <m:ctrlPr>
                  <w:rPr>
                    <w:rFonts w:ascii="Cambria Math" w:hAnsi="Cambria Math"/>
                    <w:lang w:eastAsia="zh-CN"/>
                  </w:rPr>
                </m:ctrlPr>
              </m:funcPr>
              <m:fName>
                <m:r>
                  <m:rPr>
                    <m:sty m:val="p"/>
                  </m:rPr>
                  <w:rPr>
                    <w:rFonts w:ascii="Cambria Math"/>
                    <w:lang w:eastAsia="zh-CN"/>
                  </w:rPr>
                  <m:t>max</m:t>
                </m:r>
                <m:ctrlPr>
                  <w:rPr>
                    <w:rFonts w:ascii="Cambria Math" w:hAnsi="Cambria Math"/>
                    <w:i/>
                    <w:lang w:eastAsia="zh-CN"/>
                  </w:rPr>
                </m:ctrlPr>
              </m:fName>
              <m:e>
                <m:d>
                  <m:dPr>
                    <m:ctrlPr>
                      <w:rPr>
                        <w:rFonts w:ascii="Cambria Math" w:hAnsi="Cambria Math"/>
                        <w:i/>
                        <w:lang w:eastAsia="zh-CN"/>
                      </w:rPr>
                    </m:ctrlPr>
                  </m:dPr>
                  <m:e>
                    <m:sSub>
                      <m:sSubPr>
                        <m:ctrlPr>
                          <w:rPr>
                            <w:rFonts w:ascii="Cambria Math" w:hAnsi="Cambria Math"/>
                            <w:i/>
                            <w:lang w:eastAsia="zh-CN"/>
                          </w:rPr>
                        </m:ctrlPr>
                      </m:sSubPr>
                      <m:e>
                        <m:r>
                          <m:rPr/>
                          <w:rPr>
                            <w:rFonts w:ascii="Cambria Math"/>
                            <w:lang w:eastAsia="zh-CN"/>
                          </w:rPr>
                          <m:t>X</m:t>
                        </m:r>
                        <m:ctrlPr>
                          <w:rPr>
                            <w:rFonts w:ascii="Cambria Math" w:hAnsi="Cambria Math"/>
                            <w:i/>
                            <w:lang w:eastAsia="zh-CN"/>
                          </w:rPr>
                        </m:ctrlPr>
                      </m:e>
                      <m:sub>
                        <m:r>
                          <m:rPr>
                            <m:nor/>
                            <m:sty m:val="p"/>
                          </m:rPr>
                          <w:rPr>
                            <w:rFonts w:ascii="Cambria Math"/>
                            <w:b w:val="0"/>
                            <w:i w:val="0"/>
                            <w:lang w:eastAsia="zh-CN"/>
                          </w:rPr>
                          <m:t>all</m:t>
                        </m:r>
                        <m:ctrlPr>
                          <w:rPr>
                            <w:rFonts w:ascii="Cambria Math" w:hAnsi="Cambria Math"/>
                            <w:i/>
                            <w:lang w:eastAsia="zh-CN"/>
                          </w:rPr>
                        </m:ctrlPr>
                      </m:sub>
                    </m:sSub>
                    <m:ctrlPr>
                      <w:rPr>
                        <w:rFonts w:ascii="Cambria Math" w:hAnsi="Cambria Math"/>
                        <w:i/>
                        <w:lang w:eastAsia="zh-CN"/>
                      </w:rPr>
                    </m:ctrlPr>
                  </m:e>
                </m:d>
                <m:ctrlPr>
                  <w:rPr>
                    <w:rFonts w:ascii="Cambria Math" w:hAnsi="Cambria Math"/>
                    <w:lang w:eastAsia="zh-CN"/>
                  </w:rPr>
                </m:ctrlPr>
              </m:e>
            </m:func>
            <m:ctrlPr>
              <w:rPr>
                <w:rFonts w:ascii="Cambria Math" w:hAnsi="Cambria Math"/>
                <w:i/>
                <w:lang w:eastAsia="zh-CN"/>
              </w:rPr>
            </m:ctrlPr>
          </m:den>
        </m:f>
        <m:r>
          <m:rPr/>
          <w:rPr>
            <w:rFonts w:ascii="Cambria Math" w:hAnsi="Cambria Math"/>
            <w:lang w:eastAsia="zh-CN"/>
          </w:rPr>
          <m:t xml:space="preserve"> </m:t>
        </m:r>
      </m:oMath>
      <w:r>
        <w:rPr>
          <w:rFonts w:hint="eastAsia"/>
          <w:lang w:eastAsia="zh-CN"/>
        </w:rPr>
        <w:t xml:space="preserve">                       公式（8）</w:t>
      </w:r>
    </w:p>
    <w:p w14:paraId="25DB8B43">
      <w:pPr>
        <w:ind w:firstLine="480"/>
        <w:rPr>
          <w:rFonts w:hint="eastAsia"/>
          <w:b/>
          <w:lang w:eastAsia="zh-CN"/>
        </w:rPr>
      </w:pPr>
      <w:r>
        <w:rPr>
          <w:rFonts w:hint="eastAsia"/>
          <w:lang w:eastAsia="zh-CN"/>
        </w:rPr>
        <w:t>其中</w:t>
      </w:r>
      <m:oMath>
        <m:sSub>
          <m:sSubPr>
            <m:ctrlPr>
              <w:rPr>
                <w:rFonts w:ascii="Cambria Math" w:hAnsi="Cambria Math"/>
                <w:iCs/>
              </w:rPr>
            </m:ctrlPr>
          </m:sSubPr>
          <m:e>
            <m:r>
              <m:rPr>
                <m:sty m:val="p"/>
              </m:rPr>
              <w:rPr>
                <w:rFonts w:ascii="Cambria Math" w:hAnsi="Cambria Math"/>
                <w:lang w:eastAsia="zh-CN"/>
              </w:rPr>
              <m:t>X</m:t>
            </m:r>
            <m:ctrlPr>
              <w:rPr>
                <w:rFonts w:ascii="Cambria Math" w:hAnsi="Cambria Math"/>
                <w:iCs/>
              </w:rPr>
            </m:ctrlPr>
          </m:e>
          <m:sub>
            <m:r>
              <m:rPr>
                <m:sty m:val="p"/>
              </m:rPr>
              <w:rPr>
                <w:rFonts w:ascii="Cambria Math" w:hAnsi="Cambria Math"/>
                <w:lang w:eastAsia="zh-CN"/>
              </w:rPr>
              <m:t>max</m:t>
            </m:r>
            <m:ctrlPr>
              <w:rPr>
                <w:rFonts w:ascii="Cambria Math" w:hAnsi="Cambria Math"/>
                <w:iCs/>
              </w:rPr>
            </m:ctrlPr>
          </m:sub>
        </m:sSub>
        <m:r>
          <m:rPr>
            <m:sty m:val="p"/>
          </m:rPr>
          <w:rPr>
            <w:rFonts w:ascii="Cambria Math" w:hAnsi="Cambria Math"/>
            <w:lang w:eastAsia="zh-CN"/>
          </w:rPr>
          <m:t>=50km</m:t>
        </m:r>
      </m:oMath>
      <w:r>
        <w:rPr>
          <w:rFonts w:hint="eastAsia"/>
          <w:lang w:eastAsia="zh-CN"/>
        </w:rPr>
        <w:t>，取自全数据集中观测到的最高瞬时速度。</w:t>
      </w:r>
    </w:p>
    <w:p w14:paraId="727A54A4">
      <w:pPr>
        <w:ind w:firstLine="480"/>
        <w:rPr>
          <w:rFonts w:hint="eastAsia"/>
          <w:b/>
          <w:lang w:eastAsia="zh-CN"/>
        </w:rPr>
      </w:pPr>
      <w:r>
        <w:rPr>
          <w:rFonts w:hint="eastAsia"/>
          <w:lang w:eastAsia="zh-CN"/>
        </w:rPr>
        <w:t>在模型预测输出及后续计算韧性指数时，用到反归一化公式：</w:t>
      </w:r>
    </w:p>
    <w:p w14:paraId="5A0E0679">
      <w:pPr>
        <w:ind w:firstLine="480"/>
        <w:rPr>
          <w:rFonts w:hint="eastAsia" w:ascii="宋体" w:hAnsi="宋体"/>
          <w:lang w:eastAsia="zh-CN"/>
        </w:rPr>
      </w:pPr>
      <w:r>
        <w:rPr>
          <w:rFonts w:hint="eastAsia"/>
          <w:lang w:eastAsia="zh-CN"/>
        </w:rPr>
        <w:t xml:space="preserve">                      </w:t>
      </w:r>
      <m:oMath>
        <m:sSub>
          <m:sSubPr>
            <m:ctrlPr>
              <w:rPr>
                <w:rFonts w:hint="eastAsia" w:ascii="Cambria Math" w:hAnsi="Cambria Math"/>
                <w:lang w:eastAsia="zh-CN"/>
              </w:rPr>
            </m:ctrlPr>
          </m:sSubPr>
          <m:e>
            <m:acc>
              <m:accPr>
                <m:ctrlPr>
                  <w:rPr>
                    <w:rFonts w:ascii="Cambria Math" w:hAnsi="Cambria Math"/>
                    <w:lang w:eastAsia="zh-CN"/>
                  </w:rPr>
                </m:ctrlPr>
              </m:accPr>
              <m:e>
                <m:r>
                  <m:rPr>
                    <m:sty m:val="p"/>
                  </m:rPr>
                  <w:rPr>
                    <w:rFonts w:hint="eastAsia" w:ascii="Cambria Math" w:hAnsi="Cambria Math"/>
                    <w:lang w:eastAsia="zh-CN"/>
                  </w:rPr>
                  <m:t>y</m:t>
                </m:r>
                <m:ctrlPr>
                  <w:rPr>
                    <w:rFonts w:ascii="Cambria Math" w:hAnsi="Cambria Math"/>
                    <w:lang w:eastAsia="zh-CN"/>
                  </w:rPr>
                </m:ctrlPr>
              </m:e>
            </m:acc>
            <m:ctrlPr>
              <w:rPr>
                <w:rFonts w:hint="eastAsia" w:ascii="Cambria Math" w:hAnsi="Cambria Math"/>
                <w:lang w:eastAsia="zh-CN"/>
              </w:rPr>
            </m:ctrlPr>
          </m:e>
          <m:sub>
            <m:r>
              <m:rPr>
                <m:sty m:val="p"/>
              </m:rPr>
              <w:rPr>
                <w:rFonts w:hint="eastAsia" w:ascii="Cambria Math" w:hAnsi="Cambria Math"/>
                <w:lang w:eastAsia="zh-CN"/>
              </w:rPr>
              <m:t>km</m:t>
            </m:r>
            <m:r>
              <m:rPr>
                <m:sty m:val="p"/>
              </m:rPr>
              <w:rPr>
                <w:rFonts w:ascii="Cambria Math" w:hAnsi="Cambria Math"/>
                <w:lang w:eastAsia="zh-CN"/>
              </w:rPr>
              <m:t>/h</m:t>
            </m:r>
            <m:ctrlPr>
              <w:rPr>
                <w:rFonts w:hint="eastAsia" w:ascii="Cambria Math" w:hAnsi="Cambria Math"/>
                <w:lang w:eastAsia="zh-CN"/>
              </w:rPr>
            </m:ctrlPr>
          </m:sub>
        </m:sSub>
        <m:r>
          <m:rPr>
            <m:sty m:val="p"/>
          </m:rPr>
          <w:rPr>
            <w:rFonts w:ascii="Cambria Math"/>
            <w:lang w:eastAsia="zh-CN"/>
          </w:rPr>
          <m:t>=</m:t>
        </m:r>
        <m:sSub>
          <m:sSubPr>
            <m:ctrlPr>
              <w:rPr>
                <w:rFonts w:ascii="Cambria Math" w:hAnsi="Cambria Math"/>
                <w:lang w:eastAsia="zh-CN"/>
              </w:rPr>
            </m:ctrlPr>
          </m:sSubPr>
          <m:e>
            <m:acc>
              <m:accPr>
                <m:ctrlPr>
                  <w:rPr>
                    <w:rFonts w:ascii="Cambria Math" w:hAnsi="Cambria Math"/>
                    <w:lang w:eastAsia="zh-CN"/>
                  </w:rPr>
                </m:ctrlPr>
              </m:accPr>
              <m:e>
                <m:r>
                  <m:rPr>
                    <m:sty m:val="p"/>
                  </m:rPr>
                  <w:rPr>
                    <w:rFonts w:ascii="Cambria Math" w:hAnsi="Cambria Math"/>
                    <w:lang w:eastAsia="zh-CN"/>
                  </w:rPr>
                  <m:t>y</m:t>
                </m:r>
                <m:ctrlPr>
                  <w:rPr>
                    <w:rFonts w:ascii="Cambria Math" w:hAnsi="Cambria Math"/>
                    <w:lang w:eastAsia="zh-CN"/>
                  </w:rPr>
                </m:ctrlPr>
              </m:e>
            </m:acc>
            <m:ctrlPr>
              <w:rPr>
                <w:rFonts w:ascii="Cambria Math" w:hAnsi="Cambria Math"/>
                <w:lang w:eastAsia="zh-CN"/>
              </w:rPr>
            </m:ctrlPr>
          </m:e>
          <m:sub>
            <m:r>
              <m:rPr>
                <m:sty m:val="p"/>
              </m:rPr>
              <w:rPr>
                <w:rFonts w:ascii="Cambria Math" w:hAnsi="Cambria Math"/>
                <w:lang w:eastAsia="zh-CN"/>
              </w:rPr>
              <m:t>pred</m:t>
            </m:r>
            <m:ctrlPr>
              <w:rPr>
                <w:rFonts w:ascii="Cambria Math" w:hAnsi="Cambria Math"/>
                <w:lang w:eastAsia="zh-CN"/>
              </w:rPr>
            </m:ctrlPr>
          </m:sub>
        </m:sSub>
        <m:r>
          <m:rPr>
            <m:sty m:val="p"/>
          </m:rPr>
          <w:rPr>
            <w:rFonts w:ascii="Cambria Math" w:hAnsi="Cambria Math"/>
            <w:lang w:eastAsia="zh-CN"/>
          </w:rPr>
          <m:t>⋅</m:t>
        </m:r>
        <m:func>
          <m:funcPr>
            <m:ctrlPr>
              <w:rPr>
                <w:rFonts w:ascii="Cambria Math" w:hAnsi="Cambria Math"/>
                <w:lang w:eastAsia="zh-CN"/>
              </w:rPr>
            </m:ctrlPr>
          </m:funcPr>
          <m:fName>
            <m:r>
              <m:rPr>
                <m:sty m:val="p"/>
              </m:rPr>
              <w:rPr>
                <w:rFonts w:ascii="Cambria Math"/>
                <w:lang w:eastAsia="zh-CN"/>
              </w:rPr>
              <m:t>max</m:t>
            </m:r>
            <m:ctrlPr>
              <w:rPr>
                <w:rFonts w:ascii="Cambria Math" w:hAnsi="Cambria Math"/>
                <w:lang w:eastAsia="zh-CN"/>
              </w:rPr>
            </m:ctrlPr>
          </m:fName>
          <m:e>
            <m:d>
              <m:dPr>
                <m:ctrlPr>
                  <w:rPr>
                    <w:rFonts w:ascii="Cambria Math" w:hAnsi="Cambria Math"/>
                    <w:lang w:eastAsia="zh-CN"/>
                  </w:rPr>
                </m:ctrlPr>
              </m:dPr>
              <m:e>
                <m:sSub>
                  <m:sSubPr>
                    <m:ctrlPr>
                      <w:rPr>
                        <w:rFonts w:ascii="Cambria Math" w:hAnsi="Cambria Math"/>
                        <w:lang w:eastAsia="zh-CN"/>
                      </w:rPr>
                    </m:ctrlPr>
                  </m:sSubPr>
                  <m:e>
                    <m:r>
                      <m:rPr/>
                      <w:rPr>
                        <w:rFonts w:ascii="Cambria Math"/>
                        <w:lang w:eastAsia="zh-CN"/>
                      </w:rPr>
                      <m:t>X</m:t>
                    </m:r>
                    <m:ctrlPr>
                      <w:rPr>
                        <w:rFonts w:ascii="Cambria Math" w:hAnsi="Cambria Math"/>
                        <w:lang w:eastAsia="zh-CN"/>
                      </w:rPr>
                    </m:ctrlPr>
                  </m:e>
                  <m:sub>
                    <m:r>
                      <m:rPr>
                        <m:nor/>
                        <m:sty m:val="p"/>
                      </m:rPr>
                      <w:rPr>
                        <w:rFonts w:ascii="Cambria Math"/>
                        <w:b w:val="0"/>
                        <w:i w:val="0"/>
                        <w:lang w:eastAsia="zh-CN"/>
                      </w:rPr>
                      <m:t>all</m:t>
                    </m:r>
                    <m:ctrlPr>
                      <w:rPr>
                        <w:rFonts w:ascii="Cambria Math" w:hAnsi="Cambria Math"/>
                        <w:lang w:eastAsia="zh-CN"/>
                      </w:rPr>
                    </m:ctrlPr>
                  </m:sub>
                </m:sSub>
                <m:ctrlPr>
                  <w:rPr>
                    <w:rFonts w:ascii="Cambria Math" w:hAnsi="Cambria Math"/>
                    <w:lang w:eastAsia="zh-CN"/>
                  </w:rPr>
                </m:ctrlPr>
              </m:e>
            </m:d>
            <m:ctrlPr>
              <w:rPr>
                <w:rFonts w:ascii="Cambria Math" w:hAnsi="Cambria Math"/>
                <w:lang w:eastAsia="zh-CN"/>
              </w:rPr>
            </m:ctrlPr>
          </m:e>
        </m:func>
        <m:r>
          <m:rPr>
            <m:sty m:val="p"/>
          </m:rPr>
          <w:rPr>
            <w:rFonts w:ascii="Cambria Math"/>
            <w:lang w:eastAsia="zh-CN"/>
          </w:rPr>
          <m:t xml:space="preserve">   </m:t>
        </m:r>
      </m:oMath>
      <w:r>
        <w:rPr>
          <w:rFonts w:hint="eastAsia"/>
          <w:lang w:eastAsia="zh-CN"/>
        </w:rPr>
        <w:t xml:space="preserve">                 公式（9）</w:t>
      </w:r>
    </w:p>
    <w:p w14:paraId="671B2333">
      <w:pPr>
        <w:ind w:firstLine="480"/>
        <w:rPr>
          <w:rFonts w:hint="eastAsia"/>
          <w:b/>
          <w:lang w:eastAsia="zh-CN"/>
        </w:rPr>
      </w:pPr>
      <w:r>
        <w:rPr>
          <w:rFonts w:hint="eastAsia"/>
          <w:lang w:eastAsia="zh-CN"/>
        </w:rPr>
        <w:t>将输出的</w:t>
      </w:r>
      <m:oMath>
        <m:sSub>
          <m:sSubPr>
            <m:ctrlPr>
              <w:rPr>
                <w:rFonts w:hint="eastAsia" w:ascii="Cambria Math" w:hAnsi="Cambria Math"/>
                <w:lang w:eastAsia="zh-CN"/>
              </w:rPr>
            </m:ctrlPr>
          </m:sSubPr>
          <m:e>
            <m:acc>
              <m:accPr>
                <m:ctrlPr>
                  <w:rPr>
                    <w:rFonts w:ascii="Cambria Math" w:hAnsi="Cambria Math"/>
                    <w:lang w:eastAsia="zh-CN"/>
                  </w:rPr>
                </m:ctrlPr>
              </m:accPr>
              <m:e>
                <m:r>
                  <m:rPr>
                    <m:sty m:val="p"/>
                  </m:rPr>
                  <w:rPr>
                    <w:rFonts w:hint="eastAsia" w:ascii="Cambria Math" w:hAnsi="Cambria Math"/>
                    <w:lang w:eastAsia="zh-CN"/>
                  </w:rPr>
                  <m:t>y</m:t>
                </m:r>
                <m:ctrlPr>
                  <w:rPr>
                    <w:rFonts w:ascii="Cambria Math" w:hAnsi="Cambria Math"/>
                    <w:lang w:eastAsia="zh-CN"/>
                  </w:rPr>
                </m:ctrlPr>
              </m:e>
            </m:acc>
            <m:ctrlPr>
              <w:rPr>
                <w:rFonts w:hint="eastAsia" w:ascii="Cambria Math" w:hAnsi="Cambria Math"/>
                <w:lang w:eastAsia="zh-CN"/>
              </w:rPr>
            </m:ctrlPr>
          </m:e>
          <m:sub>
            <m:r>
              <m:rPr>
                <m:sty m:val="p"/>
              </m:rPr>
              <w:rPr>
                <w:rFonts w:hint="eastAsia" w:ascii="Cambria Math" w:hAnsi="Cambria Math"/>
                <w:lang w:eastAsia="zh-CN"/>
              </w:rPr>
              <m:t>km</m:t>
            </m:r>
            <m:r>
              <m:rPr>
                <m:sty m:val="p"/>
              </m:rPr>
              <w:rPr>
                <w:rFonts w:ascii="Cambria Math" w:hAnsi="Cambria Math"/>
                <w:lang w:eastAsia="zh-CN"/>
              </w:rPr>
              <m:t>/h</m:t>
            </m:r>
            <m:ctrlPr>
              <w:rPr>
                <w:rFonts w:hint="eastAsia" w:ascii="Cambria Math" w:hAnsi="Cambria Math"/>
                <w:lang w:eastAsia="zh-CN"/>
              </w:rPr>
            </m:ctrlPr>
          </m:sub>
        </m:sSub>
      </m:oMath>
      <w:r>
        <w:rPr>
          <w:rFonts w:hint="eastAsia"/>
          <w:lang w:eastAsia="zh-CN"/>
        </w:rPr>
        <w:t>标量恢复为物理速度</w:t>
      </w:r>
      <w:r>
        <w:rPr>
          <w:rFonts w:ascii="Times New Roman" w:hAnsi="Times New Roman" w:cs="Times New Roman"/>
          <w:lang w:eastAsia="zh-CN"/>
        </w:rPr>
        <w:t>（km/h）</w:t>
      </w:r>
      <w:r>
        <w:rPr>
          <w:rFonts w:hint="eastAsia"/>
          <w:lang w:eastAsia="zh-CN"/>
        </w:rPr>
        <w:t>，用于后续级联失效模拟与韧性指数计算</w:t>
      </w:r>
      <w:r>
        <w:rPr>
          <w:rFonts w:hint="eastAsia" w:hAnsi="Cambria Math"/>
          <w:lang w:eastAsia="zh-CN"/>
        </w:rPr>
        <w:t>。</w:t>
      </w:r>
    </w:p>
    <w:p w14:paraId="1722542A">
      <w:pPr>
        <w:pStyle w:val="3"/>
        <w:rPr>
          <w:rFonts w:hint="eastAsia"/>
        </w:rPr>
      </w:pPr>
      <w:bookmarkStart w:id="20" w:name="_Toc230186646"/>
      <w:r>
        <w:rPr>
          <w:rFonts w:hint="eastAsia"/>
        </w:rPr>
        <w:t>模型搭建与优化处理</w:t>
      </w:r>
      <w:bookmarkEnd w:id="20"/>
    </w:p>
    <w:p w14:paraId="1B0393AC">
      <w:pPr>
        <w:pStyle w:val="6"/>
        <w:rPr>
          <w:rFonts w:hint="eastAsia"/>
        </w:rPr>
      </w:pPr>
      <w:bookmarkStart w:id="21" w:name="_Toc230186647"/>
      <w:r>
        <w:rPr>
          <w:rFonts w:hint="eastAsia"/>
        </w:rPr>
        <w:t>模型搭建与迁移学习训练策略</w:t>
      </w:r>
      <w:bookmarkEnd w:id="21"/>
    </w:p>
    <w:p w14:paraId="7344DABD">
      <w:pPr>
        <w:ind w:firstLine="480"/>
        <w:rPr>
          <w:rFonts w:hint="eastAsia"/>
          <w:lang w:eastAsia="zh-CN"/>
        </w:rPr>
      </w:pPr>
      <w:r>
        <w:rPr>
          <w:rFonts w:hint="eastAsia"/>
          <w:lang w:eastAsia="zh-CN"/>
        </w:rPr>
        <w:t>团队利用基于</w:t>
      </w:r>
      <w:r>
        <w:rPr>
          <w:rFonts w:hint="eastAsia" w:ascii="Times New Roman" w:hAnsi="Times New Roman" w:cs="Times New Roman"/>
          <w:lang w:eastAsia="zh-CN"/>
        </w:rPr>
        <w:t>PyTorch Lightning</w:t>
      </w:r>
      <w:r>
        <w:rPr>
          <w:rFonts w:hint="eastAsia"/>
          <w:lang w:eastAsia="zh-CN"/>
        </w:rPr>
        <w:t>的深度学习框架，在</w:t>
      </w:r>
      <w:r>
        <w:rPr>
          <w:rFonts w:hint="eastAsia" w:ascii="Times New Roman" w:hAnsi="Times New Roman" w:cs="Times New Roman"/>
          <w:lang w:eastAsia="zh-CN"/>
        </w:rPr>
        <w:t>T-GCN</w:t>
      </w:r>
      <w:r>
        <w:rPr>
          <w:rFonts w:hint="eastAsia"/>
          <w:lang w:eastAsia="zh-CN"/>
        </w:rPr>
        <w:t>时空图神经网络的模型搭建环节，选择使用了“异源大模型预训练+目标场景微调”的迁移学习方式。由于光谷核心环岛区域时空特征复杂多变，且初期通过高德</w:t>
      </w:r>
      <w:r>
        <w:rPr>
          <w:rFonts w:hint="eastAsia" w:ascii="Times New Roman" w:hAnsi="Times New Roman" w:cs="Times New Roman"/>
          <w:lang w:eastAsia="zh-CN"/>
        </w:rPr>
        <w:t>API</w:t>
      </w:r>
      <w:r>
        <w:rPr>
          <w:rFonts w:hint="eastAsia"/>
          <w:lang w:eastAsia="zh-CN"/>
        </w:rPr>
        <w:t>爬取的实时路况数据在样本的绝对规模上存在局限，如果直接训练必定会使模型陷入局部最优或产生过拟合的情况。为此引入规模庞大、时空特征丰富的深圳滴滴脱敏轨迹公开数据集作为源域，辅助模型先完成初始时空特征的提取与权重寻优，捕获到相关规律后再将其迁移到光谷环岛区域进行特定的训练，其模型搭建过程主要分为以下三步：</w:t>
      </w:r>
    </w:p>
    <w:p w14:paraId="338879C6">
      <w:pPr>
        <w:pStyle w:val="41"/>
        <w:ind w:firstLineChars="0"/>
        <w:rPr>
          <w:rFonts w:hint="eastAsia"/>
          <w:lang w:eastAsia="zh-CN"/>
        </w:rPr>
      </w:pPr>
      <w:r>
        <w:rPr>
          <w:rFonts w:hint="eastAsia"/>
          <w:lang w:eastAsia="zh-CN"/>
        </w:rPr>
        <w:t>①源域数据驱动的广域时空预训练</w:t>
      </w:r>
    </w:p>
    <w:p w14:paraId="15B4772D">
      <w:pPr>
        <w:pStyle w:val="41"/>
        <w:ind w:firstLine="480"/>
        <w:rPr>
          <w:rFonts w:hint="eastAsia" w:ascii="宋体" w:hAnsi="宋体" w:cs="宋体"/>
          <w:lang w:eastAsia="zh-CN"/>
        </w:rPr>
      </w:pPr>
      <w:r>
        <w:rPr>
          <w:rFonts w:ascii="宋体" w:hAnsi="宋体" w:cs="宋体"/>
          <w:lang w:eastAsia="zh-CN"/>
        </w:rPr>
        <w:t>在模型搭建初期，</w:t>
      </w:r>
      <w:r>
        <w:rPr>
          <w:rFonts w:hint="eastAsia" w:ascii="宋体" w:hAnsi="宋体" w:cs="宋体"/>
          <w:lang w:eastAsia="zh-CN"/>
        </w:rPr>
        <w:t>我们</w:t>
      </w:r>
      <w:r>
        <w:rPr>
          <w:rFonts w:ascii="宋体" w:hAnsi="宋体" w:cs="宋体"/>
          <w:lang w:eastAsia="zh-CN"/>
        </w:rPr>
        <w:t>先利用深圳的路网数据对</w:t>
      </w:r>
      <w:r>
        <w:rPr>
          <w:rFonts w:ascii="Times New Roman" w:hAnsi="Times New Roman" w:cs="Times New Roman"/>
          <w:lang w:eastAsia="zh-CN"/>
        </w:rPr>
        <w:t>T-GCN</w:t>
      </w:r>
      <w:r>
        <w:rPr>
          <w:rFonts w:ascii="宋体" w:hAnsi="宋体" w:cs="宋体"/>
          <w:lang w:eastAsia="zh-CN"/>
        </w:rPr>
        <w:t>模型进行</w:t>
      </w:r>
      <w:r>
        <w:rPr>
          <w:rFonts w:hint="eastAsia" w:ascii="宋体" w:hAnsi="宋体" w:cs="宋体"/>
          <w:lang w:eastAsia="zh-CN"/>
        </w:rPr>
        <w:t>了</w:t>
      </w:r>
      <w:r>
        <w:rPr>
          <w:rFonts w:ascii="宋体" w:hAnsi="宋体" w:cs="宋体"/>
          <w:lang w:eastAsia="zh-CN"/>
        </w:rPr>
        <w:t>预训练</w:t>
      </w:r>
      <w:r>
        <w:rPr>
          <w:rFonts w:hint="eastAsia" w:ascii="宋体" w:hAnsi="宋体" w:cs="宋体"/>
          <w:lang w:eastAsia="zh-CN"/>
        </w:rPr>
        <w:t>处理</w:t>
      </w:r>
      <w:r>
        <w:rPr>
          <w:rFonts w:ascii="宋体" w:hAnsi="宋体" w:cs="宋体"/>
          <w:lang w:eastAsia="zh-CN"/>
        </w:rPr>
        <w:t>。</w:t>
      </w:r>
      <w:r>
        <w:rPr>
          <w:rFonts w:hint="eastAsia" w:ascii="宋体" w:hAnsi="宋体" w:cs="宋体"/>
          <w:lang w:eastAsia="zh-CN"/>
        </w:rPr>
        <w:t>那么具体操作就是</w:t>
      </w:r>
      <w:r>
        <w:rPr>
          <w:rFonts w:ascii="宋体" w:hAnsi="宋体" w:cs="宋体"/>
          <w:lang w:eastAsia="zh-CN"/>
        </w:rPr>
        <w:t>我们将深圳的历史车速与路网结构输入模型，并设定每次读取过去1.5小时的路况数据。</w:t>
      </w:r>
      <w:r>
        <w:rPr>
          <w:rFonts w:hint="eastAsia" w:ascii="宋体" w:hAnsi="宋体" w:cs="宋体"/>
          <w:lang w:eastAsia="zh-CN"/>
        </w:rPr>
        <w:t>这是为了</w:t>
      </w:r>
      <w:r>
        <w:rPr>
          <w:rFonts w:ascii="宋体" w:hAnsi="宋体" w:cs="宋体"/>
          <w:lang w:eastAsia="zh-CN"/>
        </w:rPr>
        <w:t>让模型提前掌握大范围城市交通流的潮汐规律与拥堵蔓延特性。训练过程中</w:t>
      </w:r>
      <w:r>
        <w:rPr>
          <w:rFonts w:hint="eastAsia" w:ascii="宋体" w:hAnsi="宋体" w:cs="宋体"/>
          <w:lang w:eastAsia="zh-CN"/>
        </w:rPr>
        <w:t>我们将</w:t>
      </w:r>
      <w:r>
        <w:rPr>
          <w:rFonts w:ascii="宋体" w:hAnsi="宋体" w:cs="宋体"/>
          <w:lang w:eastAsia="zh-CN"/>
        </w:rPr>
        <w:t>批次大小设为16，采用均方误差作为损失函数，并配合动态衰减的学习率以确保模型平稳收敛。经过这轮充分的预训练，模型不仅掌握了交通流演变的底层逻辑，更具备了极强的泛化能力</w:t>
      </w:r>
      <w:r>
        <w:rPr>
          <w:rFonts w:hint="eastAsia" w:ascii="宋体" w:hAnsi="宋体" w:cs="宋体"/>
          <w:lang w:eastAsia="zh-CN"/>
        </w:rPr>
        <w:t>。</w:t>
      </w:r>
    </w:p>
    <w:p w14:paraId="474CAF72">
      <w:pPr>
        <w:pStyle w:val="41"/>
        <w:ind w:firstLineChars="0"/>
        <w:rPr>
          <w:rFonts w:hint="eastAsia"/>
          <w:lang w:eastAsia="zh-CN"/>
        </w:rPr>
      </w:pPr>
      <w:r>
        <w:rPr>
          <w:rFonts w:hint="eastAsia"/>
          <w:lang w:eastAsia="zh-CN"/>
        </w:rPr>
        <w:t>②面向光谷环岛的拓扑对齐与自适应微调</w:t>
      </w:r>
    </w:p>
    <w:p w14:paraId="63F387CC">
      <w:pPr>
        <w:ind w:firstLine="480"/>
        <w:rPr>
          <w:rFonts w:hint="eastAsia"/>
          <w:lang w:eastAsia="zh-CN"/>
        </w:rPr>
      </w:pPr>
      <w:r>
        <w:rPr>
          <w:rFonts w:hint="eastAsia"/>
          <w:lang w:eastAsia="zh-CN"/>
        </w:rPr>
        <w:t>在模型迁移微调阶段，将预训练完毕的</w:t>
      </w:r>
      <w:r>
        <w:rPr>
          <w:rFonts w:hint="eastAsia" w:ascii="Times New Roman" w:hAnsi="Times New Roman" w:cs="Times New Roman"/>
          <w:lang w:eastAsia="zh-CN"/>
        </w:rPr>
        <w:t>T-GCN</w:t>
      </w:r>
      <w:r>
        <w:rPr>
          <w:rFonts w:hint="eastAsia"/>
          <w:lang w:eastAsia="zh-CN"/>
        </w:rPr>
        <w:t>架构及其底层权重迁移至光谷环岛微循环仿真任务中。为了消除跨场景的拓扑壁垒，模型在输入层进行了强制结构对齐，直接替换为了光谷环岛实际连通性所搭建的12×12阶有向邻接矩阵以及高德实时车速数据作为输入数据源。为防止模型忘记之前学习到的通用交通规律，同时充分贴合光谷环岛交织区短时剧烈波动的特性，这里采用了极低的学习率进行微调，仅对模型的高阶全连接输出层及部分门控单元权重进行二次拟合。</w:t>
      </w:r>
    </w:p>
    <w:p w14:paraId="10AD7FB8">
      <w:pPr>
        <w:pStyle w:val="41"/>
        <w:ind w:firstLineChars="0"/>
        <w:rPr>
          <w:rFonts w:hint="eastAsia"/>
          <w:lang w:eastAsia="zh-CN"/>
        </w:rPr>
      </w:pPr>
      <w:r>
        <w:rPr>
          <w:rFonts w:hint="eastAsia"/>
          <w:lang w:eastAsia="zh-CN"/>
        </w:rPr>
        <w:t>③</w:t>
      </w:r>
      <w:r>
        <w:rPr>
          <w:lang w:eastAsia="zh-CN"/>
        </w:rPr>
        <w:t>动态监控与</w:t>
      </w:r>
      <w:r>
        <w:rPr>
          <w:rFonts w:hint="eastAsia"/>
          <w:lang w:eastAsia="zh-CN"/>
        </w:rPr>
        <w:t>最优</w:t>
      </w:r>
      <w:r>
        <w:rPr>
          <w:lang w:eastAsia="zh-CN"/>
        </w:rPr>
        <w:t>模型保存</w:t>
      </w:r>
    </w:p>
    <w:p w14:paraId="6B096AD1">
      <w:pPr>
        <w:ind w:firstLine="480"/>
        <w:rPr>
          <w:rFonts w:hint="eastAsia"/>
          <w:lang w:eastAsia="zh-CN"/>
        </w:rPr>
      </w:pPr>
      <w:r>
        <w:rPr>
          <w:rFonts w:hint="eastAsia"/>
          <w:lang w:eastAsia="zh-CN"/>
        </w:rPr>
        <w:t>考虑到单一微循环路网的样本规模有限，过度微调则会使泛化能力衰退。因此在这个阶段加入了</w:t>
      </w:r>
      <w:r>
        <w:rPr>
          <w:rFonts w:hint="eastAsia" w:ascii="Times New Roman" w:hAnsi="Times New Roman" w:cs="Times New Roman"/>
          <w:lang w:eastAsia="zh-CN"/>
        </w:rPr>
        <w:t>checkpoint</w:t>
      </w:r>
      <w:r>
        <w:rPr>
          <w:rFonts w:hint="eastAsia"/>
          <w:lang w:eastAsia="zh-CN"/>
        </w:rPr>
        <w:t>回调策略。在500轮的训练迭代中，系统会实时评估每一轮的训练指标，并在模型泛化误差达到极小值时固化当前参数，这样不仅能有效克服目标场景下的过拟合风险，缩短收敛周期，也为后面高精度推演实验提供了目前训练程度最好的模型底座。</w:t>
      </w:r>
    </w:p>
    <w:p w14:paraId="6353BDDF">
      <w:pPr>
        <w:pStyle w:val="6"/>
        <w:rPr>
          <w:rFonts w:hint="eastAsia"/>
        </w:rPr>
      </w:pPr>
      <w:bookmarkStart w:id="22" w:name="_Toc230186648"/>
      <w:r>
        <w:rPr>
          <w:rFonts w:hint="eastAsia"/>
        </w:rPr>
        <w:t>模型优化</w:t>
      </w:r>
      <w:bookmarkEnd w:id="22"/>
    </w:p>
    <w:p w14:paraId="1EA80E39">
      <w:pPr>
        <w:ind w:firstLine="480"/>
        <w:rPr>
          <w:rFonts w:hint="eastAsia"/>
          <w:lang w:eastAsia="zh-CN"/>
        </w:rPr>
      </w:pPr>
      <w:r>
        <w:rPr>
          <w:rFonts w:hint="eastAsia"/>
          <w:lang w:eastAsia="zh-CN"/>
        </w:rPr>
        <w:t>模型在不同阶段对参数的调整如表2所示。</w:t>
      </w:r>
    </w:p>
    <w:p w14:paraId="30365E00">
      <w:pPr>
        <w:ind w:firstLine="480"/>
        <w:jc w:val="center"/>
        <w:rPr>
          <w:rFonts w:hint="eastAsia"/>
          <w:lang w:eastAsia="zh-CN"/>
        </w:rPr>
      </w:pPr>
      <w:r>
        <w:rPr>
          <w:rFonts w:hint="eastAsia"/>
          <w:lang w:eastAsia="zh-CN"/>
        </w:rPr>
        <w:t>表2：模型调优历程对比表</w:t>
      </w:r>
    </w:p>
    <w:tbl>
      <w:tblPr>
        <w:tblStyle w:val="15"/>
        <w:tblW w:w="9062" w:type="dxa"/>
        <w:tblInd w:w="0" w:type="dxa"/>
        <w:tblBorders>
          <w:top w:val="single" w:color="auto" w:sz="12" w:space="0"/>
          <w:left w:val="none" w:color="auto" w:sz="0" w:space="0"/>
          <w:bottom w:val="single" w:color="auto" w:sz="12" w:space="0"/>
          <w:right w:val="none" w:color="auto" w:sz="0" w:space="0"/>
          <w:insideH w:val="none" w:color="auto" w:sz="0" w:space="0"/>
          <w:insideV w:val="single" w:color="auto" w:sz="6" w:space="0"/>
        </w:tblBorders>
        <w:tblLayout w:type="fixed"/>
        <w:tblCellMar>
          <w:top w:w="0" w:type="dxa"/>
          <w:left w:w="108" w:type="dxa"/>
          <w:bottom w:w="0" w:type="dxa"/>
          <w:right w:w="108" w:type="dxa"/>
        </w:tblCellMar>
      </w:tblPr>
      <w:tblGrid>
        <w:gridCol w:w="751"/>
        <w:gridCol w:w="1058"/>
        <w:gridCol w:w="1734"/>
        <w:gridCol w:w="875"/>
        <w:gridCol w:w="1137"/>
        <w:gridCol w:w="928"/>
        <w:gridCol w:w="1130"/>
        <w:gridCol w:w="1449"/>
      </w:tblGrid>
      <w:tr w14:paraId="5B67142E">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751" w:type="dxa"/>
            <w:tcBorders>
              <w:top w:val="single" w:color="auto" w:sz="12" w:space="0"/>
              <w:left w:val="nil"/>
              <w:bottom w:val="single" w:color="auto" w:sz="6" w:space="0"/>
              <w:right w:val="single" w:color="auto" w:sz="6" w:space="0"/>
              <w:tl2br w:val="nil"/>
              <w:tr2bl w:val="nil"/>
            </w:tcBorders>
            <w:vAlign w:val="center"/>
          </w:tcPr>
          <w:p w14:paraId="30C0EFCE">
            <w:pPr>
              <w:pStyle w:val="44"/>
              <w:ind w:firstLineChars="0"/>
              <w:rPr>
                <w:rFonts w:hint="eastAsia"/>
              </w:rPr>
            </w:pPr>
            <w:r>
              <w:t>阶段</w:t>
            </w:r>
          </w:p>
        </w:tc>
        <w:tc>
          <w:tcPr>
            <w:tcW w:w="1058" w:type="dxa"/>
            <w:tcBorders>
              <w:top w:val="single" w:color="auto" w:sz="12" w:space="0"/>
              <w:left w:val="single" w:color="auto" w:sz="6" w:space="0"/>
              <w:bottom w:val="single" w:color="auto" w:sz="6" w:space="0"/>
              <w:right w:val="single" w:color="auto" w:sz="6" w:space="0"/>
              <w:tl2br w:val="nil"/>
              <w:tr2bl w:val="nil"/>
            </w:tcBorders>
            <w:vAlign w:val="center"/>
          </w:tcPr>
          <w:p w14:paraId="74BC8873">
            <w:pPr>
              <w:pStyle w:val="44"/>
              <w:ind w:firstLineChars="0"/>
              <w:rPr>
                <w:rFonts w:hint="eastAsia"/>
              </w:rPr>
            </w:pPr>
            <w:r>
              <w:t>数据规模</w:t>
            </w:r>
          </w:p>
        </w:tc>
        <w:tc>
          <w:tcPr>
            <w:tcW w:w="1734" w:type="dxa"/>
            <w:tcBorders>
              <w:top w:val="single" w:color="auto" w:sz="12" w:space="0"/>
              <w:left w:val="single" w:color="auto" w:sz="6" w:space="0"/>
              <w:bottom w:val="single" w:color="auto" w:sz="6" w:space="0"/>
              <w:right w:val="single" w:color="auto" w:sz="6" w:space="0"/>
              <w:tl2br w:val="nil"/>
              <w:tr2bl w:val="nil"/>
            </w:tcBorders>
            <w:vAlign w:val="center"/>
          </w:tcPr>
          <w:p w14:paraId="7FCBA314">
            <w:pPr>
              <w:pStyle w:val="44"/>
              <w:ind w:firstLineChars="0"/>
              <w:rPr>
                <w:rFonts w:hint="eastAsia"/>
              </w:rPr>
            </w:pPr>
            <w:r>
              <w:t xml:space="preserve">核心参数变化 </w:t>
            </w:r>
            <w:r>
              <w:rPr>
                <w:rFonts w:hint="eastAsia" w:asciiTheme="minorEastAsia" w:hAnsiTheme="minorEastAsia" w:eastAsiaTheme="minorEastAsia" w:cstheme="minorEastAsia"/>
              </w:rPr>
              <w:t>(seq_len / hidden_dim)</w:t>
            </w:r>
          </w:p>
        </w:tc>
        <w:tc>
          <w:tcPr>
            <w:tcW w:w="875" w:type="dxa"/>
            <w:tcBorders>
              <w:top w:val="single" w:color="auto" w:sz="12" w:space="0"/>
              <w:left w:val="single" w:color="auto" w:sz="6" w:space="0"/>
              <w:bottom w:val="single" w:color="auto" w:sz="6" w:space="0"/>
              <w:right w:val="single" w:color="auto" w:sz="6" w:space="0"/>
              <w:tl2br w:val="nil"/>
              <w:tr2bl w:val="nil"/>
            </w:tcBorders>
            <w:vAlign w:val="center"/>
          </w:tcPr>
          <w:p w14:paraId="423C277C">
            <w:pPr>
              <w:pStyle w:val="44"/>
              <w:ind w:firstLineChars="0"/>
              <w:rPr>
                <w:rFonts w:hint="eastAsia"/>
              </w:rPr>
            </w:pPr>
            <w:r>
              <w:t>迭代轮数</w:t>
            </w:r>
          </w:p>
        </w:tc>
        <w:tc>
          <w:tcPr>
            <w:tcW w:w="1137" w:type="dxa"/>
            <w:tcBorders>
              <w:top w:val="single" w:color="auto" w:sz="12" w:space="0"/>
              <w:left w:val="single" w:color="auto" w:sz="6" w:space="0"/>
              <w:bottom w:val="single" w:color="auto" w:sz="6" w:space="0"/>
              <w:right w:val="single" w:color="auto" w:sz="6" w:space="0"/>
              <w:tl2br w:val="nil"/>
              <w:tr2bl w:val="nil"/>
            </w:tcBorders>
            <w:vAlign w:val="center"/>
          </w:tcPr>
          <w:p w14:paraId="18C38535">
            <w:pPr>
              <w:pStyle w:val="44"/>
              <w:ind w:firstLineChars="0"/>
              <w:rPr>
                <w:rFonts w:hint="eastAsia"/>
              </w:rPr>
            </w:pPr>
            <w:r>
              <w:t>准确率</w:t>
            </w:r>
          </w:p>
        </w:tc>
        <w:tc>
          <w:tcPr>
            <w:tcW w:w="928" w:type="dxa"/>
            <w:tcBorders>
              <w:top w:val="single" w:color="auto" w:sz="12" w:space="0"/>
              <w:left w:val="single" w:color="auto" w:sz="6" w:space="0"/>
              <w:bottom w:val="single" w:color="auto" w:sz="6" w:space="0"/>
              <w:right w:val="single" w:color="auto" w:sz="6" w:space="0"/>
              <w:tl2br w:val="nil"/>
              <w:tr2bl w:val="nil"/>
            </w:tcBorders>
            <w:vAlign w:val="center"/>
          </w:tcPr>
          <w:p w14:paraId="1FDA0ED5">
            <w:pPr>
              <w:pStyle w:val="44"/>
              <w:ind w:firstLineChars="0"/>
              <w:rPr>
                <w:rFonts w:hint="eastAsia"/>
              </w:rPr>
            </w:pPr>
            <w:r>
              <w:t>决定系数 (R²)</w:t>
            </w:r>
          </w:p>
        </w:tc>
        <w:tc>
          <w:tcPr>
            <w:tcW w:w="1130" w:type="dxa"/>
            <w:tcBorders>
              <w:top w:val="single" w:color="auto" w:sz="12" w:space="0"/>
              <w:left w:val="single" w:color="auto" w:sz="6" w:space="0"/>
              <w:bottom w:val="single" w:color="auto" w:sz="6" w:space="0"/>
              <w:right w:val="single" w:color="auto" w:sz="6" w:space="0"/>
              <w:tl2br w:val="nil"/>
              <w:tr2bl w:val="nil"/>
            </w:tcBorders>
            <w:vAlign w:val="center"/>
          </w:tcPr>
          <w:p w14:paraId="0B77CD49">
            <w:pPr>
              <w:pStyle w:val="44"/>
              <w:ind w:firstLineChars="0"/>
              <w:rPr>
                <w:rFonts w:hint="eastAsia"/>
              </w:rPr>
            </w:pPr>
            <w:r>
              <w:t xml:space="preserve">预测均方根误差 </w:t>
            </w:r>
          </w:p>
        </w:tc>
        <w:tc>
          <w:tcPr>
            <w:tcW w:w="1449" w:type="dxa"/>
            <w:tcBorders>
              <w:top w:val="single" w:color="auto" w:sz="12" w:space="0"/>
              <w:left w:val="single" w:color="auto" w:sz="6" w:space="0"/>
              <w:bottom w:val="single" w:color="auto" w:sz="6" w:space="0"/>
              <w:right w:val="nil"/>
              <w:tl2br w:val="nil"/>
              <w:tr2bl w:val="nil"/>
            </w:tcBorders>
            <w:vAlign w:val="center"/>
          </w:tcPr>
          <w:p w14:paraId="0E0B1D13">
            <w:pPr>
              <w:pStyle w:val="44"/>
              <w:ind w:firstLineChars="0"/>
              <w:rPr>
                <w:rFonts w:hint="eastAsia"/>
              </w:rPr>
            </w:pPr>
            <w:r>
              <w:t>实验结论</w:t>
            </w:r>
          </w:p>
        </w:tc>
      </w:tr>
      <w:tr w14:paraId="5353956F">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751" w:type="dxa"/>
            <w:tcBorders>
              <w:top w:val="nil"/>
              <w:left w:val="nil"/>
              <w:bottom w:val="nil"/>
              <w:right w:val="single" w:color="auto" w:sz="6" w:space="0"/>
              <w:tl2br w:val="nil"/>
              <w:tr2bl w:val="nil"/>
            </w:tcBorders>
            <w:vAlign w:val="center"/>
          </w:tcPr>
          <w:p w14:paraId="1C7DFDFB">
            <w:pPr>
              <w:pStyle w:val="44"/>
              <w:ind w:firstLineChars="0"/>
              <w:rPr>
                <w:rFonts w:hint="eastAsia"/>
              </w:rPr>
            </w:pPr>
            <w:r>
              <w:t>初始探索</w:t>
            </w:r>
          </w:p>
        </w:tc>
        <w:tc>
          <w:tcPr>
            <w:tcW w:w="1058" w:type="dxa"/>
            <w:tcBorders>
              <w:top w:val="nil"/>
              <w:left w:val="single" w:color="auto" w:sz="6" w:space="0"/>
              <w:bottom w:val="nil"/>
              <w:right w:val="single" w:color="auto" w:sz="6" w:space="0"/>
              <w:tl2br w:val="nil"/>
              <w:tr2bl w:val="nil"/>
            </w:tcBorders>
            <w:vAlign w:val="center"/>
          </w:tcPr>
          <w:p w14:paraId="288554C9">
            <w:pPr>
              <w:pStyle w:val="44"/>
              <w:ind w:firstLineChars="0"/>
              <w:rPr>
                <w:rFonts w:hint="eastAsia"/>
              </w:rPr>
            </w:pPr>
            <w:r>
              <w:t>单日数据 (26日)</w:t>
            </w:r>
          </w:p>
        </w:tc>
        <w:tc>
          <w:tcPr>
            <w:tcW w:w="1734" w:type="dxa"/>
            <w:tcBorders>
              <w:top w:val="nil"/>
              <w:left w:val="single" w:color="auto" w:sz="6" w:space="0"/>
              <w:bottom w:val="nil"/>
              <w:right w:val="single" w:color="auto" w:sz="6" w:space="0"/>
              <w:tl2br w:val="nil"/>
              <w:tr2bl w:val="nil"/>
            </w:tcBorders>
            <w:vAlign w:val="center"/>
          </w:tcPr>
          <w:p w14:paraId="1E126B41">
            <w:pPr>
              <w:pStyle w:val="44"/>
              <w:ind w:firstLineChars="0"/>
              <w:rPr>
                <w:rFonts w:hint="eastAsia"/>
              </w:rPr>
            </w:pPr>
            <w:r>
              <w:t>12 / 64</w:t>
            </w:r>
          </w:p>
        </w:tc>
        <w:tc>
          <w:tcPr>
            <w:tcW w:w="875" w:type="dxa"/>
            <w:tcBorders>
              <w:top w:val="nil"/>
              <w:left w:val="single" w:color="auto" w:sz="6" w:space="0"/>
              <w:bottom w:val="nil"/>
              <w:right w:val="single" w:color="auto" w:sz="6" w:space="0"/>
              <w:tl2br w:val="nil"/>
              <w:tr2bl w:val="nil"/>
            </w:tcBorders>
            <w:vAlign w:val="center"/>
          </w:tcPr>
          <w:p w14:paraId="43A953FC">
            <w:pPr>
              <w:pStyle w:val="44"/>
              <w:ind w:firstLineChars="0"/>
              <w:rPr>
                <w:rFonts w:hint="eastAsia"/>
              </w:rPr>
            </w:pPr>
            <w:r>
              <w:t>100</w:t>
            </w:r>
          </w:p>
        </w:tc>
        <w:tc>
          <w:tcPr>
            <w:tcW w:w="1137" w:type="dxa"/>
            <w:tcBorders>
              <w:top w:val="nil"/>
              <w:left w:val="single" w:color="auto" w:sz="6" w:space="0"/>
              <w:bottom w:val="nil"/>
              <w:right w:val="single" w:color="auto" w:sz="6" w:space="0"/>
              <w:tl2br w:val="nil"/>
              <w:tr2bl w:val="nil"/>
            </w:tcBorders>
            <w:vAlign w:val="center"/>
          </w:tcPr>
          <w:p w14:paraId="5207CD4D">
            <w:pPr>
              <w:pStyle w:val="44"/>
              <w:ind w:firstLineChars="0"/>
              <w:rPr>
                <w:rFonts w:hint="eastAsia"/>
              </w:rPr>
            </w:pPr>
            <w:r>
              <w:t>84.8%</w:t>
            </w:r>
          </w:p>
        </w:tc>
        <w:tc>
          <w:tcPr>
            <w:tcW w:w="928" w:type="dxa"/>
            <w:tcBorders>
              <w:top w:val="nil"/>
              <w:left w:val="single" w:color="auto" w:sz="6" w:space="0"/>
              <w:bottom w:val="nil"/>
              <w:right w:val="single" w:color="auto" w:sz="6" w:space="0"/>
              <w:tl2br w:val="nil"/>
              <w:tr2bl w:val="nil"/>
            </w:tcBorders>
            <w:vAlign w:val="center"/>
          </w:tcPr>
          <w:p w14:paraId="105BEC40">
            <w:pPr>
              <w:pStyle w:val="44"/>
              <w:ind w:firstLineChars="0"/>
              <w:rPr>
                <w:rFonts w:hint="eastAsia"/>
              </w:rPr>
            </w:pPr>
            <w:r>
              <w:t>0.211</w:t>
            </w:r>
          </w:p>
        </w:tc>
        <w:tc>
          <w:tcPr>
            <w:tcW w:w="1130" w:type="dxa"/>
            <w:tcBorders>
              <w:top w:val="nil"/>
              <w:left w:val="single" w:color="auto" w:sz="6" w:space="0"/>
              <w:bottom w:val="nil"/>
              <w:right w:val="single" w:color="auto" w:sz="6" w:space="0"/>
              <w:tl2br w:val="nil"/>
              <w:tr2bl w:val="nil"/>
            </w:tcBorders>
            <w:vAlign w:val="center"/>
          </w:tcPr>
          <w:p w14:paraId="31830E98">
            <w:pPr>
              <w:pStyle w:val="44"/>
              <w:ind w:firstLineChars="0"/>
              <w:rPr>
                <w:rFonts w:hint="eastAsia"/>
              </w:rPr>
            </w:pPr>
            <w:r>
              <w:t>4.92</w:t>
            </w:r>
          </w:p>
        </w:tc>
        <w:tc>
          <w:tcPr>
            <w:tcW w:w="1449" w:type="dxa"/>
            <w:tcBorders>
              <w:top w:val="nil"/>
              <w:left w:val="single" w:color="auto" w:sz="6" w:space="0"/>
              <w:bottom w:val="nil"/>
              <w:right w:val="nil"/>
              <w:tl2br w:val="nil"/>
              <w:tr2bl w:val="nil"/>
            </w:tcBorders>
            <w:vAlign w:val="center"/>
          </w:tcPr>
          <w:p w14:paraId="0BD3B1AB">
            <w:pPr>
              <w:pStyle w:val="44"/>
              <w:ind w:firstLineChars="0"/>
              <w:rPr>
                <w:rFonts w:hint="eastAsia"/>
              </w:rPr>
            </w:pPr>
            <w:r>
              <w:t>数据量</w:t>
            </w:r>
            <w:r>
              <w:rPr>
                <w:rFonts w:hint="eastAsia"/>
              </w:rPr>
              <w:t>低</w:t>
            </w:r>
            <w:r>
              <w:t>，无法捕捉日际周期规律，</w:t>
            </w:r>
            <w:r>
              <w:rPr>
                <w:rFonts w:hint="eastAsia" w:asciiTheme="minorEastAsia" w:hAnsiTheme="minorEastAsia" w:eastAsiaTheme="minorEastAsia" w:cstheme="minorEastAsia"/>
              </w:rPr>
              <w:t>R²</w:t>
            </w:r>
            <w:r>
              <w:t>极低。</w:t>
            </w:r>
          </w:p>
        </w:tc>
      </w:tr>
      <w:tr w14:paraId="1DF8233C">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751" w:type="dxa"/>
            <w:tcBorders>
              <w:top w:val="nil"/>
              <w:left w:val="nil"/>
              <w:bottom w:val="nil"/>
              <w:right w:val="single" w:color="auto" w:sz="6" w:space="0"/>
              <w:tl2br w:val="nil"/>
              <w:tr2bl w:val="nil"/>
            </w:tcBorders>
            <w:vAlign w:val="center"/>
          </w:tcPr>
          <w:p w14:paraId="48989286">
            <w:pPr>
              <w:pStyle w:val="44"/>
              <w:ind w:firstLineChars="0"/>
              <w:rPr>
                <w:rFonts w:hint="eastAsia"/>
              </w:rPr>
            </w:pPr>
            <w:r>
              <w:t>时间扩展</w:t>
            </w:r>
          </w:p>
        </w:tc>
        <w:tc>
          <w:tcPr>
            <w:tcW w:w="1058" w:type="dxa"/>
            <w:tcBorders>
              <w:top w:val="nil"/>
              <w:left w:val="single" w:color="auto" w:sz="6" w:space="0"/>
              <w:bottom w:val="nil"/>
              <w:right w:val="single" w:color="auto" w:sz="6" w:space="0"/>
              <w:tl2br w:val="nil"/>
              <w:tr2bl w:val="nil"/>
            </w:tcBorders>
            <w:vAlign w:val="center"/>
          </w:tcPr>
          <w:p w14:paraId="2039F84C">
            <w:pPr>
              <w:pStyle w:val="44"/>
              <w:ind w:firstLineChars="0"/>
              <w:rPr>
                <w:rFonts w:hint="eastAsia"/>
              </w:rPr>
            </w:pPr>
            <w:r>
              <w:t>三日合并 (24-26)</w:t>
            </w:r>
          </w:p>
        </w:tc>
        <w:tc>
          <w:tcPr>
            <w:tcW w:w="1734" w:type="dxa"/>
            <w:tcBorders>
              <w:top w:val="nil"/>
              <w:left w:val="single" w:color="auto" w:sz="6" w:space="0"/>
              <w:bottom w:val="nil"/>
              <w:right w:val="single" w:color="auto" w:sz="6" w:space="0"/>
              <w:tl2br w:val="nil"/>
              <w:tr2bl w:val="nil"/>
            </w:tcBorders>
            <w:vAlign w:val="center"/>
          </w:tcPr>
          <w:p w14:paraId="6AF73860">
            <w:pPr>
              <w:pStyle w:val="44"/>
              <w:ind w:firstLineChars="0"/>
              <w:rPr>
                <w:rFonts w:hint="eastAsia"/>
              </w:rPr>
            </w:pPr>
            <w:r>
              <w:t>12 / 32</w:t>
            </w:r>
          </w:p>
        </w:tc>
        <w:tc>
          <w:tcPr>
            <w:tcW w:w="875" w:type="dxa"/>
            <w:tcBorders>
              <w:top w:val="nil"/>
              <w:left w:val="single" w:color="auto" w:sz="6" w:space="0"/>
              <w:bottom w:val="nil"/>
              <w:right w:val="single" w:color="auto" w:sz="6" w:space="0"/>
              <w:tl2br w:val="nil"/>
              <w:tr2bl w:val="nil"/>
            </w:tcBorders>
            <w:vAlign w:val="center"/>
          </w:tcPr>
          <w:p w14:paraId="293AA0A1">
            <w:pPr>
              <w:pStyle w:val="44"/>
              <w:ind w:firstLineChars="0"/>
              <w:rPr>
                <w:rFonts w:hint="eastAsia"/>
              </w:rPr>
            </w:pPr>
            <w:r>
              <w:t>300</w:t>
            </w:r>
          </w:p>
        </w:tc>
        <w:tc>
          <w:tcPr>
            <w:tcW w:w="1137" w:type="dxa"/>
            <w:tcBorders>
              <w:top w:val="nil"/>
              <w:left w:val="single" w:color="auto" w:sz="6" w:space="0"/>
              <w:bottom w:val="nil"/>
              <w:right w:val="single" w:color="auto" w:sz="6" w:space="0"/>
              <w:tl2br w:val="nil"/>
              <w:tr2bl w:val="nil"/>
            </w:tcBorders>
            <w:vAlign w:val="center"/>
          </w:tcPr>
          <w:p w14:paraId="49310DBD">
            <w:pPr>
              <w:pStyle w:val="44"/>
              <w:ind w:firstLineChars="0"/>
              <w:rPr>
                <w:rFonts w:hint="eastAsia"/>
              </w:rPr>
            </w:pPr>
            <w:r>
              <w:t>89.6%</w:t>
            </w:r>
          </w:p>
        </w:tc>
        <w:tc>
          <w:tcPr>
            <w:tcW w:w="928" w:type="dxa"/>
            <w:tcBorders>
              <w:top w:val="nil"/>
              <w:left w:val="single" w:color="auto" w:sz="6" w:space="0"/>
              <w:bottom w:val="nil"/>
              <w:right w:val="single" w:color="auto" w:sz="6" w:space="0"/>
              <w:tl2br w:val="nil"/>
              <w:tr2bl w:val="nil"/>
            </w:tcBorders>
            <w:vAlign w:val="center"/>
          </w:tcPr>
          <w:p w14:paraId="79E8EFE9">
            <w:pPr>
              <w:pStyle w:val="44"/>
              <w:ind w:firstLineChars="0"/>
              <w:rPr>
                <w:rFonts w:hint="eastAsia"/>
              </w:rPr>
            </w:pPr>
            <w:r>
              <w:t>0.841</w:t>
            </w:r>
          </w:p>
        </w:tc>
        <w:tc>
          <w:tcPr>
            <w:tcW w:w="1130" w:type="dxa"/>
            <w:tcBorders>
              <w:top w:val="nil"/>
              <w:left w:val="single" w:color="auto" w:sz="6" w:space="0"/>
              <w:bottom w:val="nil"/>
              <w:right w:val="single" w:color="auto" w:sz="6" w:space="0"/>
              <w:tl2br w:val="nil"/>
              <w:tr2bl w:val="nil"/>
            </w:tcBorders>
            <w:vAlign w:val="center"/>
          </w:tcPr>
          <w:p w14:paraId="7848BF31">
            <w:pPr>
              <w:pStyle w:val="44"/>
              <w:ind w:firstLineChars="0"/>
              <w:rPr>
                <w:rFonts w:hint="eastAsia"/>
              </w:rPr>
            </w:pPr>
            <w:r>
              <w:t>3.72</w:t>
            </w:r>
          </w:p>
        </w:tc>
        <w:tc>
          <w:tcPr>
            <w:tcW w:w="1449" w:type="dxa"/>
            <w:tcBorders>
              <w:top w:val="nil"/>
              <w:left w:val="single" w:color="auto" w:sz="6" w:space="0"/>
              <w:bottom w:val="nil"/>
              <w:right w:val="nil"/>
              <w:tl2br w:val="nil"/>
              <w:tr2bl w:val="nil"/>
            </w:tcBorders>
            <w:vAlign w:val="center"/>
          </w:tcPr>
          <w:p w14:paraId="19DBBD41">
            <w:pPr>
              <w:pStyle w:val="44"/>
              <w:ind w:firstLineChars="0"/>
              <w:rPr>
                <w:rFonts w:hint="eastAsia"/>
              </w:rPr>
            </w:pPr>
            <w:r>
              <w:t>周期性特征显现，</w:t>
            </w:r>
            <w:r>
              <w:rPr>
                <w:rFonts w:hint="eastAsia" w:asciiTheme="minorEastAsia" w:hAnsiTheme="minorEastAsia" w:eastAsiaTheme="minorEastAsia" w:cstheme="minorEastAsia"/>
              </w:rPr>
              <w:t>R²</w:t>
            </w:r>
            <w:r>
              <w:t>产生质变，模型初步成熟。</w:t>
            </w:r>
          </w:p>
        </w:tc>
      </w:tr>
      <w:tr w14:paraId="7BDDE35C">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751" w:type="dxa"/>
            <w:tcBorders>
              <w:top w:val="nil"/>
              <w:left w:val="nil"/>
              <w:bottom w:val="nil"/>
              <w:right w:val="single" w:color="auto" w:sz="6" w:space="0"/>
              <w:tl2br w:val="nil"/>
              <w:tr2bl w:val="nil"/>
            </w:tcBorders>
            <w:vAlign w:val="center"/>
          </w:tcPr>
          <w:p w14:paraId="536C6640">
            <w:pPr>
              <w:pStyle w:val="44"/>
              <w:ind w:firstLineChars="0"/>
              <w:rPr>
                <w:rFonts w:hint="eastAsia"/>
              </w:rPr>
            </w:pPr>
            <w:r>
              <w:t>拓扑升级</w:t>
            </w:r>
          </w:p>
        </w:tc>
        <w:tc>
          <w:tcPr>
            <w:tcW w:w="1058" w:type="dxa"/>
            <w:tcBorders>
              <w:top w:val="nil"/>
              <w:left w:val="single" w:color="auto" w:sz="6" w:space="0"/>
              <w:bottom w:val="nil"/>
              <w:right w:val="single" w:color="auto" w:sz="6" w:space="0"/>
              <w:tl2br w:val="nil"/>
              <w:tr2bl w:val="nil"/>
            </w:tcBorders>
            <w:vAlign w:val="center"/>
          </w:tcPr>
          <w:p w14:paraId="009B7A99">
            <w:pPr>
              <w:pStyle w:val="44"/>
              <w:ind w:firstLineChars="0"/>
              <w:rPr>
                <w:rFonts w:hint="eastAsia"/>
              </w:rPr>
            </w:pPr>
            <w:r>
              <w:rPr>
                <w:rFonts w:hint="eastAsia"/>
                <w:lang w:val="en-US" w:eastAsia="zh-CN"/>
              </w:rPr>
              <w:t>七</w:t>
            </w:r>
            <w:r>
              <w:t>日合并 (24-</w:t>
            </w:r>
            <w:r>
              <w:rPr>
                <w:rFonts w:hint="eastAsia"/>
                <w:lang w:val="en-US" w:eastAsia="zh-CN"/>
              </w:rPr>
              <w:t>30</w:t>
            </w:r>
            <w:r>
              <w:t>)</w:t>
            </w:r>
          </w:p>
        </w:tc>
        <w:tc>
          <w:tcPr>
            <w:tcW w:w="1734" w:type="dxa"/>
            <w:tcBorders>
              <w:top w:val="nil"/>
              <w:left w:val="single" w:color="auto" w:sz="6" w:space="0"/>
              <w:bottom w:val="nil"/>
              <w:right w:val="single" w:color="auto" w:sz="6" w:space="0"/>
              <w:tl2br w:val="nil"/>
              <w:tr2bl w:val="nil"/>
            </w:tcBorders>
            <w:vAlign w:val="center"/>
          </w:tcPr>
          <w:p w14:paraId="67BAEEC9">
            <w:pPr>
              <w:pStyle w:val="44"/>
              <w:ind w:firstLineChars="0"/>
              <w:rPr>
                <w:rFonts w:hint="eastAsia"/>
              </w:rPr>
            </w:pPr>
            <w:r>
              <w:t>18 / 32</w:t>
            </w:r>
          </w:p>
        </w:tc>
        <w:tc>
          <w:tcPr>
            <w:tcW w:w="875" w:type="dxa"/>
            <w:tcBorders>
              <w:top w:val="nil"/>
              <w:left w:val="single" w:color="auto" w:sz="6" w:space="0"/>
              <w:bottom w:val="nil"/>
              <w:right w:val="single" w:color="auto" w:sz="6" w:space="0"/>
              <w:tl2br w:val="nil"/>
              <w:tr2bl w:val="nil"/>
            </w:tcBorders>
            <w:vAlign w:val="center"/>
          </w:tcPr>
          <w:p w14:paraId="09677F7F">
            <w:pPr>
              <w:pStyle w:val="44"/>
              <w:ind w:firstLineChars="0"/>
              <w:rPr>
                <w:rFonts w:hint="eastAsia"/>
              </w:rPr>
            </w:pPr>
            <w:r>
              <w:t>500 (失败)</w:t>
            </w:r>
          </w:p>
        </w:tc>
        <w:tc>
          <w:tcPr>
            <w:tcW w:w="1137" w:type="dxa"/>
            <w:tcBorders>
              <w:top w:val="nil"/>
              <w:left w:val="single" w:color="auto" w:sz="6" w:space="0"/>
              <w:bottom w:val="nil"/>
              <w:right w:val="single" w:color="auto" w:sz="6" w:space="0"/>
              <w:tl2br w:val="nil"/>
              <w:tr2bl w:val="nil"/>
            </w:tcBorders>
            <w:vAlign w:val="center"/>
          </w:tcPr>
          <w:p w14:paraId="6292EE58">
            <w:pPr>
              <w:pStyle w:val="44"/>
              <w:ind w:firstLineChars="0"/>
              <w:rPr>
                <w:rFonts w:hint="eastAsia" w:asciiTheme="minorEastAsia" w:hAnsiTheme="minorEastAsia" w:eastAsiaTheme="minorEastAsia" w:cstheme="minorEastAsia"/>
                <w:color w:val="FF0000"/>
              </w:rPr>
            </w:pPr>
            <w:r>
              <w:rPr>
                <w:rFonts w:hint="eastAsia" w:asciiTheme="minorEastAsia" w:hAnsiTheme="minorEastAsia" w:eastAsiaTheme="minorEastAsia" w:cstheme="minorEastAsia"/>
              </w:rPr>
              <w:t>NaN</w:t>
            </w:r>
          </w:p>
        </w:tc>
        <w:tc>
          <w:tcPr>
            <w:tcW w:w="928" w:type="dxa"/>
            <w:tcBorders>
              <w:top w:val="nil"/>
              <w:left w:val="single" w:color="auto" w:sz="6" w:space="0"/>
              <w:bottom w:val="nil"/>
              <w:right w:val="single" w:color="auto" w:sz="6" w:space="0"/>
              <w:tl2br w:val="nil"/>
              <w:tr2bl w:val="nil"/>
            </w:tcBorders>
            <w:vAlign w:val="center"/>
          </w:tcPr>
          <w:p w14:paraId="39CEA38D">
            <w:pPr>
              <w:pStyle w:val="44"/>
              <w:ind w:firstLineChars="0"/>
              <w:rPr>
                <w:rFonts w:hint="eastAsia" w:asciiTheme="minorEastAsia" w:hAnsiTheme="minorEastAsia" w:eastAsiaTheme="minorEastAsia" w:cstheme="minorEastAsia"/>
                <w:color w:val="FF0000"/>
              </w:rPr>
            </w:pPr>
            <w:r>
              <w:rPr>
                <w:rFonts w:hint="eastAsia" w:asciiTheme="minorEastAsia" w:hAnsiTheme="minorEastAsia" w:eastAsiaTheme="minorEastAsia" w:cstheme="minorEastAsia"/>
              </w:rPr>
              <w:t>NaN</w:t>
            </w:r>
          </w:p>
        </w:tc>
        <w:tc>
          <w:tcPr>
            <w:tcW w:w="1130" w:type="dxa"/>
            <w:tcBorders>
              <w:top w:val="nil"/>
              <w:left w:val="single" w:color="auto" w:sz="6" w:space="0"/>
              <w:bottom w:val="nil"/>
              <w:right w:val="single" w:color="auto" w:sz="6" w:space="0"/>
              <w:tl2br w:val="nil"/>
              <w:tr2bl w:val="nil"/>
            </w:tcBorders>
            <w:vAlign w:val="center"/>
          </w:tcPr>
          <w:p w14:paraId="47651C2F">
            <w:pPr>
              <w:pStyle w:val="44"/>
              <w:ind w:firstLineChars="0"/>
              <w:rPr>
                <w:rFonts w:hint="eastAsia" w:asciiTheme="minorEastAsia" w:hAnsiTheme="minorEastAsia" w:eastAsiaTheme="minorEastAsia" w:cstheme="minorEastAsia"/>
                <w:color w:val="FF0000"/>
              </w:rPr>
            </w:pPr>
            <w:r>
              <w:rPr>
                <w:rFonts w:hint="eastAsia" w:asciiTheme="minorEastAsia" w:hAnsiTheme="minorEastAsia" w:eastAsiaTheme="minorEastAsia" w:cstheme="minorEastAsia"/>
              </w:rPr>
              <w:t>NaN</w:t>
            </w:r>
          </w:p>
        </w:tc>
        <w:tc>
          <w:tcPr>
            <w:tcW w:w="1449" w:type="dxa"/>
            <w:tcBorders>
              <w:top w:val="nil"/>
              <w:left w:val="single" w:color="auto" w:sz="6" w:space="0"/>
              <w:bottom w:val="nil"/>
              <w:right w:val="nil"/>
              <w:tl2br w:val="nil"/>
              <w:tr2bl w:val="nil"/>
            </w:tcBorders>
            <w:vAlign w:val="center"/>
          </w:tcPr>
          <w:p w14:paraId="0CF70740">
            <w:pPr>
              <w:pStyle w:val="44"/>
              <w:ind w:firstLineChars="0"/>
              <w:rPr>
                <w:rFonts w:hint="eastAsia"/>
              </w:rPr>
            </w:pPr>
            <w:r>
              <w:t>节点增多，学习率过高导致梯度爆炸。</w:t>
            </w:r>
          </w:p>
        </w:tc>
      </w:tr>
      <w:tr w14:paraId="43177F19">
        <w:tblPrEx>
          <w:tblBorders>
            <w:top w:val="single" w:color="auto" w:sz="12" w:space="0"/>
            <w:left w:val="none" w:color="auto" w:sz="0" w:space="0"/>
            <w:bottom w:val="single" w:color="auto" w:sz="12" w:space="0"/>
            <w:right w:val="none" w:color="auto" w:sz="0" w:space="0"/>
            <w:insideH w:val="none" w:color="auto" w:sz="0" w:space="0"/>
            <w:insideV w:val="single" w:color="auto" w:sz="6" w:space="0"/>
          </w:tblBorders>
          <w:tblCellMar>
            <w:top w:w="0" w:type="dxa"/>
            <w:left w:w="108" w:type="dxa"/>
            <w:bottom w:w="0" w:type="dxa"/>
            <w:right w:w="108" w:type="dxa"/>
          </w:tblCellMar>
        </w:tblPrEx>
        <w:tc>
          <w:tcPr>
            <w:tcW w:w="751" w:type="dxa"/>
            <w:tcBorders>
              <w:top w:val="nil"/>
              <w:left w:val="nil"/>
              <w:bottom w:val="single" w:color="auto" w:sz="12" w:space="0"/>
              <w:right w:val="single" w:color="auto" w:sz="6" w:space="0"/>
              <w:tl2br w:val="nil"/>
              <w:tr2bl w:val="nil"/>
            </w:tcBorders>
            <w:vAlign w:val="center"/>
          </w:tcPr>
          <w:p w14:paraId="0A683AB5">
            <w:pPr>
              <w:pStyle w:val="44"/>
              <w:ind w:firstLineChars="0"/>
              <w:rPr>
                <w:rFonts w:hint="eastAsia"/>
              </w:rPr>
            </w:pPr>
            <w:r>
              <w:t>终极优化</w:t>
            </w:r>
          </w:p>
        </w:tc>
        <w:tc>
          <w:tcPr>
            <w:tcW w:w="1058" w:type="dxa"/>
            <w:tcBorders>
              <w:top w:val="nil"/>
              <w:left w:val="single" w:color="auto" w:sz="6" w:space="0"/>
              <w:bottom w:val="single" w:color="auto" w:sz="12" w:space="0"/>
              <w:right w:val="single" w:color="auto" w:sz="6" w:space="0"/>
              <w:tl2br w:val="nil"/>
              <w:tr2bl w:val="nil"/>
            </w:tcBorders>
            <w:vAlign w:val="center"/>
          </w:tcPr>
          <w:p w14:paraId="5BA0F603">
            <w:pPr>
              <w:pStyle w:val="44"/>
              <w:ind w:firstLineChars="0"/>
              <w:rPr>
                <w:rFonts w:hint="eastAsia"/>
              </w:rPr>
            </w:pPr>
            <w:r>
              <w:rPr>
                <w:rFonts w:hint="eastAsia"/>
                <w:lang w:val="en-US" w:eastAsia="zh-CN"/>
              </w:rPr>
              <w:t>七</w:t>
            </w:r>
            <w:r>
              <w:t>日清洗+</w:t>
            </w:r>
            <w:r>
              <w:rPr>
                <w:rFonts w:hint="eastAsia" w:asciiTheme="minorEastAsia" w:hAnsiTheme="minorEastAsia" w:eastAsiaTheme="minorEastAsia" w:cstheme="minorEastAsia"/>
              </w:rPr>
              <w:t>V2</w:t>
            </w:r>
            <w:r>
              <w:t>版</w:t>
            </w:r>
          </w:p>
        </w:tc>
        <w:tc>
          <w:tcPr>
            <w:tcW w:w="1734" w:type="dxa"/>
            <w:tcBorders>
              <w:top w:val="nil"/>
              <w:left w:val="single" w:color="auto" w:sz="6" w:space="0"/>
              <w:bottom w:val="single" w:color="auto" w:sz="12" w:space="0"/>
              <w:right w:val="single" w:color="auto" w:sz="6" w:space="0"/>
              <w:tl2br w:val="nil"/>
              <w:tr2bl w:val="nil"/>
            </w:tcBorders>
            <w:vAlign w:val="center"/>
          </w:tcPr>
          <w:p w14:paraId="490ABD23">
            <w:pPr>
              <w:pStyle w:val="44"/>
              <w:ind w:firstLineChars="0"/>
              <w:rPr>
                <w:rFonts w:hint="eastAsia"/>
              </w:rPr>
            </w:pPr>
            <w:r>
              <w:t>18 / 32</w:t>
            </w:r>
          </w:p>
        </w:tc>
        <w:tc>
          <w:tcPr>
            <w:tcW w:w="875" w:type="dxa"/>
            <w:tcBorders>
              <w:top w:val="nil"/>
              <w:left w:val="single" w:color="auto" w:sz="6" w:space="0"/>
              <w:bottom w:val="single" w:color="auto" w:sz="12" w:space="0"/>
              <w:right w:val="single" w:color="auto" w:sz="6" w:space="0"/>
              <w:tl2br w:val="nil"/>
              <w:tr2bl w:val="nil"/>
            </w:tcBorders>
            <w:vAlign w:val="center"/>
          </w:tcPr>
          <w:p w14:paraId="3C06BEB5">
            <w:pPr>
              <w:pStyle w:val="44"/>
              <w:ind w:firstLineChars="0"/>
              <w:rPr>
                <w:rFonts w:hint="eastAsia"/>
              </w:rPr>
            </w:pPr>
            <w:r>
              <w:t>500</w:t>
            </w:r>
          </w:p>
        </w:tc>
        <w:tc>
          <w:tcPr>
            <w:tcW w:w="1137" w:type="dxa"/>
            <w:tcBorders>
              <w:top w:val="nil"/>
              <w:left w:val="single" w:color="auto" w:sz="6" w:space="0"/>
              <w:bottom w:val="single" w:color="auto" w:sz="12" w:space="0"/>
              <w:right w:val="single" w:color="auto" w:sz="6" w:space="0"/>
              <w:tl2br w:val="nil"/>
              <w:tr2bl w:val="nil"/>
            </w:tcBorders>
            <w:vAlign w:val="center"/>
          </w:tcPr>
          <w:p w14:paraId="69CEFB2C">
            <w:pPr>
              <w:pStyle w:val="44"/>
              <w:ind w:firstLineChars="0"/>
              <w:rPr>
                <w:rFonts w:hint="eastAsia"/>
              </w:rPr>
            </w:pPr>
            <w:r>
              <w:t>90.</w:t>
            </w:r>
            <w:r>
              <w:rPr>
                <w:rFonts w:hint="eastAsia"/>
              </w:rPr>
              <w:t>09</w:t>
            </w:r>
            <w:r>
              <w:t>%</w:t>
            </w:r>
          </w:p>
        </w:tc>
        <w:tc>
          <w:tcPr>
            <w:tcW w:w="928" w:type="dxa"/>
            <w:tcBorders>
              <w:top w:val="nil"/>
              <w:left w:val="single" w:color="auto" w:sz="6" w:space="0"/>
              <w:bottom w:val="single" w:color="auto" w:sz="12" w:space="0"/>
              <w:right w:val="single" w:color="auto" w:sz="6" w:space="0"/>
              <w:tl2br w:val="nil"/>
              <w:tr2bl w:val="nil"/>
            </w:tcBorders>
            <w:vAlign w:val="center"/>
          </w:tcPr>
          <w:p w14:paraId="4486A385">
            <w:pPr>
              <w:pStyle w:val="44"/>
              <w:ind w:firstLineChars="0"/>
              <w:rPr>
                <w:rFonts w:hint="eastAsia"/>
              </w:rPr>
            </w:pPr>
            <w:r>
              <w:t>0.</w:t>
            </w:r>
            <w:r>
              <w:rPr>
                <w:rFonts w:hint="eastAsia"/>
              </w:rPr>
              <w:t>866</w:t>
            </w:r>
          </w:p>
        </w:tc>
        <w:tc>
          <w:tcPr>
            <w:tcW w:w="1130" w:type="dxa"/>
            <w:tcBorders>
              <w:top w:val="nil"/>
              <w:left w:val="single" w:color="auto" w:sz="6" w:space="0"/>
              <w:bottom w:val="single" w:color="auto" w:sz="12" w:space="0"/>
              <w:right w:val="single" w:color="auto" w:sz="6" w:space="0"/>
              <w:tl2br w:val="nil"/>
              <w:tr2bl w:val="nil"/>
            </w:tcBorders>
            <w:vAlign w:val="center"/>
          </w:tcPr>
          <w:p w14:paraId="7C3C0BAA">
            <w:pPr>
              <w:pStyle w:val="44"/>
              <w:ind w:firstLineChars="0"/>
              <w:rPr>
                <w:rFonts w:hint="eastAsia"/>
              </w:rPr>
            </w:pPr>
            <w:r>
              <w:rPr>
                <w:rFonts w:hint="eastAsia"/>
              </w:rPr>
              <w:t>3.519</w:t>
            </w:r>
          </w:p>
        </w:tc>
        <w:tc>
          <w:tcPr>
            <w:tcW w:w="1449" w:type="dxa"/>
            <w:tcBorders>
              <w:top w:val="nil"/>
              <w:left w:val="single" w:color="auto" w:sz="6" w:space="0"/>
              <w:bottom w:val="single" w:color="auto" w:sz="12" w:space="0"/>
              <w:right w:val="nil"/>
              <w:tl2br w:val="nil"/>
              <w:tr2bl w:val="nil"/>
            </w:tcBorders>
            <w:vAlign w:val="center"/>
          </w:tcPr>
          <w:p w14:paraId="26987D9C">
            <w:pPr>
              <w:pStyle w:val="44"/>
              <w:ind w:firstLineChars="0"/>
              <w:rPr>
                <w:rFonts w:hint="eastAsia"/>
              </w:rPr>
            </w:pPr>
            <w:r>
              <w:t>长时记忆窗口发挥作用，模型达到最优性能。</w:t>
            </w:r>
          </w:p>
        </w:tc>
      </w:tr>
    </w:tbl>
    <w:p w14:paraId="7773A91C">
      <w:pPr>
        <w:pStyle w:val="6"/>
        <w:rPr>
          <w:rFonts w:hint="eastAsia"/>
        </w:rPr>
      </w:pPr>
      <w:bookmarkStart w:id="23" w:name="_Toc230186649"/>
      <w:r>
        <w:rPr>
          <w:rFonts w:hint="eastAsia"/>
        </w:rPr>
        <w:t>关键参数变动对效果的影响分析</w:t>
      </w:r>
      <w:bookmarkEnd w:id="23"/>
    </w:p>
    <w:p w14:paraId="2B2B9EDE">
      <w:pPr>
        <w:pStyle w:val="41"/>
        <w:ind w:firstLineChars="0"/>
        <w:rPr>
          <w:rFonts w:hint="eastAsia"/>
          <w:lang w:eastAsia="zh-CN"/>
        </w:rPr>
      </w:pPr>
      <w:r>
        <w:rPr>
          <w:rFonts w:hint="eastAsia"/>
          <w:lang w:eastAsia="zh-CN"/>
        </w:rPr>
        <w:t>①隐藏层维度的精简优化</w:t>
      </w:r>
    </w:p>
    <w:p w14:paraId="437A82B0">
      <w:pPr>
        <w:ind w:firstLine="480"/>
        <w:rPr>
          <w:rFonts w:hint="eastAsia"/>
          <w:lang w:eastAsia="zh-CN"/>
        </w:rPr>
      </w:pPr>
      <w:r>
        <w:rPr>
          <w:rFonts w:hint="eastAsia"/>
          <w:lang w:eastAsia="zh-CN"/>
        </w:rPr>
        <w:t>初期实验中我们发现，使用默认的64维隐藏层在光谷广场这种小规模节点网络中容易产生过拟合现象。于是，如上表所示，我们将隐藏层压缩至32，模型的泛化能力就得以增强。这证明较小的神经元规模强迫模型去学习交通流的时空演化特征，可提升模型在验证集上的稳定性。</w:t>
      </w:r>
    </w:p>
    <w:p w14:paraId="4DF4842F">
      <w:pPr>
        <w:pStyle w:val="41"/>
        <w:ind w:firstLineChars="0"/>
        <w:rPr>
          <w:rFonts w:hint="eastAsia"/>
          <w:lang w:eastAsia="zh-CN"/>
        </w:rPr>
      </w:pPr>
      <w:r>
        <w:rPr>
          <w:rFonts w:hint="eastAsia"/>
          <w:lang w:eastAsia="zh-CN"/>
        </w:rPr>
        <w:t xml:space="preserve">②历史观测窗口的扩展效益 </w:t>
      </w:r>
    </w:p>
    <w:p w14:paraId="387FEEA5">
      <w:pPr>
        <w:ind w:firstLine="480"/>
        <w:rPr>
          <w:rFonts w:hint="eastAsia"/>
          <w:lang w:eastAsia="zh-CN"/>
        </w:rPr>
      </w:pPr>
      <w:r>
        <w:rPr>
          <w:rFonts w:hint="eastAsia"/>
          <w:lang w:eastAsia="zh-CN"/>
        </w:rPr>
        <w:t>将</w:t>
      </w:r>
      <w:r>
        <w:rPr>
          <w:rFonts w:hint="eastAsia" w:cs="宋体"/>
          <w:bCs/>
          <w:lang w:eastAsia="zh-CN"/>
        </w:rPr>
        <w:t>历史观测窗口</w:t>
      </w:r>
      <w:r>
        <w:rPr>
          <w:rFonts w:hint="eastAsia"/>
          <w:lang w:eastAsia="zh-CN"/>
        </w:rPr>
        <w:t>由12个时刻(1小时)扩展至18个时刻（1.5小时）后，模型的决定系数（</w:t>
      </w:r>
      <m:oMath>
        <m:sSup>
          <m:sSupPr>
            <m:ctrlPr>
              <w:rPr>
                <w:rFonts w:ascii="Cambria Math" w:hAnsi="Cambria Math"/>
                <w:i/>
              </w:rPr>
            </m:ctrlPr>
          </m:sSupPr>
          <m:e>
            <m:r>
              <m:rPr/>
              <w:rPr>
                <w:rFonts w:ascii="Cambria Math" w:hAnsi="Cambria Math"/>
                <w:lang w:eastAsia="zh-CN"/>
              </w:rPr>
              <m:t>R</m:t>
            </m:r>
            <m:ctrlPr>
              <w:rPr>
                <w:rFonts w:ascii="Cambria Math" w:hAnsi="Cambria Math"/>
                <w:i/>
              </w:rPr>
            </m:ctrlPr>
          </m:e>
          <m:sup>
            <m:r>
              <m:rPr/>
              <w:rPr>
                <w:rFonts w:ascii="Cambria Math" w:hAnsi="Cambria Math"/>
                <w:lang w:eastAsia="zh-CN"/>
              </w:rPr>
              <m:t>2</m:t>
            </m:r>
            <m:ctrlPr>
              <w:rPr>
                <w:rFonts w:ascii="Cambria Math" w:hAnsi="Cambria Math"/>
                <w:i/>
              </w:rPr>
            </m:ctrlPr>
          </m:sup>
        </m:sSup>
      </m:oMath>
      <w:r>
        <w:rPr>
          <w:rFonts w:hint="eastAsia"/>
          <w:lang w:eastAsia="zh-CN"/>
        </w:rPr>
        <w:t>）实现了从0.84到0.866的巨大提升。这说明光谷广场微循环系统的交通状态具有较长的时间惯性，当模型能完整捕捉拥堵全过程，就可以极大地提升模型对波动趋势的预测精度。</w:t>
      </w:r>
    </w:p>
    <w:p w14:paraId="1EF2F52D">
      <w:pPr>
        <w:pStyle w:val="41"/>
        <w:ind w:firstLineChars="0"/>
        <w:rPr>
          <w:rFonts w:hint="eastAsia"/>
          <w:lang w:eastAsia="zh-CN"/>
        </w:rPr>
      </w:pPr>
      <w:r>
        <w:rPr>
          <w:rFonts w:hint="eastAsia"/>
          <w:lang w:eastAsia="zh-CN"/>
        </w:rPr>
        <w:t>③</w:t>
      </w:r>
      <w:r>
        <w:rPr>
          <w:lang w:eastAsia="zh-CN"/>
        </w:rPr>
        <w:t>学习率与梯度稳定性的权衡</w:t>
      </w:r>
    </w:p>
    <w:p w14:paraId="69B492E4">
      <w:pPr>
        <w:ind w:firstLine="480"/>
        <w:rPr>
          <w:rFonts w:hint="eastAsia"/>
          <w:lang w:eastAsia="zh-CN"/>
        </w:rPr>
      </w:pPr>
      <w:r>
        <w:rPr>
          <w:rFonts w:hint="eastAsia"/>
          <w:lang w:eastAsia="zh-CN"/>
        </w:rPr>
        <w:t>在实验中期由于节点数增多且存在一定量的隐藏缺失值，模型在训练时出现过梯度爆炸的情况。为此我们下调学习率至0.0005且利用均值填充的方式去进行优化，经过500轮的充分训练迭代后，模型在后期表现出了极佳的收敛特性，</w:t>
      </w:r>
      <w:r>
        <w:rPr>
          <w:rFonts w:hint="default" w:ascii="Times New Roman" w:hAnsi="Times New Roman" w:cs="Times New Roman"/>
          <w:lang w:eastAsia="zh-CN"/>
        </w:rPr>
        <w:t>RMSE</w:t>
      </w:r>
      <w:r>
        <w:rPr>
          <w:rFonts w:hint="eastAsia"/>
          <w:lang w:eastAsia="zh-CN"/>
        </w:rPr>
        <w:t>指标最降至3.519</w:t>
      </w:r>
      <w:r>
        <w:rPr>
          <w:rFonts w:hint="eastAsia"/>
          <w:lang w:val="en-US" w:eastAsia="zh-CN"/>
        </w:rPr>
        <w:t xml:space="preserve"> </w:t>
      </w:r>
      <w:r>
        <w:rPr>
          <w:rFonts w:hint="default" w:ascii="Times New Roman" w:hAnsi="Times New Roman" w:cs="Times New Roman"/>
          <w:lang w:eastAsia="zh-CN"/>
        </w:rPr>
        <w:t>km/h</w:t>
      </w:r>
      <w:r>
        <w:rPr>
          <w:rFonts w:hint="eastAsia"/>
          <w:lang w:eastAsia="zh-CN"/>
        </w:rPr>
        <w:t>，达到了同类研究中的优异水平。</w:t>
      </w:r>
    </w:p>
    <w:p w14:paraId="4F7422F9">
      <w:pPr>
        <w:pStyle w:val="6"/>
        <w:rPr>
          <w:rFonts w:hint="eastAsia"/>
        </w:rPr>
      </w:pPr>
      <w:bookmarkStart w:id="24" w:name="_Toc230186650"/>
      <w:r>
        <w:rPr>
          <w:rFonts w:hint="eastAsia"/>
        </w:rPr>
        <w:t>均方误差</w:t>
      </w:r>
      <w:bookmarkEnd w:id="24"/>
    </w:p>
    <w:p w14:paraId="356E84BF">
      <w:pPr>
        <w:ind w:firstLine="480"/>
        <w:rPr>
          <w:rFonts w:hint="eastAsia"/>
          <w:shd w:val="clear" w:color="auto" w:fill="FFFFFF"/>
          <w:lang w:eastAsia="zh-CN"/>
        </w:rPr>
      </w:pPr>
      <w:r>
        <w:rPr>
          <w:rFonts w:hint="eastAsia"/>
          <w:shd w:val="clear" w:color="auto" w:fill="FFFFFF"/>
          <w:lang w:eastAsia="zh-CN"/>
        </w:rPr>
        <w:t>在训练过程中，反向传播(</w:t>
      </w:r>
      <w:r>
        <w:rPr>
          <w:rFonts w:ascii="Times New Roman" w:hAnsi="Times New Roman" w:cs="Times New Roman"/>
          <w:shd w:val="clear" w:color="auto" w:fill="FFFFFF"/>
          <w:lang w:eastAsia="zh-CN"/>
        </w:rPr>
        <w:t>BackprOpagation</w:t>
      </w:r>
      <w:r>
        <w:rPr>
          <w:rFonts w:hint="eastAsia"/>
          <w:shd w:val="clear" w:color="auto" w:fill="FFFFFF"/>
          <w:lang w:eastAsia="zh-CN"/>
        </w:rPr>
        <w:t>)所依赖的损失函数公式为:</w:t>
      </w:r>
    </w:p>
    <w:p w14:paraId="6BE76881">
      <w:pPr>
        <w:spacing w:after="120" w:afterLines="50"/>
        <w:ind w:firstLine="480"/>
        <w:rPr>
          <w:rFonts w:hint="eastAsia"/>
          <w:lang w:eastAsia="zh-CN"/>
        </w:rPr>
      </w:pPr>
      <w:r>
        <w:rPr>
          <w:rFonts w:hint="eastAsia"/>
          <w:lang w:eastAsia="zh-CN"/>
        </w:rPr>
        <w:t xml:space="preserve">                       </w:t>
      </w:r>
      <m:oMath>
        <m:r>
          <m:rPr/>
          <w:rPr>
            <w:rFonts w:ascii="Cambria Math" w:hAnsi="Cambria Math"/>
          </w:rPr>
          <m:t>L=</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T×N</m:t>
            </m:r>
            <m:ctrlPr>
              <w:rPr>
                <w:rFonts w:ascii="Cambria Math" w:hAnsi="Cambria Math"/>
              </w:rPr>
            </m:ctrlPr>
          </m:den>
        </m:f>
        <m:nary>
          <m:naryPr>
            <m:chr m:val="∑"/>
            <m:limLoc m:val="subSup"/>
            <m:ctrlPr>
              <w:rPr>
                <w:rFonts w:ascii="Cambria Math" w:hAnsi="Cambria Math"/>
              </w:rPr>
            </m:ctrlPr>
          </m:naryPr>
          <m:sub>
            <m:r>
              <m:rPr/>
              <w:rPr>
                <w:rFonts w:ascii="Cambria Math" w:hAnsi="Cambria Math"/>
              </w:rPr>
              <m:t>t=1</m:t>
            </m:r>
            <m:ctrlPr>
              <w:rPr>
                <w:rFonts w:ascii="Cambria Math" w:hAnsi="Cambria Math"/>
              </w:rPr>
            </m:ctrlPr>
          </m:sub>
          <m:sup>
            <m:r>
              <m:rPr/>
              <w:rPr>
                <w:rFonts w:ascii="Cambria Math" w:hAnsi="Cambria Math"/>
              </w:rPr>
              <m:t>T</m:t>
            </m:r>
            <m:ctrlPr>
              <w:rPr>
                <w:rFonts w:ascii="Cambria Math" w:hAnsi="Cambria Math"/>
              </w:rPr>
            </m:ctrlPr>
          </m:sup>
          <m:e>
            <m:nary>
              <m:naryPr>
                <m:chr m:val="∑"/>
                <m:limLoc m:val="subSup"/>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t,i</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r>
                      <m:rPr/>
                      <w:rPr>
                        <w:rFonts w:ascii="Cambria Math" w:hAnsi="Cambria Math"/>
                        <w:lang w:eastAsia="zh-CN"/>
                      </w:rPr>
                      <m:t xml:space="preserve"> </m:t>
                    </m:r>
                    <m:ctrlPr>
                      <w:rPr>
                        <w:rFonts w:ascii="Cambria Math" w:hAnsi="Cambria Math"/>
                      </w:rPr>
                    </m:ctrlPr>
                  </m:sup>
                </m:sSup>
                <m:ctrlPr>
                  <w:rPr>
                    <w:rFonts w:ascii="Cambria Math" w:hAnsi="Cambria Math"/>
                  </w:rPr>
                </m:ctrlPr>
              </m:e>
            </m:nary>
            <m:ctrlPr>
              <w:rPr>
                <w:rFonts w:ascii="Cambria Math" w:hAnsi="Cambria Math"/>
              </w:rPr>
            </m:ctrlPr>
          </m:e>
        </m:nary>
      </m:oMath>
      <w:r>
        <w:rPr>
          <w:rFonts w:hint="eastAsia"/>
          <w:lang w:eastAsia="zh-CN"/>
        </w:rPr>
        <w:t xml:space="preserve">            公式（10）</w:t>
      </w:r>
    </w:p>
    <w:p w14:paraId="27A103E4">
      <w:pPr>
        <w:ind w:firstLine="480"/>
        <w:rPr>
          <w:rFonts w:hint="eastAsia"/>
          <w:lang w:eastAsia="zh-CN"/>
        </w:rPr>
      </w:pPr>
      <w:r>
        <w:rPr>
          <w:rFonts w:hint="eastAsia"/>
          <w:lang w:eastAsia="zh-CN"/>
        </w:rPr>
        <w:t>其中，</w:t>
      </w:r>
      <m:oMath>
        <m:r>
          <m:rPr/>
          <w:rPr>
            <w:rFonts w:ascii="Cambria Math" w:eastAsia="Segoe UI Emoji"/>
            <w:lang w:eastAsia="zh-CN"/>
          </w:rPr>
          <m:t>y</m:t>
        </m:r>
      </m:oMath>
      <w:r>
        <w:rPr>
          <w:rFonts w:hint="eastAsia"/>
          <w:lang w:eastAsia="zh-CN"/>
        </w:rPr>
        <w:t>表示高德地图采集的真实车速。</w:t>
      </w:r>
      <m:oMath>
        <m:acc>
          <m:accPr>
            <m:ctrlPr>
              <w:rPr>
                <w:rFonts w:ascii="Cambria Math" w:hAnsi="Cambria Math" w:eastAsia="Segoe UI Emoji"/>
              </w:rPr>
            </m:ctrlPr>
          </m:accPr>
          <m:e>
            <m:r>
              <m:rPr/>
              <w:rPr>
                <w:rFonts w:ascii="Cambria Math" w:eastAsia="Segoe UI Emoji"/>
                <w:lang w:eastAsia="zh-CN"/>
              </w:rPr>
              <m:t>y</m:t>
            </m:r>
            <m:ctrlPr>
              <w:rPr>
                <w:rFonts w:ascii="Cambria Math" w:hAnsi="Cambria Math" w:eastAsia="Segoe UI Emoji"/>
              </w:rPr>
            </m:ctrlPr>
          </m:e>
        </m:acc>
      </m:oMath>
      <w:r>
        <w:rPr>
          <w:rFonts w:hint="eastAsia"/>
          <w:lang w:eastAsia="zh-CN"/>
        </w:rPr>
        <w:t>代表</w:t>
      </w:r>
      <w:r>
        <w:rPr>
          <w:rFonts w:hint="default" w:ascii="Times New Roman" w:hAnsi="Times New Roman" w:cs="Times New Roman" w:eastAsiaTheme="minorEastAsia"/>
          <w:lang w:eastAsia="zh-CN"/>
        </w:rPr>
        <w:t>T-GCN</w:t>
      </w:r>
      <w:r>
        <w:rPr>
          <w:rFonts w:hint="eastAsia"/>
          <w:lang w:eastAsia="zh-CN"/>
        </w:rPr>
        <w:t>模型预测出的车速。模型通过梯度下降不断调整权重参数</w:t>
      </w:r>
      <m:oMath>
        <m:r>
          <m:rPr>
            <m:sty m:val="p"/>
          </m:rPr>
          <w:rPr>
            <w:rFonts w:hint="eastAsia" w:ascii="Cambria Math" w:cstheme="minorBidi"/>
            <w:lang w:eastAsia="zh-CN"/>
          </w:rPr>
          <m:t>W</m:t>
        </m:r>
      </m:oMath>
      <w:r>
        <w:rPr>
          <w:rFonts w:hint="eastAsia"/>
          <w:lang w:eastAsia="zh-CN"/>
        </w:rPr>
        <w:t>，使得</w:t>
      </w:r>
      <m:oMath>
        <m:r>
          <m:rPr>
            <m:sty m:val="p"/>
          </m:rPr>
          <w:rPr>
            <w:rFonts w:hint="eastAsia" w:ascii="Cambria Math" w:cstheme="minorBidi"/>
            <w:lang w:eastAsia="zh-CN"/>
          </w:rPr>
          <m:t>L</m:t>
        </m:r>
      </m:oMath>
      <w:r>
        <w:rPr>
          <w:rFonts w:hint="eastAsia"/>
          <w:lang w:eastAsia="zh-CN"/>
        </w:rPr>
        <w:t>最小化。</w:t>
      </w:r>
    </w:p>
    <w:p w14:paraId="671F1260">
      <w:pPr>
        <w:pStyle w:val="6"/>
        <w:rPr>
          <w:rFonts w:hint="eastAsia"/>
        </w:rPr>
      </w:pPr>
      <w:bookmarkStart w:id="25" w:name="_Toc230186651"/>
      <w:r>
        <w:rPr>
          <w:rFonts w:hint="eastAsia"/>
        </w:rPr>
        <w:t>模型实验验证</w:t>
      </w:r>
      <w:bookmarkEnd w:id="25"/>
    </w:p>
    <w:p w14:paraId="2E10D0D5">
      <w:pPr>
        <w:ind w:firstLine="480"/>
        <w:rPr>
          <w:rFonts w:hint="eastAsia"/>
          <w:lang w:eastAsia="zh-CN"/>
        </w:rPr>
      </w:pPr>
      <w:r>
        <w:rPr>
          <w:rFonts w:ascii="宋体" w:hAnsi="宋体" w:cs="宋体"/>
          <w:lang w:eastAsia="zh-CN"/>
        </w:rPr>
        <w:t>为验证</w:t>
      </w:r>
      <w:r>
        <w:rPr>
          <w:rFonts w:ascii="Times New Roman" w:hAnsi="Times New Roman" w:cs="Times New Roman"/>
          <w:lang w:eastAsia="zh-CN"/>
        </w:rPr>
        <w:t>T-GCN</w:t>
      </w:r>
      <w:r>
        <w:rPr>
          <w:rFonts w:ascii="宋体" w:hAnsi="宋体" w:cs="宋体"/>
          <w:lang w:eastAsia="zh-CN"/>
        </w:rPr>
        <w:t>模型在光谷微循环的预测效能，本研究基于一周连续数据，以1.5小时历史观测（18个时间步）推演未来5分钟路况。评估体系横跨整体精度、局部拟合度、抗噪能力与系统偏差四个维度，并结合三条核心路段</w:t>
      </w:r>
      <w:r>
        <w:rPr>
          <w:rFonts w:hint="eastAsia" w:ascii="宋体" w:hAnsi="宋体" w:cs="宋体"/>
          <w:lang w:eastAsia="zh-CN"/>
        </w:rPr>
        <w:t>进行</w:t>
      </w:r>
      <w:r>
        <w:rPr>
          <w:rFonts w:ascii="宋体" w:hAnsi="宋体" w:cs="宋体"/>
          <w:lang w:eastAsia="zh-CN"/>
        </w:rPr>
        <w:t>可视化验证。</w:t>
      </w:r>
    </w:p>
    <w:p w14:paraId="56283AB1">
      <w:pPr>
        <w:pStyle w:val="41"/>
        <w:ind w:firstLineChars="0"/>
        <w:rPr>
          <w:rFonts w:hint="eastAsia"/>
          <w:lang w:eastAsia="zh-CN"/>
        </w:rPr>
      </w:pPr>
      <w:r>
        <w:rPr>
          <w:rFonts w:hint="eastAsia"/>
          <w:lang w:eastAsia="zh-CN"/>
        </w:rPr>
        <w:t>①高精度拟合分析</w:t>
      </w:r>
    </w:p>
    <w:p w14:paraId="606084CC">
      <w:pPr>
        <w:ind w:firstLine="480"/>
        <w:jc w:val="both"/>
        <w:rPr>
          <w:rFonts w:hint="eastAsia"/>
          <w:lang w:eastAsia="zh-CN"/>
        </w:rPr>
      </w:pPr>
      <w:r>
        <w:rPr>
          <w:rFonts w:ascii="宋体" w:hAnsi="宋体" w:cs="宋体"/>
          <w:lang w:eastAsia="zh-CN"/>
        </w:rPr>
        <w:t>民族大道</w:t>
      </w:r>
      <w:r>
        <w:rPr>
          <w:rFonts w:hint="eastAsia" w:ascii="宋体" w:hAnsi="宋体" w:cs="宋体"/>
          <w:lang w:eastAsia="zh-CN"/>
        </w:rPr>
        <w:t>_</w:t>
      </w:r>
      <w:r>
        <w:rPr>
          <w:rFonts w:ascii="宋体" w:hAnsi="宋体" w:cs="宋体"/>
          <w:lang w:eastAsia="zh-CN"/>
        </w:rPr>
        <w:t>珞喻路至南湖大道段因受环岛溢流影响，车速波动剧烈。预测结果显示，模型不仅与实测曲线高度耦合，更在拥堵聚散的阶梯式拐点处实现了近零延迟响应，深刻验证了该模型基于拓扑邻域信息的物理保真与动态捕捉能力</w:t>
      </w:r>
      <w:r>
        <w:rPr>
          <w:rFonts w:hint="eastAsia" w:asciiTheme="minorEastAsia" w:hAnsiTheme="minorEastAsia" w:eastAsiaTheme="minorEastAsia"/>
          <w:lang w:eastAsia="zh-CN"/>
        </w:rPr>
        <w:t>。</w:t>
      </w:r>
      <w:r>
        <w:rPr>
          <w:rFonts w:hint="eastAsia"/>
          <w:lang w:eastAsia="zh-CN"/>
        </w:rPr>
        <w:t>预测结果如图2所示。</w:t>
      </w:r>
    </w:p>
    <w:p w14:paraId="71D3608C">
      <w:pPr>
        <w:ind w:firstLine="480"/>
        <w:jc w:val="center"/>
        <w:rPr>
          <w:rFonts w:hint="eastAsia"/>
          <w:lang w:eastAsia="zh-CN"/>
        </w:rPr>
      </w:pPr>
      <w:r>
        <w:rPr>
          <w:rFonts w:hint="eastAsia"/>
          <w:lang w:eastAsia="zh-CN"/>
        </w:rPr>
        <w:drawing>
          <wp:anchor distT="0" distB="0" distL="114300" distR="114300" simplePos="0" relativeHeight="251660288" behindDoc="0" locked="0" layoutInCell="1" allowOverlap="1">
            <wp:simplePos x="0" y="0"/>
            <wp:positionH relativeFrom="column">
              <wp:posOffset>1905</wp:posOffset>
            </wp:positionH>
            <wp:positionV relativeFrom="paragraph">
              <wp:posOffset>9525</wp:posOffset>
            </wp:positionV>
            <wp:extent cx="5615940" cy="2521585"/>
            <wp:effectExtent l="0" t="0" r="3810" b="0"/>
            <wp:wrapNone/>
            <wp:docPr id="10214095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09564" name="图片 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5940" cy="2521585"/>
                    </a:xfrm>
                    <a:prstGeom prst="rect">
                      <a:avLst/>
                    </a:prstGeom>
                  </pic:spPr>
                </pic:pic>
              </a:graphicData>
            </a:graphic>
          </wp:anchor>
        </w:drawing>
      </w:r>
    </w:p>
    <w:p w14:paraId="552BBDEA">
      <w:pPr>
        <w:ind w:firstLine="480"/>
        <w:jc w:val="center"/>
        <w:rPr>
          <w:rFonts w:hint="eastAsia"/>
          <w:lang w:eastAsia="zh-CN"/>
        </w:rPr>
      </w:pPr>
    </w:p>
    <w:p w14:paraId="0A2198F2">
      <w:pPr>
        <w:ind w:firstLine="480"/>
        <w:jc w:val="center"/>
        <w:rPr>
          <w:rFonts w:hint="eastAsia"/>
          <w:lang w:eastAsia="zh-CN"/>
        </w:rPr>
      </w:pPr>
    </w:p>
    <w:p w14:paraId="45F534B6">
      <w:pPr>
        <w:ind w:firstLine="480"/>
        <w:jc w:val="center"/>
        <w:rPr>
          <w:rFonts w:hint="eastAsia"/>
          <w:lang w:eastAsia="zh-CN"/>
        </w:rPr>
      </w:pPr>
    </w:p>
    <w:p w14:paraId="6AF3F7D1">
      <w:pPr>
        <w:ind w:firstLine="480"/>
        <w:jc w:val="center"/>
        <w:rPr>
          <w:rFonts w:hint="eastAsia"/>
          <w:lang w:eastAsia="zh-CN"/>
        </w:rPr>
      </w:pPr>
    </w:p>
    <w:p w14:paraId="2C76F4A1">
      <w:pPr>
        <w:ind w:firstLine="480"/>
        <w:jc w:val="center"/>
        <w:rPr>
          <w:rFonts w:hint="eastAsia"/>
          <w:lang w:eastAsia="zh-CN"/>
        </w:rPr>
      </w:pPr>
    </w:p>
    <w:p w14:paraId="6A9386F3">
      <w:pPr>
        <w:ind w:firstLine="480"/>
        <w:jc w:val="center"/>
        <w:rPr>
          <w:rFonts w:hint="eastAsia"/>
          <w:lang w:eastAsia="zh-CN"/>
        </w:rPr>
      </w:pPr>
    </w:p>
    <w:p w14:paraId="38ACF68A">
      <w:pPr>
        <w:ind w:firstLine="0" w:firstLineChars="0"/>
        <w:rPr>
          <w:rFonts w:hint="eastAsia"/>
          <w:lang w:eastAsia="zh-CN"/>
        </w:rPr>
      </w:pPr>
    </w:p>
    <w:p w14:paraId="5E7AD2F0">
      <w:pPr>
        <w:ind w:firstLine="480"/>
        <w:jc w:val="center"/>
        <w:rPr>
          <w:rFonts w:hint="eastAsia"/>
          <w:lang w:eastAsia="zh-CN"/>
        </w:rPr>
      </w:pPr>
      <w:r>
        <w:rPr>
          <w:rFonts w:hint="eastAsia"/>
          <w:lang w:eastAsia="zh-CN"/>
        </w:rPr>
        <w:t>图2 民族大道_从珞喻路到南湖大道路段预测对比</w:t>
      </w:r>
    </w:p>
    <w:p w14:paraId="28FB33FB">
      <w:pPr>
        <w:pStyle w:val="41"/>
        <w:ind w:firstLineChars="0"/>
        <w:rPr>
          <w:rFonts w:hint="eastAsia"/>
          <w:lang w:eastAsia="zh-CN"/>
        </w:rPr>
      </w:pPr>
      <w:r>
        <w:rPr>
          <w:rFonts w:hint="eastAsia"/>
          <w:lang w:eastAsia="zh-CN"/>
        </w:rPr>
        <w:t>②噪声抑制分析</w:t>
      </w:r>
    </w:p>
    <w:p w14:paraId="4805E226">
      <w:pPr>
        <w:ind w:firstLine="480"/>
        <w:rPr>
          <w:rFonts w:hint="eastAsia"/>
          <w:lang w:eastAsia="zh-CN"/>
        </w:rPr>
      </w:pPr>
      <w:r>
        <w:rPr>
          <w:rFonts w:ascii="宋体" w:hAnsi="宋体" w:cs="宋体"/>
          <w:lang w:eastAsia="zh-CN"/>
        </w:rPr>
        <w:t>如图3所示，鲁磨路</w:t>
      </w:r>
      <w:r>
        <w:rPr>
          <w:rFonts w:hint="eastAsia" w:ascii="宋体" w:hAnsi="宋体" w:cs="宋体"/>
          <w:lang w:eastAsia="zh-CN"/>
        </w:rPr>
        <w:t>_</w:t>
      </w:r>
      <w:r>
        <w:rPr>
          <w:rFonts w:ascii="宋体" w:hAnsi="宋体" w:cs="宋体"/>
          <w:lang w:eastAsia="zh-CN"/>
        </w:rPr>
        <w:t>珞喻路至喻家山北路段原始数据因传感器或随机干扰呈高频波动，而预测曲线显著平滑。这得益于图卷积层融合空间邻里状态进行交叉校验，有效降维了单点噪声权重，深刻验证了模型在低精度、高噪环境下的鲁棒性。</w:t>
      </w:r>
    </w:p>
    <w:p w14:paraId="24C1ADF6">
      <w:pPr>
        <w:ind w:firstLine="482"/>
        <w:rPr>
          <w:rFonts w:hint="eastAsia"/>
          <w:b/>
          <w:bCs/>
          <w:lang w:eastAsia="zh-CN"/>
        </w:rPr>
      </w:pPr>
      <w:r>
        <w:rPr>
          <w:rFonts w:hint="eastAsia"/>
          <w:b/>
          <w:bCs/>
          <w:lang w:eastAsia="zh-CN"/>
        </w:rPr>
        <w:drawing>
          <wp:anchor distT="0" distB="0" distL="114300" distR="114300" simplePos="0" relativeHeight="251661312" behindDoc="0" locked="0" layoutInCell="1" allowOverlap="1">
            <wp:simplePos x="0" y="0"/>
            <wp:positionH relativeFrom="column">
              <wp:posOffset>0</wp:posOffset>
            </wp:positionH>
            <wp:positionV relativeFrom="paragraph">
              <wp:posOffset>5080</wp:posOffset>
            </wp:positionV>
            <wp:extent cx="5612130" cy="2520315"/>
            <wp:effectExtent l="0" t="0" r="7620" b="0"/>
            <wp:wrapNone/>
            <wp:docPr id="20491572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57233" name="图片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410" cy="2520000"/>
                    </a:xfrm>
                    <a:prstGeom prst="rect">
                      <a:avLst/>
                    </a:prstGeom>
                  </pic:spPr>
                </pic:pic>
              </a:graphicData>
            </a:graphic>
          </wp:anchor>
        </w:drawing>
      </w:r>
    </w:p>
    <w:p w14:paraId="353B8E42">
      <w:pPr>
        <w:ind w:firstLine="482"/>
        <w:rPr>
          <w:rFonts w:hint="eastAsia"/>
          <w:b/>
          <w:bCs/>
          <w:lang w:eastAsia="zh-CN"/>
        </w:rPr>
      </w:pPr>
    </w:p>
    <w:p w14:paraId="48CD564A">
      <w:pPr>
        <w:ind w:firstLine="482"/>
        <w:rPr>
          <w:rFonts w:hint="eastAsia"/>
          <w:b/>
          <w:bCs/>
          <w:lang w:eastAsia="zh-CN"/>
        </w:rPr>
      </w:pPr>
    </w:p>
    <w:p w14:paraId="08742655">
      <w:pPr>
        <w:ind w:firstLine="482"/>
        <w:rPr>
          <w:rFonts w:hint="eastAsia"/>
          <w:b/>
          <w:bCs/>
          <w:lang w:eastAsia="zh-CN"/>
        </w:rPr>
      </w:pPr>
    </w:p>
    <w:p w14:paraId="6AEF4F5C">
      <w:pPr>
        <w:ind w:firstLine="482"/>
        <w:rPr>
          <w:rFonts w:hint="eastAsia"/>
          <w:b/>
          <w:bCs/>
          <w:lang w:eastAsia="zh-CN"/>
        </w:rPr>
      </w:pPr>
    </w:p>
    <w:p w14:paraId="79C47D5F">
      <w:pPr>
        <w:ind w:firstLine="482"/>
        <w:rPr>
          <w:rFonts w:hint="eastAsia"/>
          <w:b/>
          <w:bCs/>
          <w:lang w:eastAsia="zh-CN"/>
        </w:rPr>
      </w:pPr>
    </w:p>
    <w:p w14:paraId="020A9695">
      <w:pPr>
        <w:ind w:firstLine="0" w:firstLineChars="0"/>
        <w:rPr>
          <w:rFonts w:hint="eastAsia"/>
          <w:b/>
          <w:bCs/>
          <w:lang w:eastAsia="zh-CN"/>
        </w:rPr>
      </w:pPr>
    </w:p>
    <w:p w14:paraId="6B3F8959">
      <w:pPr>
        <w:ind w:firstLine="0" w:firstLineChars="0"/>
        <w:rPr>
          <w:rFonts w:hint="eastAsia"/>
          <w:lang w:eastAsia="zh-CN"/>
        </w:rPr>
      </w:pPr>
    </w:p>
    <w:p w14:paraId="7F851683">
      <w:pPr>
        <w:ind w:firstLine="480"/>
        <w:jc w:val="center"/>
        <w:rPr>
          <w:rFonts w:hint="eastAsia"/>
          <w:lang w:eastAsia="zh-CN"/>
        </w:rPr>
      </w:pPr>
      <w:r>
        <w:rPr>
          <w:rFonts w:hint="eastAsia"/>
          <w:lang w:eastAsia="zh-CN"/>
        </w:rPr>
        <w:t>图3 鲁磨路_从珞喻路到喻家山北路路段预测对比</w:t>
      </w:r>
    </w:p>
    <w:p w14:paraId="2FBDA82F">
      <w:pPr>
        <w:pStyle w:val="41"/>
        <w:ind w:firstLineChars="0"/>
        <w:rPr>
          <w:rFonts w:hint="eastAsia"/>
          <w:lang w:eastAsia="zh-CN"/>
        </w:rPr>
      </w:pPr>
      <w:r>
        <w:rPr>
          <w:rFonts w:hint="eastAsia"/>
          <w:lang w:eastAsia="zh-CN"/>
        </w:rPr>
        <w:t>③系统性偏差分析</w:t>
      </w:r>
    </w:p>
    <w:p w14:paraId="19E9F203">
      <w:pPr>
        <w:ind w:firstLine="480"/>
        <w:rPr>
          <w:rFonts w:hint="eastAsia" w:ascii="宋体" w:hAnsi="宋体" w:cs="宋体"/>
          <w:lang w:eastAsia="zh-CN"/>
        </w:rPr>
      </w:pPr>
      <w:r>
        <w:rPr>
          <w:rFonts w:ascii="宋体" w:hAnsi="宋体" w:cs="宋体"/>
          <w:lang w:eastAsia="zh-CN"/>
        </w:rPr>
        <w:t>如图4所示，民族大道（珞喻路至大学园路段）前中段预测高度同步。尾段偏差则源于训练集高均速特征导致的模型输出惯性。尽管伴有局部数值偏移，模型对趋势拐点的精准捕捉，仍为其动态拥堵预警功能提供了坚实的实用价值。</w:t>
      </w:r>
    </w:p>
    <w:p w14:paraId="3EF615E3">
      <w:pPr>
        <w:ind w:firstLine="480"/>
        <w:rPr>
          <w:rFonts w:hint="eastAsia" w:ascii="宋体" w:hAnsi="宋体" w:cs="宋体"/>
          <w:lang w:eastAsia="zh-CN"/>
        </w:rPr>
      </w:pPr>
    </w:p>
    <w:p w14:paraId="01B2732B">
      <w:pPr>
        <w:ind w:firstLine="480"/>
        <w:rPr>
          <w:rFonts w:hint="eastAsia" w:ascii="宋体" w:hAnsi="宋体" w:cs="宋体"/>
          <w:lang w:eastAsia="zh-CN"/>
        </w:rPr>
      </w:pPr>
    </w:p>
    <w:p w14:paraId="35F8F9F6">
      <w:pPr>
        <w:ind w:firstLine="0" w:firstLineChars="0"/>
        <w:rPr>
          <w:rFonts w:hint="eastAsia" w:ascii="宋体" w:hAnsi="宋体" w:cs="宋体"/>
          <w:lang w:eastAsia="zh-CN"/>
        </w:rPr>
      </w:pPr>
    </w:p>
    <w:p w14:paraId="2B9A14D5">
      <w:pPr>
        <w:ind w:firstLine="480"/>
        <w:rPr>
          <w:rFonts w:hint="eastAsia"/>
          <w:lang w:eastAsia="zh-CN"/>
        </w:rPr>
      </w:pPr>
      <w:r>
        <w:rPr>
          <w:rFonts w:hint="eastAsia"/>
          <w:lang w:eastAsia="zh-CN"/>
        </w:rPr>
        <w:drawing>
          <wp:anchor distT="0" distB="0" distL="114300" distR="114300" simplePos="0" relativeHeight="251662336" behindDoc="0" locked="0" layoutInCell="1" allowOverlap="1">
            <wp:simplePos x="0" y="0"/>
            <wp:positionH relativeFrom="column">
              <wp:posOffset>1905</wp:posOffset>
            </wp:positionH>
            <wp:positionV relativeFrom="paragraph">
              <wp:posOffset>3810</wp:posOffset>
            </wp:positionV>
            <wp:extent cx="5615940" cy="2523490"/>
            <wp:effectExtent l="0" t="0" r="3810" b="0"/>
            <wp:wrapNone/>
            <wp:docPr id="88203619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6197" name="图片 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5940" cy="2523490"/>
                    </a:xfrm>
                    <a:prstGeom prst="rect">
                      <a:avLst/>
                    </a:prstGeom>
                  </pic:spPr>
                </pic:pic>
              </a:graphicData>
            </a:graphic>
          </wp:anchor>
        </w:drawing>
      </w:r>
    </w:p>
    <w:p w14:paraId="511DFE47">
      <w:pPr>
        <w:ind w:firstLine="480"/>
        <w:rPr>
          <w:rFonts w:hint="eastAsia"/>
          <w:lang w:eastAsia="zh-CN"/>
        </w:rPr>
      </w:pPr>
    </w:p>
    <w:p w14:paraId="06B0CDE7">
      <w:pPr>
        <w:ind w:firstLine="480"/>
        <w:rPr>
          <w:rFonts w:hint="eastAsia"/>
          <w:lang w:eastAsia="zh-CN"/>
        </w:rPr>
      </w:pPr>
    </w:p>
    <w:p w14:paraId="47D7BDCE">
      <w:pPr>
        <w:ind w:firstLine="480"/>
        <w:rPr>
          <w:rFonts w:hint="eastAsia"/>
          <w:lang w:eastAsia="zh-CN"/>
        </w:rPr>
      </w:pPr>
    </w:p>
    <w:p w14:paraId="3A996C17">
      <w:pPr>
        <w:ind w:firstLine="480"/>
        <w:rPr>
          <w:rFonts w:hint="eastAsia"/>
          <w:lang w:eastAsia="zh-CN"/>
        </w:rPr>
      </w:pPr>
    </w:p>
    <w:p w14:paraId="2AD4898B">
      <w:pPr>
        <w:ind w:firstLine="480"/>
        <w:rPr>
          <w:rFonts w:hint="eastAsia"/>
          <w:lang w:eastAsia="zh-CN"/>
        </w:rPr>
      </w:pPr>
    </w:p>
    <w:p w14:paraId="36AD7582">
      <w:pPr>
        <w:ind w:firstLine="0" w:firstLineChars="0"/>
        <w:rPr>
          <w:rFonts w:hint="eastAsia"/>
          <w:lang w:eastAsia="zh-CN"/>
        </w:rPr>
      </w:pPr>
    </w:p>
    <w:p w14:paraId="3781D82A">
      <w:pPr>
        <w:ind w:firstLine="0" w:firstLineChars="0"/>
        <w:rPr>
          <w:rFonts w:hint="eastAsia"/>
          <w:lang w:eastAsia="zh-CN"/>
        </w:rPr>
      </w:pPr>
    </w:p>
    <w:p w14:paraId="0B4E983B">
      <w:pPr>
        <w:ind w:firstLine="480"/>
        <w:jc w:val="center"/>
        <w:rPr>
          <w:rFonts w:hint="eastAsia"/>
          <w:lang w:eastAsia="zh-CN"/>
        </w:rPr>
      </w:pPr>
      <w:r>
        <w:rPr>
          <w:rFonts w:hint="eastAsia"/>
          <w:lang w:eastAsia="zh-CN"/>
        </w:rPr>
        <w:t>图4 民族大道（从珞喻路到大学园路）路段预测对比</w:t>
      </w:r>
    </w:p>
    <w:p w14:paraId="6132C229">
      <w:pPr>
        <w:ind w:firstLine="480"/>
        <w:jc w:val="center"/>
        <w:rPr>
          <w:rFonts w:hint="eastAsia"/>
          <w:lang w:eastAsia="zh-CN"/>
        </w:rPr>
      </w:pPr>
    </w:p>
    <w:p w14:paraId="734F779B">
      <w:pPr>
        <w:ind w:firstLine="480"/>
        <w:jc w:val="center"/>
        <w:rPr>
          <w:rFonts w:hint="eastAsia"/>
          <w:lang w:eastAsia="zh-CN"/>
        </w:rPr>
      </w:pPr>
    </w:p>
    <w:p w14:paraId="4AAC77E9">
      <w:pPr>
        <w:ind w:firstLine="480"/>
        <w:rPr>
          <w:rFonts w:hint="eastAsia"/>
          <w:lang w:eastAsia="zh-CN"/>
        </w:rPr>
      </w:pPr>
      <w:r>
        <w:rPr>
          <w:rFonts w:hint="eastAsia"/>
          <w:lang w:eastAsia="zh-CN"/>
        </w:rPr>
        <w:br w:type="page"/>
      </w:r>
    </w:p>
    <w:p w14:paraId="5580F032">
      <w:pPr>
        <w:pStyle w:val="2"/>
        <w:rPr>
          <w:rFonts w:hint="eastAsia"/>
        </w:rPr>
      </w:pPr>
      <w:bookmarkStart w:id="26" w:name="_Toc230186652"/>
      <w:r>
        <w:rPr>
          <w:rFonts w:hint="eastAsia"/>
        </w:rPr>
        <w:t>武汉光谷环岛道路韧性评估</w:t>
      </w:r>
      <w:bookmarkEnd w:id="26"/>
    </w:p>
    <w:p w14:paraId="4E8BA41A">
      <w:pPr>
        <w:pStyle w:val="3"/>
        <w:numPr>
          <w:ilvl w:val="1"/>
          <w:numId w:val="4"/>
        </w:numPr>
        <w:rPr>
          <w:rFonts w:hint="eastAsia"/>
          <w:b/>
        </w:rPr>
      </w:pPr>
      <w:bookmarkStart w:id="27" w:name="_Toc230186653"/>
      <w:r>
        <w:rPr>
          <w:rFonts w:hint="eastAsia"/>
        </w:rPr>
        <w:t>评估对象与数据基础</w:t>
      </w:r>
      <w:bookmarkEnd w:id="27"/>
    </w:p>
    <w:p w14:paraId="5E234F89">
      <w:pPr>
        <w:pStyle w:val="6"/>
        <w:rPr>
          <w:rFonts w:hint="eastAsia"/>
          <w:lang w:bidi="ar"/>
        </w:rPr>
      </w:pPr>
      <w:bookmarkStart w:id="28" w:name="_Toc230186654"/>
      <w:r>
        <w:rPr>
          <w:rFonts w:hint="eastAsia"/>
          <w:lang w:bidi="ar"/>
        </w:rPr>
        <w:t>评估对象</w:t>
      </w:r>
      <w:bookmarkEnd w:id="28"/>
    </w:p>
    <w:p w14:paraId="0BAF2FA9">
      <w:pPr>
        <w:ind w:firstLine="480"/>
        <w:rPr>
          <w:rFonts w:hint="eastAsia"/>
          <w:lang w:eastAsia="zh-CN" w:bidi="ar"/>
        </w:rPr>
      </w:pPr>
      <w:r>
        <w:rPr>
          <w:rFonts w:hint="eastAsia"/>
          <w:lang w:eastAsia="zh-CN" w:bidi="ar"/>
        </w:rPr>
        <w:t>本文以武汉光谷环岛为研究对象，选取环岛内部及周边范围内12个关键有向路段作为节点，构建12×12有向邻接矩阵，刻画车流转向、交织、汇入与驶出的拓扑关系。</w:t>
      </w:r>
    </w:p>
    <w:p w14:paraId="5AC427A8">
      <w:pPr>
        <w:pStyle w:val="6"/>
        <w:rPr>
          <w:rFonts w:hint="eastAsia"/>
          <w:color w:val="1F2329"/>
          <w:lang w:bidi="ar"/>
        </w:rPr>
      </w:pPr>
      <w:bookmarkStart w:id="29" w:name="_Toc230186655"/>
      <w:r>
        <w:rPr>
          <w:rFonts w:hint="eastAsia"/>
        </w:rPr>
        <w:t>数据基础</w:t>
      </w:r>
      <w:bookmarkEnd w:id="29"/>
    </w:p>
    <w:p w14:paraId="323239E4">
      <w:pPr>
        <w:pStyle w:val="41"/>
        <w:ind w:firstLineChars="0"/>
        <w:rPr>
          <w:rFonts w:hint="eastAsia"/>
          <w:lang w:eastAsia="zh-CN"/>
        </w:rPr>
      </w:pPr>
      <w:r>
        <w:rPr>
          <w:rFonts w:hint="eastAsia"/>
          <w:lang w:eastAsia="zh-CN"/>
        </w:rPr>
        <w:t>①路网事故强迫摄动</w:t>
      </w:r>
    </w:p>
    <w:p w14:paraId="4BE39BD8">
      <w:pPr>
        <w:ind w:firstLine="480"/>
        <w:rPr>
          <w:rFonts w:hint="eastAsia"/>
          <w:shd w:val="clear" w:color="auto" w:fill="FFFFFF"/>
          <w:lang w:eastAsia="zh-CN"/>
        </w:rPr>
      </w:pPr>
      <w:r>
        <w:rPr>
          <w:rFonts w:hint="eastAsia"/>
          <w:shd w:val="clear" w:color="auto" w:fill="FFFFFF"/>
          <w:lang w:eastAsia="zh-CN"/>
        </w:rPr>
        <w:t>用于在仿真中模拟事故发生后路段通行能力骤降的场景，是路网级联失效与韧性评估的基础，其数学定义公式如下：</w:t>
      </w:r>
    </w:p>
    <w:p w14:paraId="75DE9A43">
      <w:pPr>
        <w:spacing w:before="120" w:beforeLines="50" w:after="120" w:afterLines="50"/>
        <w:ind w:firstLine="1920" w:firstLineChars="800"/>
        <w:jc w:val="right"/>
        <w:rPr>
          <w:rFonts w:hint="eastAsia"/>
          <w:sz w:val="19"/>
          <w:lang w:eastAsia="zh-CN"/>
        </w:rPr>
      </w:pPr>
      <m:oMath>
        <m:r>
          <m:rPr>
            <m:sty m:val="p"/>
          </m:rPr>
          <w:rPr>
            <w:rFonts w:ascii="Cambria Math" w:hAnsi="Cambria Math"/>
            <w:lang w:eastAsia="zh-CN"/>
          </w:rPr>
          <m:t xml:space="preserve">         </m:t>
        </m:r>
        <m:r>
          <m:rPr/>
          <w:rPr>
            <w:rFonts w:ascii="Cambria Math" w:hAnsi="Cambria Math" w:eastAsia="Segoe UI Emoji"/>
          </w:rPr>
          <m:t>X</m:t>
        </m:r>
        <m:sSub>
          <m:sSubPr>
            <m:ctrlPr>
              <w:rPr>
                <w:rFonts w:ascii="Cambria Math" w:hAnsi="Cambria Math" w:eastAsia="Segoe UI Emoji"/>
              </w:rPr>
            </m:ctrlPr>
          </m:sSubPr>
          <m:e>
            <m:r>
              <m:rPr>
                <m:sty m:val="p"/>
              </m:rPr>
              <w:rPr>
                <w:rFonts w:ascii="Cambria Math" w:hAnsi="Cambria Math" w:eastAsia="Segoe UI Emoji"/>
              </w:rPr>
              <m:t>'</m:t>
            </m:r>
            <m:ctrlPr>
              <w:rPr>
                <w:rFonts w:ascii="Cambria Math" w:hAnsi="Cambria Math" w:eastAsia="Segoe UI Emoji"/>
              </w:rPr>
            </m:ctrlPr>
          </m:e>
          <m:sub>
            <m:r>
              <m:rPr/>
              <w:rPr>
                <w:rFonts w:ascii="Cambria Math" w:hAnsi="Cambria Math" w:eastAsia="Segoe UI Emoji"/>
              </w:rPr>
              <m:t>t</m:t>
            </m:r>
            <m:r>
              <m:rPr>
                <m:sty m:val="p"/>
              </m:rPr>
              <w:rPr>
                <w:rFonts w:ascii="Cambria Math" w:hAnsi="Cambria Math" w:eastAsia="Segoe UI Emoji"/>
              </w:rPr>
              <m:t>,</m:t>
            </m:r>
            <m:r>
              <m:rPr/>
              <w:rPr>
                <w:rFonts w:ascii="Cambria Math" w:hAnsi="Cambria Math" w:eastAsia="Segoe UI Emoji"/>
              </w:rPr>
              <m:t>i</m:t>
            </m:r>
            <m:ctrlPr>
              <w:rPr>
                <w:rFonts w:ascii="Cambria Math" w:hAnsi="Cambria Math" w:eastAsia="Segoe UI Emoji"/>
              </w:rPr>
            </m:ctrlPr>
          </m:sub>
        </m:sSub>
        <m:r>
          <m:rPr>
            <m:sty m:val="p"/>
          </m:rPr>
          <w:rPr>
            <w:rFonts w:ascii="Cambria Math" w:hAnsi="Cambria Math" w:eastAsia="Segoe UI Emoji"/>
          </w:rPr>
          <m:t>=</m:t>
        </m:r>
        <m:d>
          <m:dPr>
            <m:begChr m:val="{"/>
            <m:endChr m:val=""/>
            <m:ctrlPr>
              <w:rPr>
                <w:rFonts w:ascii="Cambria Math" w:hAnsi="Cambria Math" w:eastAsia="Segoe UI Emoji"/>
              </w:rPr>
            </m:ctrlPr>
          </m:dPr>
          <m:e>
            <m:eqArr>
              <m:eqArrPr>
                <m:ctrlPr>
                  <w:rPr>
                    <w:rFonts w:ascii="Cambria Math" w:hAnsi="Cambria Math" w:eastAsia="Segoe UI Emoji"/>
                  </w:rPr>
                </m:ctrlPr>
              </m:eqArrPr>
              <m:e>
                <m:sSub>
                  <m:sSubPr>
                    <m:ctrlPr>
                      <w:rPr>
                        <w:rFonts w:ascii="Cambria Math" w:hAnsi="Cambria Math" w:eastAsia="Segoe UI Emoji"/>
                      </w:rPr>
                    </m:ctrlPr>
                  </m:sSubPr>
                  <m:e>
                    <m:r>
                      <m:rPr/>
                      <w:rPr>
                        <w:rFonts w:ascii="Cambria Math" w:hAnsi="Cambria Math"/>
                      </w:rPr>
                      <m:t>υ</m:t>
                    </m:r>
                    <m:ctrlPr>
                      <w:rPr>
                        <w:rFonts w:ascii="Cambria Math" w:hAnsi="Cambria Math" w:eastAsia="Segoe UI Emoji"/>
                      </w:rPr>
                    </m:ctrlPr>
                  </m:e>
                  <m:sub>
                    <m:r>
                      <m:rPr/>
                      <w:rPr>
                        <w:rFonts w:ascii="Cambria Math" w:hAnsi="Cambria Math"/>
                        <w:lang w:eastAsia="zh-CN"/>
                      </w:rPr>
                      <m:t>crash</m:t>
                    </m:r>
                    <m:r>
                      <m:rPr>
                        <m:sty m:val="p"/>
                      </m:rPr>
                      <w:rPr>
                        <w:rFonts w:ascii="Cambria Math" w:hAnsi="Cambria Math"/>
                        <w:lang w:eastAsia="zh-CN"/>
                      </w:rPr>
                      <m:t xml:space="preserve"> </m:t>
                    </m:r>
                    <m:ctrlPr>
                      <w:rPr>
                        <w:rFonts w:ascii="Cambria Math" w:hAnsi="Cambria Math" w:eastAsia="Segoe UI Emoji"/>
                      </w:rPr>
                    </m:ctrlPr>
                  </m:sub>
                </m:sSub>
                <m:r>
                  <m:rPr>
                    <m:sty m:val="p"/>
                  </m:rPr>
                  <w:rPr>
                    <w:rFonts w:ascii="Cambria Math" w:hAnsi="Cambria Math"/>
                    <w:lang w:eastAsia="zh-CN"/>
                  </w:rPr>
                  <m:t xml:space="preserve">,  </m:t>
                </m:r>
                <m:r>
                  <m:rPr/>
                  <w:rPr>
                    <w:rFonts w:ascii="Cambria Math" w:hAnsi="Cambria Math"/>
                    <w:lang w:eastAsia="zh-CN"/>
                  </w:rPr>
                  <m:t>if</m:t>
                </m:r>
                <m:r>
                  <m:rPr>
                    <m:sty m:val="p"/>
                  </m:rPr>
                  <w:rPr>
                    <w:rFonts w:ascii="Cambria Math" w:hAnsi="Cambria Math"/>
                    <w:lang w:eastAsia="zh-CN"/>
                  </w:rPr>
                  <m:t xml:space="preserve"> </m:t>
                </m:r>
                <m:r>
                  <m:rPr/>
                  <w:rPr>
                    <w:rFonts w:ascii="Cambria Math" w:hAnsi="Cambria Math"/>
                    <w:lang w:eastAsia="zh-CN"/>
                  </w:rPr>
                  <m:t>i</m:t>
                </m:r>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rPr>
                      <m:t>ν</m:t>
                    </m:r>
                    <m:ctrlPr>
                      <w:rPr>
                        <w:rFonts w:ascii="Cambria Math" w:hAnsi="Cambria Math"/>
                        <w:lang w:eastAsia="zh-CN"/>
                      </w:rPr>
                    </m:ctrlPr>
                  </m:e>
                  <m:sub>
                    <m:r>
                      <m:rPr/>
                      <w:rPr>
                        <w:rFonts w:ascii="Cambria Math" w:hAnsi="Cambria Math"/>
                        <w:lang w:eastAsia="zh-CN"/>
                      </w:rPr>
                      <m:t>incident</m:t>
                    </m:r>
                    <m:r>
                      <m:rPr>
                        <m:sty m:val="p"/>
                      </m:rPr>
                      <w:rPr>
                        <w:rFonts w:ascii="Cambria Math" w:hAnsi="Cambria Math"/>
                        <w:lang w:eastAsia="zh-CN"/>
                      </w:rPr>
                      <m:t xml:space="preserve"> </m:t>
                    </m:r>
                    <m:ctrlPr>
                      <w:rPr>
                        <w:rFonts w:ascii="Cambria Math" w:hAnsi="Cambria Math"/>
                        <w:lang w:eastAsia="zh-CN"/>
                      </w:rPr>
                    </m:ctrlPr>
                  </m:sub>
                </m:sSub>
                <m:r>
                  <m:rPr/>
                  <w:rPr>
                    <w:rFonts w:ascii="Cambria Math" w:hAnsi="Cambria Math"/>
                    <w:lang w:eastAsia="zh-CN"/>
                  </w:rPr>
                  <m:t>and</m:t>
                </m:r>
                <m:r>
                  <m:rPr>
                    <m:sty m:val="p"/>
                  </m:rPr>
                  <w:rPr>
                    <w:rFonts w:ascii="Cambria Math" w:hAnsi="Cambria Math"/>
                    <w:lang w:eastAsia="zh-CN"/>
                  </w:rPr>
                  <m:t xml:space="preserve"> </m:t>
                </m:r>
                <m:r>
                  <m:rPr/>
                  <w:rPr>
                    <w:rFonts w:ascii="Cambria Math" w:hAnsi="Cambria Math"/>
                    <w:lang w:eastAsia="zh-CN"/>
                  </w:rPr>
                  <m:t>t</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lang w:eastAsia="zh-CN"/>
                      </w:rPr>
                      <m:t>crash</m:t>
                    </m:r>
                    <m:ctrlPr>
                      <w:rPr>
                        <w:rFonts w:ascii="Cambria Math" w:hAnsi="Cambria Math"/>
                      </w:rPr>
                    </m:ctrlPr>
                  </m:sub>
                </m:sSub>
                <m:ctrlPr>
                  <w:rPr>
                    <w:rFonts w:ascii="Cambria Math" w:hAnsi="Cambria Math" w:eastAsia="Segoe UI Emoji"/>
                  </w:rPr>
                </m:ctrlPr>
              </m:e>
              <m:e>
                <m:sSub>
                  <m:sSubPr>
                    <m:ctrlPr>
                      <w:rPr>
                        <w:rFonts w:ascii="Cambria Math" w:hAnsi="Cambria Math" w:eastAsia="Segoe UI Emoji"/>
                      </w:rPr>
                    </m:ctrlPr>
                  </m:sSubPr>
                  <m:e>
                    <m:acc>
                      <m:accPr>
                        <m:ctrlPr>
                          <w:rPr>
                            <w:rFonts w:ascii="Cambria Math" w:hAnsi="Cambria Math" w:eastAsia="Segoe UI Emoji"/>
                          </w:rPr>
                        </m:ctrlPr>
                      </m:accPr>
                      <m:e>
                        <m:r>
                          <m:rPr/>
                          <w:rPr>
                            <w:rFonts w:ascii="Cambria Math" w:hAnsi="Cambria Math" w:eastAsia="Segoe UI Emoji"/>
                          </w:rPr>
                          <m:t>X</m:t>
                        </m:r>
                        <m:ctrlPr>
                          <w:rPr>
                            <w:rFonts w:ascii="Cambria Math" w:hAnsi="Cambria Math" w:eastAsia="Segoe UI Emoji"/>
                          </w:rPr>
                        </m:ctrlPr>
                      </m:e>
                    </m:acc>
                    <m:ctrlPr>
                      <w:rPr>
                        <w:rFonts w:ascii="Cambria Math" w:hAnsi="Cambria Math" w:eastAsia="Segoe UI Emoji"/>
                      </w:rPr>
                    </m:ctrlPr>
                  </m:e>
                  <m:sub>
                    <m:r>
                      <m:rPr/>
                      <w:rPr>
                        <w:rFonts w:ascii="Cambria Math" w:hAnsi="Cambria Math" w:eastAsia="Segoe UI Emoji"/>
                      </w:rPr>
                      <m:t>t</m:t>
                    </m:r>
                    <m:r>
                      <m:rPr>
                        <m:sty m:val="p"/>
                      </m:rPr>
                      <w:rPr>
                        <w:rFonts w:ascii="Cambria Math" w:hAnsi="Cambria Math" w:eastAsia="Segoe UI Emoji"/>
                      </w:rPr>
                      <m:t>,</m:t>
                    </m:r>
                    <m:r>
                      <m:rPr/>
                      <w:rPr>
                        <w:rFonts w:ascii="Cambria Math" w:hAnsi="Cambria Math" w:eastAsia="Segoe UI Emoji"/>
                      </w:rPr>
                      <m:t>i</m:t>
                    </m:r>
                    <m:ctrlPr>
                      <w:rPr>
                        <w:rFonts w:ascii="Cambria Math" w:hAnsi="Cambria Math" w:eastAsia="Segoe UI Emoji"/>
                      </w:rPr>
                    </m:ctrlPr>
                  </m:sub>
                </m:sSub>
                <m:r>
                  <m:rPr>
                    <m:sty m:val="p"/>
                  </m:rPr>
                  <w:rPr>
                    <w:rFonts w:ascii="Cambria Math" w:hAnsi="Cambria Math"/>
                    <w:lang w:eastAsia="zh-CN"/>
                  </w:rPr>
                  <m:t xml:space="preserve"> ,</m:t>
                </m:r>
                <m:r>
                  <m:rPr>
                    <m:sty m:val="p"/>
                  </m:rPr>
                  <w:rPr>
                    <w:rFonts w:ascii="Cambria Math" w:hAnsi="Cambria Math" w:eastAsia="Segoe UI Emoji" w:cs="Segoe UI Emoji"/>
                    <w:color w:val="1F2329"/>
                    <w:shd w:val="clear" w:color="auto" w:fill="FFFFFF"/>
                    <w:lang w:eastAsia="zh-CN"/>
                  </w:rPr>
                  <m:t xml:space="preserve">   otherwise</m:t>
                </m:r>
                <m:ctrlPr>
                  <w:rPr>
                    <w:rFonts w:ascii="Cambria Math" w:hAnsi="Cambria Math" w:eastAsia="Segoe UI Emoji"/>
                  </w:rPr>
                </m:ctrlPr>
              </m:e>
            </m:eqArr>
            <m:ctrlPr>
              <w:rPr>
                <w:rFonts w:ascii="Cambria Math" w:hAnsi="Cambria Math" w:eastAsia="Segoe UI Emoji"/>
              </w:rPr>
            </m:ctrlPr>
          </m:e>
        </m:d>
        <m:r>
          <m:rPr>
            <m:sty m:val="p"/>
          </m:rPr>
          <w:rPr>
            <w:rFonts w:ascii="Cambria Math" w:hAnsi="Cambria Math"/>
            <w:lang w:eastAsia="zh-CN"/>
          </w:rPr>
          <m:t xml:space="preserve">   </m:t>
        </m:r>
      </m:oMath>
      <w:r>
        <w:rPr>
          <w:rFonts w:hint="eastAsia"/>
          <w:lang w:eastAsia="zh-CN"/>
        </w:rPr>
        <w:t xml:space="preserve">    公式（11）</w:t>
      </w:r>
    </w:p>
    <w:p w14:paraId="77D0F2A6">
      <w:pPr>
        <w:ind w:firstLine="480"/>
        <w:rPr>
          <w:rFonts w:hAnsi="Segoe UI Emoji" w:eastAsia="Segoe UI Emoji" w:cs="Segoe UI Emoji"/>
          <w:color w:val="1F2329"/>
          <w:shd w:val="clear" w:color="auto" w:fill="FFFFFF"/>
          <w:lang w:eastAsia="zh-CN"/>
        </w:rPr>
      </w:pPr>
      <w:r>
        <w:rPr>
          <w:rFonts w:hint="eastAsia"/>
          <w:lang w:eastAsia="zh-CN"/>
        </w:rPr>
        <w:t>当路段</w:t>
      </w:r>
      <m:oMath>
        <m:r>
          <m:rPr/>
          <w:rPr>
            <w:rFonts w:ascii="Cambria Math" w:cstheme="minorBidi"/>
            <w:lang w:eastAsia="zh-CN"/>
          </w:rPr>
          <m:t>i</m:t>
        </m:r>
      </m:oMath>
      <w:r>
        <w:rPr>
          <w:rFonts w:hint="eastAsia"/>
          <w:lang w:eastAsia="zh-CN"/>
        </w:rPr>
        <w:t>为事故节点</w:t>
      </w:r>
      <m:oMath>
        <m:sSub>
          <m:sSubPr>
            <m:ctrlPr>
              <w:rPr>
                <w:rFonts w:ascii="Cambria Math" w:hAnsi="Cambria Math"/>
                <w:i/>
                <w:lang w:eastAsia="zh-CN"/>
              </w:rPr>
            </m:ctrlPr>
          </m:sSubPr>
          <m:e>
            <m:r>
              <m:rPr/>
              <w:rPr>
                <w:rFonts w:ascii="Cambria Math"/>
                <w:lang w:eastAsia="zh-CN"/>
              </w:rPr>
              <m:t>ν</m:t>
            </m:r>
            <m:ctrlPr>
              <w:rPr>
                <w:rFonts w:ascii="Cambria Math" w:hAnsi="Cambria Math"/>
                <w:i/>
                <w:lang w:eastAsia="zh-CN"/>
              </w:rPr>
            </m:ctrlPr>
          </m:e>
          <m:sub>
            <m:r>
              <m:rPr/>
              <w:rPr>
                <w:rFonts w:ascii="Cambria Math"/>
                <w:lang w:eastAsia="zh-CN"/>
              </w:rPr>
              <m:t xml:space="preserve">incident </m:t>
            </m:r>
            <m:ctrlPr>
              <w:rPr>
                <w:rFonts w:ascii="Cambria Math" w:hAnsi="Cambria Math"/>
                <w:i/>
                <w:lang w:eastAsia="zh-CN"/>
              </w:rPr>
            </m:ctrlPr>
          </m:sub>
        </m:sSub>
      </m:oMath>
      <w:r>
        <w:rPr>
          <w:rFonts w:hint="eastAsia"/>
          <w:lang w:eastAsia="zh-CN"/>
        </w:rPr>
        <w:t>，且时间处于事故影响时段</w:t>
      </w:r>
      <m:oMath>
        <m:sSub>
          <m:sSubPr>
            <m:ctrlPr>
              <w:rPr>
                <w:rFonts w:ascii="Cambria Math" w:hAnsi="Cambria Math"/>
                <w:i/>
              </w:rPr>
            </m:ctrlPr>
          </m:sSubPr>
          <m:e>
            <m:r>
              <m:rPr/>
              <w:rPr>
                <w:rFonts w:ascii="Cambria Math"/>
                <w:lang w:eastAsia="zh-CN"/>
              </w:rPr>
              <m:t>Τ</m:t>
            </m:r>
            <m:ctrlPr>
              <w:rPr>
                <w:rFonts w:ascii="Cambria Math" w:hAnsi="Cambria Math"/>
                <w:i/>
              </w:rPr>
            </m:ctrlPr>
          </m:e>
          <m:sub>
            <m:r>
              <m:rPr/>
              <w:rPr>
                <w:rFonts w:ascii="Cambria Math"/>
                <w:lang w:eastAsia="zh-CN"/>
              </w:rPr>
              <m:t>cras</m:t>
            </m:r>
            <m:r>
              <m:rPr/>
              <w:rPr>
                <w:rFonts w:ascii="Cambria Math" w:hAnsi="Cambria Math"/>
                <w:lang w:eastAsia="zh-CN"/>
              </w:rPr>
              <m:t>h</m:t>
            </m:r>
            <m:ctrlPr>
              <w:rPr>
                <w:rFonts w:ascii="Cambria Math" w:hAnsi="Cambria Math"/>
                <w:i/>
              </w:rPr>
            </m:ctrlPr>
          </m:sub>
        </m:sSub>
      </m:oMath>
      <w:r>
        <w:rPr>
          <w:rFonts w:hint="eastAsia"/>
          <w:lang w:eastAsia="zh-CN"/>
        </w:rPr>
        <w:t>内时，将其车速强制设置为</w:t>
      </w:r>
      <m:oMath>
        <m:sSub>
          <m:sSubPr>
            <m:ctrlPr>
              <w:rPr>
                <w:rFonts w:ascii="Cambria Math" w:hAnsi="Cambria Math" w:eastAsia="Segoe UI Emoji"/>
                <w:i/>
              </w:rPr>
            </m:ctrlPr>
          </m:sSubPr>
          <m:e>
            <m:r>
              <m:rPr/>
              <w:rPr>
                <w:rFonts w:ascii="Cambria Math"/>
                <w:lang w:eastAsia="zh-CN"/>
              </w:rPr>
              <m:t>υ</m:t>
            </m:r>
            <m:ctrlPr>
              <w:rPr>
                <w:rFonts w:ascii="Cambria Math" w:hAnsi="Cambria Math" w:eastAsia="Segoe UI Emoji"/>
                <w:i/>
              </w:rPr>
            </m:ctrlPr>
          </m:e>
          <m:sub>
            <m:r>
              <m:rPr/>
              <w:rPr>
                <w:rFonts w:ascii="Cambria Math"/>
                <w:lang w:eastAsia="zh-CN"/>
              </w:rPr>
              <m:t>cras</m:t>
            </m:r>
            <m:r>
              <m:rPr/>
              <w:rPr>
                <w:rFonts w:ascii="Cambria Math" w:hAnsi="Cambria Math"/>
                <w:lang w:eastAsia="zh-CN"/>
              </w:rPr>
              <m:t>h</m:t>
            </m:r>
            <m:r>
              <m:rPr/>
              <w:rPr>
                <w:rFonts w:ascii="Cambria Math"/>
                <w:lang w:eastAsia="zh-CN"/>
              </w:rPr>
              <m:t xml:space="preserve"> </m:t>
            </m:r>
            <m:ctrlPr>
              <w:rPr>
                <w:rFonts w:ascii="Cambria Math" w:hAnsi="Cambria Math" w:eastAsia="Segoe UI Emoji"/>
                <w:i/>
              </w:rPr>
            </m:ctrlPr>
          </m:sub>
        </m:sSub>
      </m:oMath>
      <w:r>
        <w:rPr>
          <w:rFonts w:hint="eastAsia"/>
          <w:lang w:eastAsia="zh-CN"/>
        </w:rPr>
        <w:t>（代表车道被占用、通行能力骤降的状态），其余路段和时间保持模型预测的正常车速</w:t>
      </w:r>
      <m:oMath>
        <m:sSub>
          <m:sSubPr>
            <m:ctrlPr>
              <w:rPr>
                <w:rFonts w:ascii="Cambria Math" w:hAnsi="Cambria Math" w:eastAsia="Segoe UI Emoji"/>
              </w:rPr>
            </m:ctrlPr>
          </m:sSubPr>
          <m:e>
            <m:acc>
              <m:accPr>
                <m:ctrlPr>
                  <w:rPr>
                    <w:rFonts w:ascii="Cambria Math" w:hAnsi="Cambria Math" w:eastAsia="Segoe UI Emoji"/>
                  </w:rPr>
                </m:ctrlPr>
              </m:accPr>
              <m:e>
                <m:r>
                  <m:rPr/>
                  <w:rPr>
                    <w:rFonts w:ascii="Cambria Math" w:eastAsia="Segoe UI Emoji"/>
                    <w:lang w:eastAsia="zh-CN"/>
                  </w:rPr>
                  <m:t>X</m:t>
                </m:r>
                <m:ctrlPr>
                  <w:rPr>
                    <w:rFonts w:ascii="Cambria Math" w:hAnsi="Cambria Math" w:eastAsia="Segoe UI Emoji"/>
                  </w:rPr>
                </m:ctrlPr>
              </m:e>
            </m:acc>
            <m:ctrlPr>
              <w:rPr>
                <w:rFonts w:ascii="Cambria Math" w:hAnsi="Cambria Math" w:eastAsia="Segoe UI Emoji"/>
              </w:rPr>
            </m:ctrlPr>
          </m:e>
          <m:sub>
            <m:r>
              <m:rPr/>
              <w:rPr>
                <w:rFonts w:ascii="Cambria Math" w:eastAsia="Segoe UI Emoji"/>
                <w:lang w:eastAsia="zh-CN"/>
              </w:rPr>
              <m:t>t,i</m:t>
            </m:r>
            <m:ctrlPr>
              <w:rPr>
                <w:rFonts w:ascii="Cambria Math" w:hAnsi="Cambria Math" w:eastAsia="Segoe UI Emoji"/>
              </w:rPr>
            </m:ctrlPr>
          </m:sub>
        </m:sSub>
      </m:oMath>
      <w:r>
        <w:rPr>
          <w:rFonts w:hint="eastAsia"/>
          <w:lang w:eastAsia="zh-CN"/>
        </w:rPr>
        <w:t>不变。</w:t>
      </w:r>
    </w:p>
    <w:p w14:paraId="25F9C351">
      <w:pPr>
        <w:pStyle w:val="41"/>
        <w:ind w:firstLineChars="0"/>
        <w:rPr>
          <w:rFonts w:hint="eastAsia"/>
          <w:lang w:eastAsia="zh-CN"/>
        </w:rPr>
      </w:pPr>
      <w:r>
        <w:rPr>
          <w:rFonts w:hint="eastAsia"/>
          <w:lang w:eastAsia="zh-CN"/>
        </w:rPr>
        <w:t>②自回归时空预测</w:t>
      </w:r>
    </w:p>
    <w:p w14:paraId="79C6BB63">
      <w:pPr>
        <w:ind w:firstLine="480"/>
        <w:rPr>
          <w:rFonts w:hint="eastAsia"/>
          <w:lang w:eastAsia="zh-CN" w:bidi="ar"/>
        </w:rPr>
      </w:pPr>
      <w:r>
        <w:rPr>
          <w:rFonts w:hint="eastAsia" w:ascii="宋体" w:hAnsi="宋体"/>
          <w:shd w:val="clear" w:color="auto" w:fill="FFFFFF"/>
          <w:lang w:eastAsia="zh-CN"/>
        </w:rPr>
        <w:t>路网事故与</w:t>
      </w:r>
      <w:r>
        <w:rPr>
          <w:rFonts w:hint="eastAsia"/>
          <w:lang w:eastAsia="zh-CN" w:bidi="ar"/>
        </w:rPr>
        <w:t>韧性评估的公式核心在于推演引擎自回归时空预测机制，这种机制让模型不断接</w:t>
      </w:r>
      <w:r>
        <w:rPr>
          <w:rFonts w:hint="eastAsia"/>
          <w:lang w:val="en-US" w:eastAsia="zh-CN" w:bidi="ar"/>
        </w:rPr>
        <w:t>收</w:t>
      </w:r>
      <w:r>
        <w:rPr>
          <w:rFonts w:hint="eastAsia"/>
          <w:lang w:eastAsia="zh-CN" w:bidi="ar"/>
        </w:rPr>
        <w:t>预测结果作为新的历史数据，实现对事故发生后拥堵蔓延过程的长时间动态仿真。其机制推演过程如下：</w:t>
      </w:r>
    </w:p>
    <w:p w14:paraId="580FB14F">
      <w:pPr>
        <w:ind w:firstLine="480"/>
        <w:rPr>
          <w:rFonts w:hint="eastAsia"/>
          <w:lang w:eastAsia="zh-CN" w:bidi="ar"/>
        </w:rPr>
      </w:pPr>
      <w:r>
        <w:rPr>
          <w:rFonts w:hint="eastAsia"/>
          <w:lang w:eastAsia="zh-CN" w:bidi="ar"/>
        </w:rPr>
        <w:t>首先，一步预测公式为：</w:t>
      </w:r>
    </w:p>
    <w:p w14:paraId="6D1216B6">
      <w:pPr>
        <w:ind w:firstLine="2640" w:firstLineChars="1100"/>
        <w:jc w:val="right"/>
        <w:rPr>
          <w:rFonts w:hAnsi="Segoe UI Emoji" w:cs="Segoe UI Emoji"/>
          <w:color w:val="1F2329"/>
          <w:shd w:val="clear" w:color="auto" w:fill="FFFFFF"/>
          <w:lang w:eastAsia="zh-CN"/>
        </w:rPr>
      </w:pPr>
      <m:oMath>
        <m:sSub>
          <m:sSubPr>
            <m:ctrlPr>
              <w:rPr>
                <w:rFonts w:ascii="Cambria Math" w:hAnsi="Cambria Math"/>
              </w:rPr>
            </m:ctrlPr>
          </m:sSubPr>
          <m:e>
            <m:acc>
              <m:accPr>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t</m:t>
            </m:r>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ascii="Cambria Math" w:hAnsi="Cambria Math"/>
                <w:lang w:eastAsia="zh-CN"/>
              </w:rPr>
              <m:t>TGCN</m:t>
            </m:r>
            <m:ctrlPr>
              <w:rPr>
                <w:rFonts w:ascii="Cambria Math" w:hAnsi="Cambria Math"/>
              </w:rPr>
            </m:ctrlPr>
          </m:sub>
        </m:sSub>
        <m:d>
          <m:dPr>
            <m:ctrlPr>
              <w:rPr>
                <w:rFonts w:ascii="Cambria Math" w:hAnsi="Cambria Math"/>
              </w:rPr>
            </m:ctrlPr>
          </m:dPr>
          <m:e>
            <m:r>
              <m:rPr>
                <m:sty m:val="p"/>
                <m:scr m:val="script"/>
              </m:rPr>
              <w:rPr>
                <w:rFonts w:ascii="Cambria Math" w:hAnsi="Cambria Math" w:eastAsia="MS Mincho"/>
                <w:lang w:eastAsia="zh-CN"/>
              </w:rPr>
              <m:t>G</m:t>
            </m:r>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T</m:t>
                    </m:r>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t</m:t>
                    </m:r>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t</m:t>
                    </m:r>
                    <m:ctrlPr>
                      <w:rPr>
                        <w:rFonts w:ascii="Cambria Math" w:hAnsi="Cambria Math"/>
                      </w:rPr>
                    </m:ctrlPr>
                  </m:sub>
                </m:sSub>
                <m:ctrlPr>
                  <w:rPr>
                    <w:rFonts w:ascii="Cambria Math" w:hAnsi="Cambria Math"/>
                  </w:rPr>
                </m:ctrlPr>
              </m:e>
            </m:d>
            <m:ctrlPr>
              <w:rPr>
                <w:rFonts w:ascii="Cambria Math" w:hAnsi="Cambria Math"/>
              </w:rPr>
            </m:ctrlPr>
          </m:e>
        </m:d>
        <m:r>
          <m:rPr>
            <m:sty m:val="p"/>
          </m:rPr>
          <w:rPr>
            <w:rFonts w:ascii="Cambria Math" w:hAnsi="Cambria Math"/>
            <w:lang w:eastAsia="zh-CN"/>
          </w:rPr>
          <m:t xml:space="preserve"> </m:t>
        </m:r>
      </m:oMath>
      <w:r>
        <w:rPr>
          <w:rFonts w:hint="eastAsia"/>
          <w:lang w:eastAsia="zh-CN"/>
        </w:rPr>
        <w:t xml:space="preserve">           公式（12）</w:t>
      </w:r>
    </w:p>
    <w:p w14:paraId="69FE3D59">
      <w:pPr>
        <w:ind w:firstLine="480"/>
        <w:rPr>
          <w:rFonts w:hAnsi="Cambria Math"/>
          <w:lang w:eastAsia="zh-CN"/>
        </w:rPr>
      </w:pPr>
      <w:r>
        <w:rPr>
          <w:rFonts w:hint="eastAsia"/>
          <w:shd w:val="clear" w:color="auto" w:fill="FFFFFF"/>
          <w:lang w:eastAsia="zh-CN"/>
        </w:rPr>
        <w:t>模型利用过去T个时间步的真实交通数据</w:t>
      </w:r>
      <m:oMath>
        <m:sSub>
          <m:sSubPr>
            <m:ctrlPr>
              <w:rPr>
                <w:rFonts w:ascii="Cambria Math" w:hAnsi="Cambria Math" w:eastAsia="Segoe UI Emoji"/>
              </w:rPr>
            </m:ctrlPr>
          </m:sSubPr>
          <m:e>
            <m:r>
              <m:rPr/>
              <w:rPr>
                <w:rFonts w:ascii="Cambria Math" w:hAnsi="Cambria Math" w:eastAsia="Segoe UI Emoji"/>
                <w:lang w:eastAsia="zh-CN"/>
              </w:rPr>
              <m:t>X</m:t>
            </m:r>
            <m:ctrlPr>
              <w:rPr>
                <w:rFonts w:ascii="Cambria Math" w:hAnsi="Cambria Math" w:eastAsia="Segoe UI Emoji"/>
              </w:rPr>
            </m:ctrlPr>
          </m:e>
          <m:sub>
            <m:r>
              <m:rPr/>
              <w:rPr>
                <w:rFonts w:ascii="Cambria Math" w:hAnsi="Cambria Math" w:eastAsia="Segoe UI Emoji"/>
                <w:lang w:eastAsia="zh-CN"/>
              </w:rPr>
              <m:t>t−T+1</m:t>
            </m:r>
            <m:ctrlPr>
              <w:rPr>
                <w:rFonts w:ascii="Cambria Math" w:hAnsi="Cambria Math" w:eastAsia="Segoe UI Emoji"/>
              </w:rPr>
            </m:ctrlPr>
          </m:sub>
        </m:sSub>
      </m:oMath>
      <w:r>
        <w:rPr>
          <w:rFonts w:hint="eastAsia"/>
          <w:shd w:val="clear" w:color="auto" w:fill="FFFFFF"/>
          <w:lang w:eastAsia="zh-CN"/>
        </w:rPr>
        <w:t>,…,</w:t>
      </w:r>
      <m:oMath>
        <m:sSub>
          <m:sSubPr>
            <m:ctrlPr>
              <w:rPr>
                <w:rFonts w:ascii="Cambria Math" w:hAnsi="Cambria Math" w:eastAsia="Segoe UI Emoji"/>
              </w:rPr>
            </m:ctrlPr>
          </m:sSubPr>
          <m:e>
            <m:r>
              <m:rPr/>
              <w:rPr>
                <w:rFonts w:ascii="Cambria Math" w:hAnsi="Cambria Math" w:eastAsia="Segoe UI Emoji"/>
                <w:lang w:eastAsia="zh-CN"/>
              </w:rPr>
              <m:t>X</m:t>
            </m:r>
            <m:ctrlPr>
              <w:rPr>
                <w:rFonts w:ascii="Cambria Math" w:hAnsi="Cambria Math" w:eastAsia="Segoe UI Emoji"/>
              </w:rPr>
            </m:ctrlPr>
          </m:e>
          <m:sub>
            <m:r>
              <m:rPr/>
              <w:rPr>
                <w:rFonts w:ascii="Cambria Math" w:hAnsi="Cambria Math" w:eastAsia="Segoe UI Emoji"/>
                <w:lang w:eastAsia="zh-CN"/>
              </w:rPr>
              <m:t>t</m:t>
            </m:r>
            <m:ctrlPr>
              <w:rPr>
                <w:rFonts w:ascii="Cambria Math" w:hAnsi="Cambria Math" w:eastAsia="Segoe UI Emoji"/>
              </w:rPr>
            </m:ctrlPr>
          </m:sub>
        </m:sSub>
      </m:oMath>
      <w:r>
        <w:rPr>
          <w:rFonts w:hint="eastAsia"/>
          <w:shd w:val="clear" w:color="auto" w:fill="FFFFFF"/>
          <w:lang w:eastAsia="zh-CN"/>
        </w:rPr>
        <w:t>，预测下一时间步的路网状态</w:t>
      </w:r>
      <m:oMath>
        <m:sSub>
          <m:sSubPr>
            <m:ctrlPr>
              <w:rPr>
                <w:rFonts w:ascii="Cambria Math" w:hAnsi="Cambria Math" w:eastAsia="Segoe UI Emoji"/>
              </w:rPr>
            </m:ctrlPr>
          </m:sSubPr>
          <m:e>
            <m:r>
              <m:rPr/>
              <w:rPr>
                <w:rFonts w:ascii="Cambria Math" w:hAnsi="Cambria Math" w:eastAsia="Segoe UI Emoji"/>
                <w:lang w:eastAsia="zh-CN"/>
              </w:rPr>
              <m:t>X</m:t>
            </m:r>
            <m:ctrlPr>
              <w:rPr>
                <w:rFonts w:ascii="Cambria Math" w:hAnsi="Cambria Math" w:eastAsia="Segoe UI Emoji"/>
              </w:rPr>
            </m:ctrlPr>
          </m:e>
          <m:sub>
            <m:r>
              <m:rPr/>
              <w:rPr>
                <w:rFonts w:ascii="Cambria Math" w:hAnsi="Cambria Math" w:eastAsia="Segoe UI Emoji"/>
                <w:lang w:eastAsia="zh-CN"/>
              </w:rPr>
              <m:t>t−1</m:t>
            </m:r>
            <m:ctrlPr>
              <w:rPr>
                <w:rFonts w:ascii="Cambria Math" w:hAnsi="Cambria Math" w:eastAsia="Segoe UI Emoji"/>
              </w:rPr>
            </m:ctrlPr>
          </m:sub>
        </m:sSub>
      </m:oMath>
      <w:r>
        <w:rPr>
          <w:rFonts w:hint="eastAsia" w:hAnsi="Cambria Math"/>
          <w:lang w:eastAsia="zh-CN"/>
        </w:rPr>
        <w:t>。</w:t>
      </w:r>
    </w:p>
    <w:p w14:paraId="59847BA3">
      <w:pPr>
        <w:ind w:firstLine="480"/>
        <w:rPr>
          <w:rFonts w:hint="eastAsia"/>
          <w:lang w:eastAsia="zh-CN"/>
        </w:rPr>
      </w:pPr>
      <w:r>
        <w:rPr>
          <w:rFonts w:hint="eastAsia"/>
          <w:lang w:eastAsia="zh-CN"/>
        </w:rPr>
        <w:t>其次，经多步自回归推演：</w:t>
      </w:r>
    </w:p>
    <w:p w14:paraId="4A88032A">
      <w:pPr>
        <w:ind w:firstLine="2640" w:firstLineChars="1100"/>
        <w:jc w:val="right"/>
        <w:rPr>
          <w:rFonts w:hAnsi="Segoe UI Emoji" w:cs="Segoe UI Emoji"/>
          <w:color w:val="1F2329"/>
          <w:sz w:val="19"/>
          <w:szCs w:val="19"/>
          <w:shd w:val="clear" w:color="auto" w:fill="FFFFFF"/>
          <w:lang w:eastAsia="zh-CN"/>
        </w:rPr>
      </w:pPr>
      <m:oMath>
        <m:sSub>
          <m:sSubPr>
            <m:ctrlPr>
              <w:rPr>
                <w:rFonts w:ascii="Cambria Math" w:hAnsi="Cambria Math"/>
              </w:rPr>
            </m:ctrlPr>
          </m:sSubPr>
          <m:e>
            <m:acc>
              <m:accPr>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t</m:t>
            </m:r>
            <m:r>
              <m:rPr>
                <m:sty m:val="p"/>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ascii="Cambria Math" w:hAnsi="Cambria Math"/>
                <w:lang w:eastAsia="zh-CN"/>
              </w:rPr>
              <m:t>TGCN</m:t>
            </m:r>
            <m:ctrlPr>
              <w:rPr>
                <w:rFonts w:ascii="Cambria Math" w:hAnsi="Cambria Math"/>
              </w:rPr>
            </m:ctrlPr>
          </m:sub>
        </m:sSub>
        <m:d>
          <m:dPr>
            <m:ctrlPr>
              <w:rPr>
                <w:rFonts w:ascii="Cambria Math" w:hAnsi="Cambria Math"/>
              </w:rPr>
            </m:ctrlPr>
          </m:dPr>
          <m:e>
            <m:r>
              <m:rPr>
                <m:sty m:val="p"/>
                <m:scr m:val="script"/>
              </m:rPr>
              <w:rPr>
                <w:rFonts w:ascii="Cambria Math" w:hAnsi="Cambria Math" w:eastAsia="MS Mincho"/>
                <w:lang w:eastAsia="zh-CN"/>
              </w:rPr>
              <m:t>G</m:t>
            </m:r>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T</m:t>
                    </m:r>
                    <m:r>
                      <m:rPr>
                        <m:sty m:val="p"/>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t</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t</m:t>
                    </m:r>
                    <m:r>
                      <m:rPr>
                        <m:sty m:val="p"/>
                      </m:rPr>
                      <w:rPr>
                        <w:rFonts w:ascii="Cambria Math" w:hAnsi="Cambria Math"/>
                        <w:lang w:eastAsia="zh-CN"/>
                      </w:rPr>
                      <m:t>+1</m:t>
                    </m:r>
                    <m:ctrlPr>
                      <w:rPr>
                        <w:rFonts w:ascii="Cambria Math" w:hAnsi="Cambria Math"/>
                      </w:rPr>
                    </m:ctrlPr>
                  </m:sub>
                </m:sSub>
                <m:ctrlPr>
                  <w:rPr>
                    <w:rFonts w:ascii="Cambria Math" w:hAnsi="Cambria Math"/>
                  </w:rPr>
                </m:ctrlPr>
              </m:e>
            </m:d>
            <m:ctrlPr>
              <w:rPr>
                <w:rFonts w:ascii="Cambria Math" w:hAnsi="Cambria Math"/>
              </w:rPr>
            </m:ctrlPr>
          </m:e>
        </m:d>
        <m:r>
          <m:rPr>
            <m:sty m:val="p"/>
          </m:rPr>
          <w:rPr>
            <w:rFonts w:ascii="Cambria Math" w:hAnsi="Cambria Math"/>
            <w:lang w:eastAsia="zh-CN"/>
          </w:rPr>
          <m:t xml:space="preserve">   </m:t>
        </m:r>
      </m:oMath>
      <w:r>
        <w:rPr>
          <w:rFonts w:hint="eastAsia"/>
          <w:lang w:eastAsia="zh-CN"/>
        </w:rPr>
        <w:t xml:space="preserve">          公式（13）</w:t>
      </w:r>
    </w:p>
    <w:p w14:paraId="5EEE5220">
      <w:pPr>
        <w:ind w:firstLine="480"/>
        <w:rPr>
          <w:rFonts w:hint="eastAsia"/>
          <w:shd w:val="clear" w:color="auto" w:fill="FFFFFF"/>
          <w:lang w:eastAsia="zh-CN"/>
        </w:rPr>
      </w:pPr>
      <w:r>
        <w:rPr>
          <w:rFonts w:hint="eastAsia"/>
          <w:shd w:val="clear" w:color="auto" w:fill="FFFFFF"/>
          <w:lang w:eastAsia="zh-CN"/>
        </w:rPr>
        <w:t>在预测</w:t>
      </w:r>
      <m:oMath>
        <m:sSub>
          <m:sSubPr>
            <m:ctrlPr>
              <w:rPr>
                <w:rFonts w:ascii="Cambria Math" w:hAnsi="Cambria Math" w:eastAsia="Segoe UI Emoji"/>
              </w:rPr>
            </m:ctrlPr>
          </m:sSubPr>
          <m:e>
            <m:r>
              <m:rPr/>
              <w:rPr>
                <w:rFonts w:ascii="Cambria Math" w:hAnsi="Cambria Math" w:eastAsia="Segoe UI Emoji"/>
                <w:lang w:eastAsia="zh-CN"/>
              </w:rPr>
              <m:t>X</m:t>
            </m:r>
            <m:ctrlPr>
              <w:rPr>
                <w:rFonts w:ascii="Cambria Math" w:hAnsi="Cambria Math" w:eastAsia="Segoe UI Emoji"/>
              </w:rPr>
            </m:ctrlPr>
          </m:e>
          <m:sub>
            <m:r>
              <m:rPr/>
              <w:rPr>
                <w:rFonts w:ascii="Cambria Math" w:hAnsi="Cambria Math" w:eastAsia="Segoe UI Emoji"/>
                <w:lang w:eastAsia="zh-CN"/>
              </w:rPr>
              <m:t>t−T+2</m:t>
            </m:r>
            <m:ctrlPr>
              <w:rPr>
                <w:rFonts w:ascii="Cambria Math" w:hAnsi="Cambria Math" w:eastAsia="Segoe UI Emoji"/>
              </w:rPr>
            </m:ctrlPr>
          </m:sub>
        </m:sSub>
      </m:oMath>
      <w:r>
        <w:rPr>
          <w:rFonts w:hint="eastAsia"/>
          <w:shd w:val="clear" w:color="auto" w:fill="FFFFFF"/>
          <w:lang w:eastAsia="zh-CN"/>
        </w:rPr>
        <w:t>时，将上一步预测出的</w:t>
      </w:r>
      <m:oMath>
        <m:sSub>
          <m:sSubPr>
            <m:ctrlPr>
              <w:rPr>
                <w:rFonts w:ascii="Cambria Math" w:hAnsi="Cambria Math" w:eastAsia="Segoe UI Emoji"/>
              </w:rPr>
            </m:ctrlPr>
          </m:sSubPr>
          <m:e>
            <m:acc>
              <m:accPr>
                <m:ctrlPr>
                  <w:rPr>
                    <w:rFonts w:ascii="Cambria Math" w:hAnsi="Cambria Math" w:eastAsia="Segoe UI Emoji"/>
                  </w:rPr>
                </m:ctrlPr>
              </m:accPr>
              <m:e>
                <m:r>
                  <m:rPr/>
                  <w:rPr>
                    <w:rFonts w:ascii="Cambria Math" w:hAnsi="Cambria Math" w:eastAsia="Segoe UI Emoji"/>
                    <w:lang w:eastAsia="zh-CN"/>
                  </w:rPr>
                  <m:t>X</m:t>
                </m:r>
                <m:ctrlPr>
                  <w:rPr>
                    <w:rFonts w:ascii="Cambria Math" w:hAnsi="Cambria Math" w:eastAsia="Segoe UI Emoji"/>
                  </w:rPr>
                </m:ctrlPr>
              </m:e>
            </m:acc>
            <m:ctrlPr>
              <w:rPr>
                <w:rFonts w:ascii="Cambria Math" w:hAnsi="Cambria Math" w:eastAsia="Segoe UI Emoji"/>
              </w:rPr>
            </m:ctrlPr>
          </m:e>
          <m:sub>
            <m:r>
              <m:rPr/>
              <w:rPr>
                <w:rFonts w:ascii="Cambria Math" w:hAnsi="Cambria Math" w:eastAsia="Segoe UI Emoji"/>
                <w:lang w:eastAsia="zh-CN"/>
              </w:rPr>
              <m:t>t+1</m:t>
            </m:r>
            <m:ctrlPr>
              <w:rPr>
                <w:rFonts w:ascii="Cambria Math" w:hAnsi="Cambria Math" w:eastAsia="Segoe UI Emoji"/>
              </w:rPr>
            </m:ctrlPr>
          </m:sub>
        </m:sSub>
      </m:oMath>
      <w:r>
        <w:rPr>
          <w:rFonts w:hint="eastAsia"/>
          <w:shd w:val="clear" w:color="auto" w:fill="FFFFFF"/>
          <w:lang w:eastAsia="zh-CN"/>
        </w:rPr>
        <w:t>作为新的历史数据输入模型，实现预测数据的闭环迭代。</w:t>
      </w:r>
    </w:p>
    <w:p w14:paraId="77D176BB">
      <w:pPr>
        <w:pStyle w:val="41"/>
        <w:ind w:firstLineChars="0"/>
        <w:rPr>
          <w:rFonts w:hint="eastAsia"/>
          <w:lang w:eastAsia="zh-CN"/>
        </w:rPr>
      </w:pPr>
      <w:r>
        <w:rPr>
          <w:rFonts w:hint="eastAsia"/>
          <w:lang w:eastAsia="zh-CN"/>
        </w:rPr>
        <w:t>③韧性三角评估理论</w:t>
      </w:r>
    </w:p>
    <w:p w14:paraId="39C4CD5C">
      <w:pPr>
        <w:ind w:firstLine="480"/>
        <w:rPr>
          <w:rFonts w:hint="eastAsia"/>
          <w:lang w:eastAsia="zh-CN" w:bidi="ar"/>
        </w:rPr>
      </w:pPr>
      <w:r>
        <w:rPr>
          <w:rFonts w:hint="eastAsia"/>
          <w:lang w:eastAsia="zh-CN" w:bidi="ar"/>
        </w:rPr>
        <w:t>其核心公式为：</w:t>
      </w:r>
    </w:p>
    <w:p w14:paraId="4E070BC7">
      <w:pPr>
        <w:spacing w:before="120" w:beforeLines="50" w:after="168" w:afterLines="70"/>
        <w:ind w:firstLine="480"/>
        <w:jc w:val="right"/>
        <w:rPr>
          <w:rFonts w:hint="eastAsia"/>
          <w:lang w:eastAsia="zh-CN"/>
        </w:rPr>
      </w:pPr>
      <w:r>
        <w:rPr>
          <w:rFonts w:hint="eastAsia"/>
          <w:lang w:eastAsia="zh-CN"/>
        </w:rPr>
        <w:t xml:space="preserve">                </w:t>
      </w:r>
      <m:oMath>
        <m:r>
          <m:rPr/>
          <w:rPr>
            <w:rFonts w:ascii="Cambria Math" w:hAnsi="Cambria Math"/>
          </w:rPr>
          <m:t>CLR</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f>
          <m:fPr>
            <m:ctrlPr>
              <w:rPr>
                <w:rFonts w:ascii="Cambria Math" w:hAnsi="Cambria Math"/>
              </w:rPr>
            </m:ctrlPr>
          </m:fPr>
          <m:num>
            <m:nary>
              <m:naryPr>
                <m:chr m:val="∑"/>
                <m:limLoc m:val="subSup"/>
                <m:ctrlPr>
                  <w:rPr>
                    <w:rFonts w:ascii="Cambria Math" w:hAnsi="Cambria Math"/>
                  </w:rPr>
                </m:ctrlPr>
              </m:naryPr>
              <m:sub>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sub>
              <m:sup>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H</m:t>
                </m:r>
                <m:ctrlPr>
                  <w:rPr>
                    <w:rFonts w:ascii="Cambria Math" w:hAnsi="Cambria Math"/>
                  </w:rPr>
                </m:ctrlPr>
              </m:sup>
              <m:e>
                <m:d>
                  <m:dPr>
                    <m:ctrlPr>
                      <w:rPr>
                        <w:rFonts w:ascii="Cambria Math" w:hAnsi="Cambria Math"/>
                      </w:rPr>
                    </m:ctrlPr>
                  </m:dPr>
                  <m:e>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j</m:t>
                        </m:r>
                        <m:ctrlPr>
                          <w:rPr>
                            <w:rFonts w:ascii="Cambria Math" w:hAnsi="Cambria Math"/>
                          </w:rPr>
                        </m:ctrlPr>
                      </m:sub>
                      <m:sup>
                        <m:r>
                          <m:rPr/>
                          <w:rPr>
                            <w:rFonts w:ascii="Cambria Math" w:hAnsi="Cambria Math"/>
                          </w:rPr>
                          <m:t>base</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j</m:t>
                        </m:r>
                        <m:ctrlPr>
                          <w:rPr>
                            <w:rFonts w:ascii="Cambria Math" w:hAnsi="Cambria Math"/>
                          </w:rPr>
                        </m:ctrlPr>
                      </m:sub>
                      <m:sup>
                        <m:r>
                          <m:rPr/>
                          <w:rPr>
                            <w:rFonts w:ascii="Cambria Math" w:hAnsi="Cambria Math"/>
                          </w:rPr>
                          <m:t>cascade</m:t>
                        </m:r>
                        <m:ctrlPr>
                          <w:rPr>
                            <w:rFonts w:ascii="Cambria Math" w:hAnsi="Cambria Math"/>
                          </w:rPr>
                        </m:ctrlPr>
                      </m:sup>
                    </m:sSubSup>
                    <m:ctrlPr>
                      <w:rPr>
                        <w:rFonts w:ascii="Cambria Math" w:hAnsi="Cambria Math"/>
                      </w:rPr>
                    </m:ctrlPr>
                  </m:e>
                </m:d>
                <m:ctrlPr>
                  <w:rPr>
                    <w:rFonts w:ascii="Cambria Math" w:hAnsi="Cambria Math"/>
                  </w:rPr>
                </m:ctrlPr>
              </m:e>
            </m:nary>
            <m:ctrlPr>
              <w:rPr>
                <w:rFonts w:ascii="Cambria Math" w:hAnsi="Cambria Math"/>
              </w:rPr>
            </m:ctrlPr>
          </m:num>
          <m:den>
            <m:nary>
              <m:naryPr>
                <m:chr m:val="∑"/>
                <m:limLoc m:val="subSup"/>
                <m:ctrlPr>
                  <w:rPr>
                    <w:rFonts w:ascii="Cambria Math" w:hAnsi="Cambria Math"/>
                  </w:rPr>
                </m:ctrlPr>
              </m:naryPr>
              <m:sub>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sub>
              <m:sup>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H</m:t>
                </m:r>
                <m:ctrlPr>
                  <w:rPr>
                    <w:rFonts w:ascii="Cambria Math" w:hAnsi="Cambria Math"/>
                  </w:rPr>
                </m:ctrlPr>
              </m:sup>
              <m:e>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j</m:t>
                    </m:r>
                    <m:ctrlPr>
                      <w:rPr>
                        <w:rFonts w:ascii="Cambria Math" w:hAnsi="Cambria Math"/>
                      </w:rPr>
                    </m:ctrlPr>
                  </m:sub>
                  <m:sup>
                    <m:r>
                      <m:rPr/>
                      <w:rPr>
                        <w:rFonts w:ascii="Cambria Math" w:hAnsi="Cambria Math"/>
                      </w:rPr>
                      <m:t>base</m:t>
                    </m:r>
                    <m:ctrlPr>
                      <w:rPr>
                        <w:rFonts w:ascii="Cambria Math" w:hAnsi="Cambria Math"/>
                      </w:rPr>
                    </m:ctrlPr>
                  </m:sup>
                </m:sSubSup>
                <m:ctrlPr>
                  <w:rPr>
                    <w:rFonts w:ascii="Cambria Math" w:hAnsi="Cambria Math"/>
                  </w:rPr>
                </m:ctrlPr>
              </m:e>
            </m:nary>
            <m:ctrlPr>
              <w:rPr>
                <w:rFonts w:ascii="Cambria Math" w:hAnsi="Cambria Math"/>
              </w:rPr>
            </m:ctrlPr>
          </m:den>
        </m:f>
        <m:r>
          <m:rPr>
            <m:sty m:val="p"/>
          </m:rPr>
          <w:rPr>
            <w:rFonts w:ascii="Cambria Math" w:hAnsi="Cambria Math"/>
          </w:rPr>
          <m:t>×100%</m:t>
        </m:r>
        <m:r>
          <m:rPr>
            <m:sty m:val="p"/>
          </m:rPr>
          <w:rPr>
            <w:rFonts w:ascii="Cambria Math" w:hAnsi="Cambria Math"/>
            <w:lang w:eastAsia="zh-CN"/>
          </w:rPr>
          <m:t xml:space="preserve">     </m:t>
        </m:r>
      </m:oMath>
      <w:r>
        <w:rPr>
          <w:rFonts w:hint="eastAsia"/>
          <w:lang w:eastAsia="zh-CN"/>
        </w:rPr>
        <w:t xml:space="preserve">          公式（14）</w:t>
      </w:r>
    </w:p>
    <w:p w14:paraId="7F5BA476">
      <w:pPr>
        <w:ind w:firstLine="480"/>
        <w:rPr>
          <w:rFonts w:hint="eastAsia"/>
          <w:lang w:eastAsia="zh-CN"/>
        </w:rPr>
      </w:pPr>
      <w:r>
        <w:rPr>
          <w:rFonts w:hint="eastAsia"/>
          <w:lang w:eastAsia="zh-CN"/>
        </w:rPr>
        <w:t>其中，</w:t>
      </w:r>
      <m:oMath>
        <m:r>
          <m:rPr/>
          <w:rPr>
            <w:rFonts w:ascii="Cambria Math" w:eastAsia="Segoe UI Emoji"/>
            <w:lang w:eastAsia="zh-CN"/>
          </w:rPr>
          <m:t>CLR(</m:t>
        </m:r>
        <m:sSub>
          <m:sSubPr>
            <m:ctrlPr>
              <w:rPr>
                <w:rFonts w:ascii="Cambria Math" w:hAnsi="Cambria Math" w:eastAsia="Segoe UI Emoji"/>
              </w:rPr>
            </m:ctrlPr>
          </m:sSubPr>
          <m:e>
            <m:r>
              <m:rPr/>
              <w:rPr>
                <w:rFonts w:ascii="Cambria Math" w:eastAsia="Segoe UI Emoji"/>
                <w:lang w:eastAsia="zh-CN"/>
              </w:rPr>
              <m:t>v</m:t>
            </m:r>
            <m:ctrlPr>
              <w:rPr>
                <w:rFonts w:ascii="Cambria Math" w:hAnsi="Cambria Math" w:eastAsia="Segoe UI Emoji"/>
              </w:rPr>
            </m:ctrlPr>
          </m:e>
          <m:sub>
            <m:r>
              <m:rPr/>
              <w:rPr>
                <w:rFonts w:ascii="Cambria Math" w:eastAsia="Segoe UI Emoji"/>
                <w:lang w:eastAsia="zh-CN"/>
              </w:rPr>
              <m:t>j</m:t>
            </m:r>
            <m:ctrlPr>
              <w:rPr>
                <w:rFonts w:ascii="Cambria Math" w:hAnsi="Cambria Math" w:eastAsia="Segoe UI Emoji"/>
              </w:rPr>
            </m:ctrlPr>
          </m:sub>
        </m:sSub>
        <m:r>
          <m:rPr/>
          <w:rPr>
            <w:rFonts w:ascii="Cambria Math" w:eastAsia="Segoe UI Emoji"/>
            <w:lang w:eastAsia="zh-CN"/>
          </w:rPr>
          <m:t>)</m:t>
        </m:r>
      </m:oMath>
      <w:r>
        <w:rPr>
          <w:rFonts w:hint="eastAsia"/>
          <w:lang w:eastAsia="zh-CN"/>
        </w:rPr>
        <w:t>代表</w:t>
      </w:r>
      <w:r>
        <w:rPr>
          <w:lang w:eastAsia="zh-CN"/>
        </w:rPr>
        <w:t>路段</w:t>
      </w:r>
      <m:oMath>
        <m:r>
          <m:rPr/>
          <w:rPr>
            <w:rFonts w:hint="default" w:ascii="Cambria Math" w:hAnsi="Cambria Math" w:cs="Cambria Math"/>
            <w:sz w:val="24"/>
            <w:szCs w:val="24"/>
            <w:lang w:val="en-US" w:eastAsia="zh-CN" w:bidi="ar-SA"/>
          </w:rPr>
          <m:t>j</m:t>
        </m:r>
      </m:oMath>
      <w:r>
        <w:rPr>
          <w:lang w:eastAsia="zh-CN"/>
        </w:rPr>
        <w:t>的级联失效损失率（</w:t>
      </w:r>
      <w:r>
        <w:rPr>
          <w:rFonts w:hint="default" w:ascii="Times New Roman" w:hAnsi="Times New Roman" w:cs="Times New Roman"/>
          <w:lang w:eastAsia="zh-CN"/>
        </w:rPr>
        <w:t>Cascading Loss Rate</w:t>
      </w:r>
      <w:r>
        <w:rPr>
          <w:lang w:eastAsia="zh-CN"/>
        </w:rPr>
        <w:t>）</w:t>
      </w:r>
      <w:r>
        <w:rPr>
          <w:rFonts w:hint="eastAsia"/>
          <w:lang w:eastAsia="zh-CN"/>
        </w:rPr>
        <w:t>，</w:t>
      </w:r>
      <m:oMath>
        <m:sSubSup>
          <m:sSubSupPr>
            <m:ctrlPr>
              <w:rPr>
                <w:rFonts w:ascii="Cambria Math" w:hAnsi="Cambria Math" w:eastAsia="Segoe UI Emoji"/>
              </w:rPr>
            </m:ctrlPr>
          </m:sSubSupPr>
          <m:e>
            <m:r>
              <m:rPr/>
              <w:rPr>
                <w:rFonts w:ascii="Cambria Math" w:eastAsia="Segoe UI Emoji"/>
                <w:lang w:eastAsia="zh-CN"/>
              </w:rPr>
              <m:t>V</m:t>
            </m:r>
            <m:ctrlPr>
              <w:rPr>
                <w:rFonts w:ascii="Cambria Math" w:hAnsi="Cambria Math" w:eastAsia="Segoe UI Emoji"/>
              </w:rPr>
            </m:ctrlPr>
          </m:e>
          <m:sub>
            <m:r>
              <m:rPr/>
              <w:rPr>
                <w:rFonts w:ascii="Cambria Math" w:eastAsia="Segoe UI Emoji"/>
                <w:lang w:eastAsia="zh-CN"/>
              </w:rPr>
              <m:t>t,j</m:t>
            </m:r>
            <m:ctrlPr>
              <w:rPr>
                <w:rFonts w:ascii="Cambria Math" w:hAnsi="Cambria Math" w:eastAsia="Segoe UI Emoji"/>
              </w:rPr>
            </m:ctrlPr>
          </m:sub>
          <m:sup>
            <m:r>
              <m:rPr/>
              <w:rPr>
                <w:rFonts w:ascii="Cambria Math" w:eastAsia="Segoe UI Emoji"/>
                <w:lang w:eastAsia="zh-CN"/>
              </w:rPr>
              <m:t>base</m:t>
            </m:r>
            <m:ctrlPr>
              <w:rPr>
                <w:rFonts w:ascii="Cambria Math" w:hAnsi="Cambria Math" w:eastAsia="Segoe UI Emoji"/>
              </w:rPr>
            </m:ctrlPr>
          </m:sup>
        </m:sSubSup>
      </m:oMath>
      <w:r>
        <w:rPr>
          <w:rFonts w:hint="eastAsia"/>
          <w:lang w:eastAsia="zh-CN"/>
        </w:rPr>
        <w:t>表示在</w:t>
      </w:r>
      <w:r>
        <w:rPr>
          <w:lang w:eastAsia="zh-CN"/>
        </w:rPr>
        <w:t>基准场景下，路段</w:t>
      </w:r>
      <m:oMath>
        <m:r>
          <m:rPr/>
          <w:rPr>
            <w:rFonts w:hint="default" w:ascii="Cambria Math" w:hAnsi="Cambria Math" w:cs="Cambria Math"/>
            <w:sz w:val="24"/>
            <w:szCs w:val="24"/>
            <w:lang w:val="en-US" w:eastAsia="zh-CN" w:bidi="ar-SA"/>
          </w:rPr>
          <m:t>j</m:t>
        </m:r>
      </m:oMath>
      <w:r>
        <w:rPr>
          <w:lang w:eastAsia="zh-CN"/>
        </w:rPr>
        <w:t>在时刻</w:t>
      </w:r>
      <m:oMath>
        <m:r>
          <m:rPr/>
          <w:rPr>
            <w:rFonts w:hint="default" w:ascii="Cambria Math" w:hAnsi="Cambria Math" w:cs="Cambria Math"/>
            <w:sz w:val="24"/>
            <w:szCs w:val="24"/>
            <w:lang w:val="en-US" w:eastAsia="zh-CN" w:bidi="ar-SA"/>
          </w:rPr>
          <m:t>t</m:t>
        </m:r>
      </m:oMath>
      <w:r>
        <w:rPr>
          <w:lang w:eastAsia="zh-CN"/>
        </w:rPr>
        <w:t>的通行效率（车速）</w:t>
      </w:r>
      <w:r>
        <w:rPr>
          <w:rFonts w:hint="eastAsia"/>
          <w:lang w:eastAsia="zh-CN"/>
        </w:rPr>
        <w:t>，</w:t>
      </w:r>
      <m:oMath>
        <m:sSubSup>
          <m:sSubSupPr>
            <m:ctrlPr>
              <w:rPr>
                <w:rFonts w:ascii="Cambria Math" w:hAnsi="Cambria Math"/>
              </w:rPr>
            </m:ctrlPr>
          </m:sSubSupPr>
          <m:e>
            <m:r>
              <m:rPr/>
              <w:rPr>
                <w:rFonts w:ascii="Cambria Math" w:hAnsi="Cambria Math"/>
                <w:lang w:eastAsia="zh-CN"/>
              </w:rPr>
              <m:t>V</m:t>
            </m:r>
            <m:ctrlPr>
              <w:rPr>
                <w:rFonts w:ascii="Cambria Math" w:hAnsi="Cambria Math"/>
              </w:rPr>
            </m:ctrlPr>
          </m:e>
          <m:sub>
            <m:r>
              <m:rPr/>
              <w:rPr>
                <w:rFonts w:ascii="Cambria Math" w:hAnsi="Cambria Math"/>
                <w:lang w:eastAsia="zh-CN"/>
              </w:rPr>
              <m:t>t,j</m:t>
            </m:r>
            <m:ctrlPr>
              <w:rPr>
                <w:rFonts w:ascii="Cambria Math" w:hAnsi="Cambria Math"/>
              </w:rPr>
            </m:ctrlPr>
          </m:sub>
          <m:sup>
            <m:r>
              <m:rPr/>
              <w:rPr>
                <w:rFonts w:ascii="Cambria Math" w:hAnsi="Cambria Math"/>
                <w:lang w:eastAsia="zh-CN"/>
              </w:rPr>
              <m:t>cascade</m:t>
            </m:r>
            <m:ctrlPr>
              <w:rPr>
                <w:rFonts w:ascii="Cambria Math" w:hAnsi="Cambria Math"/>
              </w:rPr>
            </m:ctrlPr>
          </m:sup>
        </m:sSubSup>
      </m:oMath>
      <w:r>
        <w:rPr>
          <w:rFonts w:hint="eastAsia"/>
          <w:lang w:eastAsia="zh-CN"/>
        </w:rPr>
        <w:t>表示在事故扰动下，路段</w:t>
      </w:r>
      <m:oMath>
        <m:r>
          <m:rPr/>
          <w:rPr>
            <w:rFonts w:hint="default" w:ascii="Cambria Math" w:hAnsi="Cambria Math" w:cs="Cambria Math"/>
            <w:sz w:val="24"/>
            <w:szCs w:val="24"/>
            <w:lang w:val="en-US" w:eastAsia="zh-CN" w:bidi="ar-SA"/>
          </w:rPr>
          <m:t>j</m:t>
        </m:r>
      </m:oMath>
      <w:r>
        <w:rPr>
          <w:rFonts w:hint="eastAsia"/>
          <w:lang w:eastAsia="zh-CN"/>
        </w:rPr>
        <w:t>在时刻</w:t>
      </w:r>
      <m:oMath>
        <m:r>
          <m:rPr/>
          <w:rPr>
            <w:rFonts w:hint="default" w:ascii="Cambria Math" w:hAnsi="Cambria Math" w:cs="Cambria Math"/>
            <w:sz w:val="24"/>
            <w:szCs w:val="24"/>
            <w:lang w:val="en-US" w:eastAsia="zh-CN" w:bidi="ar-SA"/>
          </w:rPr>
          <m:t>t</m:t>
        </m:r>
      </m:oMath>
      <w:r>
        <w:rPr>
          <w:rFonts w:hint="eastAsia"/>
          <w:lang w:eastAsia="zh-CN"/>
        </w:rPr>
        <w:t>的通行效率（车速），</w:t>
      </w:r>
      <m:oMath>
        <m:sSub>
          <m:sSubPr>
            <m:ctrlPr>
              <w:rPr>
                <w:rFonts w:ascii="Cambria Math" w:hAnsi="Cambria Math" w:eastAsia="Segoe UI Emoji"/>
              </w:rPr>
            </m:ctrlPr>
          </m:sSubPr>
          <m:e>
            <m:r>
              <m:rPr/>
              <w:rPr>
                <w:rFonts w:ascii="Cambria Math" w:eastAsia="Segoe UI Emoji"/>
                <w:lang w:eastAsia="zh-CN"/>
              </w:rPr>
              <m:t>t</m:t>
            </m:r>
            <m:ctrlPr>
              <w:rPr>
                <w:rFonts w:ascii="Cambria Math" w:hAnsi="Cambria Math" w:eastAsia="Segoe UI Emoji"/>
              </w:rPr>
            </m:ctrlPr>
          </m:e>
          <m:sub>
            <m:r>
              <m:rPr/>
              <w:rPr>
                <w:rFonts w:ascii="Cambria Math" w:eastAsia="Segoe UI Emoji"/>
                <w:lang w:eastAsia="zh-CN"/>
              </w:rPr>
              <m:t>0</m:t>
            </m:r>
            <m:ctrlPr>
              <w:rPr>
                <w:rFonts w:ascii="Cambria Math" w:hAnsi="Cambria Math" w:eastAsia="Segoe UI Emoji"/>
              </w:rPr>
            </m:ctrlPr>
          </m:sub>
        </m:sSub>
      </m:oMath>
      <w:r>
        <w:rPr>
          <w:rFonts w:hint="eastAsia"/>
          <w:lang w:eastAsia="zh-CN"/>
        </w:rPr>
        <w:t>表示事故发生的起始时刻，</w:t>
      </w:r>
      <m:oMath>
        <m:r>
          <m:rPr/>
          <w:rPr>
            <w:rFonts w:ascii="Cambria Math" w:eastAsia="Segoe UI Emoji"/>
            <w:lang w:eastAsia="zh-CN"/>
          </w:rPr>
          <m:t>H</m:t>
        </m:r>
      </m:oMath>
      <w:r>
        <w:rPr>
          <w:rFonts w:hint="eastAsia"/>
          <w:lang w:eastAsia="zh-CN"/>
        </w:rPr>
        <w:t>则是扰动影响的持续时长。</w:t>
      </w:r>
    </w:p>
    <w:p w14:paraId="79C13488">
      <w:pPr>
        <w:ind w:firstLine="480"/>
        <w:rPr>
          <w:rFonts w:hint="eastAsia"/>
          <w:shd w:val="clear" w:color="auto" w:fill="FFFFFF"/>
          <w:lang w:eastAsia="zh-CN"/>
        </w:rPr>
      </w:pPr>
      <w:r>
        <w:rPr>
          <w:rFonts w:hint="eastAsia"/>
          <w:shd w:val="clear" w:color="auto" w:fill="FFFFFF"/>
          <w:lang w:eastAsia="zh-CN"/>
        </w:rPr>
        <w:t>这个指标反映了路网在事故冲击下的累计性能损失占比，损失率越低，代表路网的系统韧性越强。</w:t>
      </w:r>
    </w:p>
    <w:p w14:paraId="04093461">
      <w:pPr>
        <w:pStyle w:val="41"/>
        <w:ind w:firstLineChars="0"/>
        <w:rPr>
          <w:rFonts w:hint="eastAsia"/>
          <w:lang w:eastAsia="zh-CN"/>
        </w:rPr>
      </w:pPr>
      <w:r>
        <w:rPr>
          <w:lang w:eastAsia="zh-CN"/>
        </w:rPr>
        <w:t>④路径韧性指数</w:t>
      </w:r>
    </w:p>
    <w:p w14:paraId="702B2129">
      <w:pPr>
        <w:ind w:firstLine="480"/>
        <w:rPr>
          <w:rFonts w:hint="eastAsia"/>
          <w:b/>
          <w:lang w:eastAsia="zh-CN"/>
        </w:rPr>
      </w:pPr>
      <w:r>
        <w:rPr>
          <w:rFonts w:hint="eastAsia"/>
          <w:lang w:eastAsia="zh-CN"/>
        </w:rPr>
        <w:t>为了量化各路径在极端阻断场景下的拓扑脆弱性与承载潜力，我们定义了节点级的路径韧性指数</w:t>
      </w:r>
      <m:oMath>
        <m:sSub>
          <m:sSubPr>
            <m:ctrlPr>
              <w:rPr>
                <w:rFonts w:ascii="Cambria Math" w:hAnsi="Cambria Math"/>
                <w:i/>
              </w:rPr>
            </m:ctrlPr>
          </m:sSubPr>
          <m:e>
            <m:r>
              <m:rPr/>
              <w:rPr>
                <w:rFonts w:ascii="Cambria Math" w:hAnsi="Cambria Math"/>
                <w:lang w:eastAsia="zh-CN"/>
              </w:rPr>
              <m:t>R</m:t>
            </m:r>
            <m:ctrlPr>
              <w:rPr>
                <w:rFonts w:ascii="Cambria Math" w:hAnsi="Cambria Math"/>
                <w:i/>
              </w:rPr>
            </m:ctrlPr>
          </m:e>
          <m:sub>
            <m:r>
              <m:rPr/>
              <w:rPr>
                <w:rFonts w:ascii="Cambria Math" w:hAnsi="Cambria Math"/>
                <w:lang w:eastAsia="zh-CN"/>
              </w:rPr>
              <m:t>i</m:t>
            </m:r>
            <m:ctrlPr>
              <w:rPr>
                <w:rFonts w:ascii="Cambria Math" w:hAnsi="Cambria Math"/>
                <w:i/>
              </w:rPr>
            </m:ctrlPr>
          </m:sub>
        </m:sSub>
      </m:oMath>
      <w:r>
        <w:rPr>
          <w:rFonts w:hint="eastAsia"/>
          <w:lang w:eastAsia="zh-CN"/>
        </w:rPr>
        <w:t>。</w:t>
      </w:r>
    </w:p>
    <w:p w14:paraId="41A41D60">
      <w:pPr>
        <w:spacing w:before="120" w:beforeLines="50" w:after="240" w:afterLines="100"/>
        <w:ind w:firstLine="2400" w:firstLineChars="1000"/>
        <w:jc w:val="right"/>
        <w:rPr>
          <w:rFonts w:hint="eastAsia"/>
          <w:b/>
          <w:bCs/>
          <w:lang w:eastAsia="zh-CN"/>
        </w:rPr>
      </w:pPr>
      <m:oMath>
        <m:sSub>
          <m:sSubPr>
            <m:ctrlPr>
              <w:rPr>
                <w:rFonts w:ascii="Cambria Math" w:hAnsi="Cambria Math"/>
                <w:bCs/>
              </w:rPr>
            </m:ctrlPr>
          </m:sSubPr>
          <m:e>
            <m:r>
              <m:rPr/>
              <w:rPr>
                <w:rFonts w:ascii="Cambria Math" w:hAnsi="Cambria Math"/>
              </w:rPr>
              <m:t>R</m:t>
            </m:r>
            <m:ctrlPr>
              <w:rPr>
                <w:rFonts w:ascii="Cambria Math" w:hAnsi="Cambria Math"/>
                <w:bCs/>
              </w:rPr>
            </m:ctrlPr>
          </m:e>
          <m:sub>
            <m:r>
              <m:rPr/>
              <w:rPr>
                <w:rFonts w:ascii="Cambria Math" w:hAnsi="Cambria Math"/>
              </w:rPr>
              <m:t>i</m:t>
            </m:r>
            <m:ctrlPr>
              <w:rPr>
                <w:rFonts w:ascii="Cambria Math" w:hAnsi="Cambria Math"/>
                <w:bCs/>
              </w:rPr>
            </m:ctrlPr>
          </m:sub>
        </m:sSub>
        <m:r>
          <m:rPr>
            <m:sty m:val="p"/>
          </m:rPr>
          <w:rPr>
            <w:rFonts w:ascii="Cambria Math" w:hAnsi="Cambria Math"/>
          </w:rPr>
          <m:t>=</m:t>
        </m:r>
        <m:f>
          <m:fPr>
            <m:ctrlPr>
              <w:rPr>
                <w:rFonts w:ascii="Cambria Math" w:hAnsi="Cambria Math"/>
                <w:bCs/>
              </w:rPr>
            </m:ctrlPr>
          </m:fPr>
          <m:num>
            <m:nary>
              <m:naryPr>
                <m:limLoc m:val="subSup"/>
                <m:ctrlPr>
                  <w:rPr>
                    <w:rFonts w:ascii="Cambria Math" w:hAnsi="Cambria Math"/>
                    <w:bCs/>
                  </w:rPr>
                </m:ctrlPr>
              </m:naryPr>
              <m:sub>
                <m:sSub>
                  <m:sSubPr>
                    <m:ctrlPr>
                      <w:rPr>
                        <w:rFonts w:ascii="Cambria Math" w:hAnsi="Cambria Math"/>
                        <w:bCs/>
                      </w:rPr>
                    </m:ctrlPr>
                  </m:sSubPr>
                  <m:e>
                    <m:r>
                      <m:rPr/>
                      <w:rPr>
                        <w:rFonts w:ascii="Cambria Math" w:hAnsi="Cambria Math"/>
                      </w:rPr>
                      <m:t>t</m:t>
                    </m:r>
                    <m:ctrlPr>
                      <w:rPr>
                        <w:rFonts w:ascii="Cambria Math" w:hAnsi="Cambria Math"/>
                        <w:bCs/>
                      </w:rPr>
                    </m:ctrlPr>
                  </m:e>
                  <m:sub>
                    <m:r>
                      <m:rPr>
                        <m:sty m:val="p"/>
                      </m:rPr>
                      <w:rPr>
                        <w:rFonts w:ascii="Cambria Math" w:hAnsi="Cambria Math"/>
                      </w:rPr>
                      <m:t>0</m:t>
                    </m:r>
                    <m:ctrlPr>
                      <w:rPr>
                        <w:rFonts w:ascii="Cambria Math" w:hAnsi="Cambria Math"/>
                        <w:bCs/>
                      </w:rPr>
                    </m:ctrlPr>
                  </m:sub>
                </m:sSub>
                <m:ctrlPr>
                  <w:rPr>
                    <w:rFonts w:ascii="Cambria Math" w:hAnsi="Cambria Math"/>
                    <w:bCs/>
                  </w:rPr>
                </m:ctrlPr>
              </m:sub>
              <m:sup>
                <m:sSub>
                  <m:sSubPr>
                    <m:ctrlPr>
                      <w:rPr>
                        <w:rFonts w:ascii="Cambria Math" w:hAnsi="Cambria Math"/>
                        <w:bCs/>
                      </w:rPr>
                    </m:ctrlPr>
                  </m:sSubPr>
                  <m:e>
                    <m:r>
                      <m:rPr/>
                      <w:rPr>
                        <w:rFonts w:ascii="Cambria Math" w:hAnsi="Cambria Math"/>
                      </w:rPr>
                      <m:t>t</m:t>
                    </m:r>
                    <m:ctrlPr>
                      <w:rPr>
                        <w:rFonts w:ascii="Cambria Math" w:hAnsi="Cambria Math"/>
                        <w:bCs/>
                      </w:rPr>
                    </m:ctrlPr>
                  </m:e>
                  <m:sub>
                    <m:r>
                      <m:rPr>
                        <m:sty m:val="p"/>
                      </m:rPr>
                      <w:rPr>
                        <w:rFonts w:ascii="Cambria Math" w:hAnsi="Cambria Math"/>
                      </w:rPr>
                      <m:t>0</m:t>
                    </m:r>
                    <m:ctrlPr>
                      <w:rPr>
                        <w:rFonts w:ascii="Cambria Math" w:hAnsi="Cambria Math"/>
                        <w:bCs/>
                      </w:rPr>
                    </m:ctrlPr>
                  </m:sub>
                </m:sSub>
                <m:r>
                  <m:rPr>
                    <m:sty m:val="p"/>
                  </m:rPr>
                  <w:rPr>
                    <w:rFonts w:ascii="Cambria Math" w:hAnsi="Cambria Math"/>
                  </w:rPr>
                  <m:t>+</m:t>
                </m:r>
                <m:r>
                  <m:rPr/>
                  <w:rPr>
                    <w:rFonts w:ascii="Cambria Math" w:hAnsi="Cambria Math"/>
                  </w:rPr>
                  <m:t>H</m:t>
                </m:r>
                <m:ctrlPr>
                  <w:rPr>
                    <w:rFonts w:ascii="Cambria Math" w:hAnsi="Cambria Math"/>
                    <w:bCs/>
                  </w:rPr>
                </m:ctrlPr>
              </m:sup>
              <m:e>
                <m:sSubSup>
                  <m:sSubSupPr>
                    <m:ctrlPr>
                      <w:rPr>
                        <w:rFonts w:ascii="Cambria Math" w:hAnsi="Cambria Math"/>
                        <w:bCs/>
                      </w:rPr>
                    </m:ctrlPr>
                  </m:sSubSupPr>
                  <m:e>
                    <m:r>
                      <m:rPr/>
                      <w:rPr>
                        <w:rFonts w:ascii="Cambria Math" w:hAnsi="Cambria Math"/>
                      </w:rPr>
                      <m:t>V</m:t>
                    </m:r>
                    <m:ctrlPr>
                      <w:rPr>
                        <w:rFonts w:ascii="Cambria Math" w:hAnsi="Cambria Math"/>
                        <w:bCs/>
                      </w:rPr>
                    </m:ctrlPr>
                  </m:e>
                  <m:sub>
                    <m:r>
                      <m:rPr/>
                      <w:rPr>
                        <w:rFonts w:ascii="Cambria Math" w:hAnsi="Cambria Math"/>
                      </w:rPr>
                      <m:t>cascade</m:t>
                    </m:r>
                    <m:ctrlPr>
                      <w:rPr>
                        <w:rFonts w:ascii="Cambria Math" w:hAnsi="Cambria Math"/>
                        <w:bCs/>
                      </w:rPr>
                    </m:ctrlPr>
                  </m:sub>
                  <m:sup>
                    <m:r>
                      <m:rPr>
                        <m:sty m:val="p"/>
                      </m:rPr>
                      <w:rPr>
                        <w:rFonts w:ascii="Cambria Math" w:hAnsi="Cambria Math"/>
                      </w:rPr>
                      <m:t>(</m:t>
                    </m:r>
                    <m:r>
                      <m:rPr/>
                      <w:rPr>
                        <w:rFonts w:ascii="Cambria Math" w:hAnsi="Cambria Math"/>
                      </w:rPr>
                      <m:t>i</m:t>
                    </m:r>
                    <m:r>
                      <m:rPr>
                        <m:sty m:val="p"/>
                      </m:rPr>
                      <w:rPr>
                        <w:rFonts w:ascii="Cambria Math" w:hAnsi="Cambria Math"/>
                      </w:rPr>
                      <m:t>)</m:t>
                    </m:r>
                    <m:ctrlPr>
                      <w:rPr>
                        <w:rFonts w:ascii="Cambria Math" w:hAnsi="Cambria Math"/>
                        <w:bCs/>
                      </w:rPr>
                    </m:ctrlPr>
                  </m:sup>
                </m:sSubSup>
                <m:ctrlPr>
                  <w:rPr>
                    <w:rFonts w:ascii="Cambria Math" w:hAnsi="Cambria Math"/>
                    <w:bCs/>
                  </w:rPr>
                </m:ctrlPr>
              </m:e>
            </m:nary>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dt</m:t>
            </m:r>
            <m:ctrlPr>
              <w:rPr>
                <w:rFonts w:ascii="Cambria Math" w:hAnsi="Cambria Math"/>
                <w:bCs/>
              </w:rPr>
            </m:ctrlPr>
          </m:num>
          <m:den>
            <m:nary>
              <m:naryPr>
                <m:limLoc m:val="subSup"/>
                <m:ctrlPr>
                  <w:rPr>
                    <w:rFonts w:ascii="Cambria Math" w:hAnsi="Cambria Math"/>
                    <w:bCs/>
                  </w:rPr>
                </m:ctrlPr>
              </m:naryPr>
              <m:sub>
                <m:sSub>
                  <m:sSubPr>
                    <m:ctrlPr>
                      <w:rPr>
                        <w:rFonts w:ascii="Cambria Math" w:hAnsi="Cambria Math"/>
                        <w:bCs/>
                      </w:rPr>
                    </m:ctrlPr>
                  </m:sSubPr>
                  <m:e>
                    <m:r>
                      <m:rPr/>
                      <w:rPr>
                        <w:rFonts w:ascii="Cambria Math" w:hAnsi="Cambria Math"/>
                      </w:rPr>
                      <m:t>t</m:t>
                    </m:r>
                    <m:ctrlPr>
                      <w:rPr>
                        <w:rFonts w:ascii="Cambria Math" w:hAnsi="Cambria Math"/>
                        <w:bCs/>
                      </w:rPr>
                    </m:ctrlPr>
                  </m:e>
                  <m:sub>
                    <m:r>
                      <m:rPr>
                        <m:sty m:val="p"/>
                      </m:rPr>
                      <w:rPr>
                        <w:rFonts w:ascii="Cambria Math" w:hAnsi="Cambria Math"/>
                      </w:rPr>
                      <m:t>0</m:t>
                    </m:r>
                    <m:ctrlPr>
                      <w:rPr>
                        <w:rFonts w:ascii="Cambria Math" w:hAnsi="Cambria Math"/>
                        <w:bCs/>
                      </w:rPr>
                    </m:ctrlPr>
                  </m:sub>
                </m:sSub>
                <m:ctrlPr>
                  <w:rPr>
                    <w:rFonts w:ascii="Cambria Math" w:hAnsi="Cambria Math"/>
                    <w:bCs/>
                  </w:rPr>
                </m:ctrlPr>
              </m:sub>
              <m:sup>
                <m:sSub>
                  <m:sSubPr>
                    <m:ctrlPr>
                      <w:rPr>
                        <w:rFonts w:ascii="Cambria Math" w:hAnsi="Cambria Math"/>
                        <w:bCs/>
                      </w:rPr>
                    </m:ctrlPr>
                  </m:sSubPr>
                  <m:e>
                    <m:r>
                      <m:rPr/>
                      <w:rPr>
                        <w:rFonts w:ascii="Cambria Math" w:hAnsi="Cambria Math"/>
                      </w:rPr>
                      <m:t>t</m:t>
                    </m:r>
                    <m:ctrlPr>
                      <w:rPr>
                        <w:rFonts w:ascii="Cambria Math" w:hAnsi="Cambria Math"/>
                        <w:bCs/>
                      </w:rPr>
                    </m:ctrlPr>
                  </m:e>
                  <m:sub>
                    <m:r>
                      <m:rPr>
                        <m:sty m:val="p"/>
                      </m:rPr>
                      <w:rPr>
                        <w:rFonts w:ascii="Cambria Math" w:hAnsi="Cambria Math"/>
                      </w:rPr>
                      <m:t>0</m:t>
                    </m:r>
                    <m:ctrlPr>
                      <w:rPr>
                        <w:rFonts w:ascii="Cambria Math" w:hAnsi="Cambria Math"/>
                        <w:bCs/>
                      </w:rPr>
                    </m:ctrlPr>
                  </m:sub>
                </m:sSub>
                <m:r>
                  <m:rPr>
                    <m:sty m:val="p"/>
                  </m:rPr>
                  <w:rPr>
                    <w:rFonts w:ascii="Cambria Math" w:hAnsi="Cambria Math"/>
                  </w:rPr>
                  <m:t>+</m:t>
                </m:r>
                <m:r>
                  <m:rPr/>
                  <w:rPr>
                    <w:rFonts w:ascii="Cambria Math" w:hAnsi="Cambria Math"/>
                  </w:rPr>
                  <m:t>H</m:t>
                </m:r>
                <m:ctrlPr>
                  <w:rPr>
                    <w:rFonts w:ascii="Cambria Math" w:hAnsi="Cambria Math"/>
                    <w:bCs/>
                  </w:rPr>
                </m:ctrlPr>
              </m:sup>
              <m:e>
                <m:sSubSup>
                  <m:sSubSupPr>
                    <m:ctrlPr>
                      <w:rPr>
                        <w:rFonts w:ascii="Cambria Math" w:hAnsi="Cambria Math"/>
                        <w:bCs/>
                      </w:rPr>
                    </m:ctrlPr>
                  </m:sSubSupPr>
                  <m:e>
                    <m:r>
                      <m:rPr/>
                      <w:rPr>
                        <w:rFonts w:ascii="Cambria Math" w:hAnsi="Cambria Math"/>
                      </w:rPr>
                      <m:t>V</m:t>
                    </m:r>
                    <m:ctrlPr>
                      <w:rPr>
                        <w:rFonts w:ascii="Cambria Math" w:hAnsi="Cambria Math"/>
                        <w:bCs/>
                      </w:rPr>
                    </m:ctrlPr>
                  </m:e>
                  <m:sub>
                    <m:r>
                      <m:rPr/>
                      <w:rPr>
                        <w:rFonts w:ascii="Cambria Math" w:hAnsi="Cambria Math"/>
                      </w:rPr>
                      <m:t>base</m:t>
                    </m:r>
                    <m:ctrlPr>
                      <w:rPr>
                        <w:rFonts w:ascii="Cambria Math" w:hAnsi="Cambria Math"/>
                        <w:bCs/>
                      </w:rPr>
                    </m:ctrlPr>
                  </m:sub>
                  <m:sup>
                    <m:r>
                      <m:rPr>
                        <m:sty m:val="p"/>
                      </m:rPr>
                      <w:rPr>
                        <w:rFonts w:ascii="Cambria Math" w:hAnsi="Cambria Math"/>
                      </w:rPr>
                      <m:t>(</m:t>
                    </m:r>
                    <m:r>
                      <m:rPr/>
                      <w:rPr>
                        <w:rFonts w:ascii="Cambria Math" w:hAnsi="Cambria Math"/>
                      </w:rPr>
                      <m:t>i</m:t>
                    </m:r>
                    <m:r>
                      <m:rPr>
                        <m:sty m:val="p"/>
                      </m:rPr>
                      <w:rPr>
                        <w:rFonts w:ascii="Cambria Math" w:hAnsi="Cambria Math"/>
                      </w:rPr>
                      <m:t>)</m:t>
                    </m:r>
                    <m:ctrlPr>
                      <w:rPr>
                        <w:rFonts w:ascii="Cambria Math" w:hAnsi="Cambria Math"/>
                        <w:bCs/>
                      </w:rPr>
                    </m:ctrlPr>
                  </m:sup>
                </m:sSubSup>
                <m:ctrlPr>
                  <w:rPr>
                    <w:rFonts w:ascii="Cambria Math" w:hAnsi="Cambria Math"/>
                    <w:bCs/>
                  </w:rPr>
                </m:ctrlPr>
              </m:e>
            </m:nary>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dt</m:t>
            </m:r>
            <m:ctrlPr>
              <w:rPr>
                <w:rFonts w:ascii="Cambria Math" w:hAnsi="Cambria Math"/>
                <w:bCs/>
              </w:rPr>
            </m:ctrlPr>
          </m:den>
        </m:f>
        <m:r>
          <m:rPr>
            <m:sty m:val="p"/>
          </m:rPr>
          <w:rPr>
            <w:rFonts w:ascii="Cambria Math" w:hAnsi="Cambria Math"/>
          </w:rPr>
          <m:t>≈</m:t>
        </m:r>
        <m:f>
          <m:fPr>
            <m:ctrlPr>
              <w:rPr>
                <w:rFonts w:ascii="Cambria Math" w:hAnsi="Cambria Math"/>
                <w:bCs/>
              </w:rPr>
            </m:ctrlPr>
          </m:fPr>
          <m:num>
            <m:nary>
              <m:naryPr>
                <m:chr m:val="∑"/>
                <m:limLoc m:val="subSup"/>
                <m:ctrlPr>
                  <w:rPr>
                    <w:rFonts w:ascii="Cambria Math" w:hAnsi="Cambria Math"/>
                    <w:bCs/>
                  </w:rPr>
                </m:ctrlPr>
              </m:naryPr>
              <m:sub>
                <m:r>
                  <m:rPr/>
                  <w:rPr>
                    <w:rFonts w:ascii="Cambria Math" w:hAnsi="Cambria Math"/>
                  </w:rPr>
                  <m:t>t</m:t>
                </m:r>
                <m:r>
                  <m:rPr>
                    <m:sty m:val="p"/>
                  </m:rPr>
                  <w:rPr>
                    <w:rFonts w:ascii="Cambria Math" w:hAnsi="Cambria Math"/>
                  </w:rPr>
                  <m:t>=</m:t>
                </m:r>
                <m:sSub>
                  <m:sSubPr>
                    <m:ctrlPr>
                      <w:rPr>
                        <w:rFonts w:ascii="Cambria Math" w:hAnsi="Cambria Math"/>
                        <w:bCs/>
                      </w:rPr>
                    </m:ctrlPr>
                  </m:sSubPr>
                  <m:e>
                    <m:r>
                      <m:rPr/>
                      <w:rPr>
                        <w:rFonts w:ascii="Cambria Math" w:hAnsi="Cambria Math"/>
                      </w:rPr>
                      <m:t>t</m:t>
                    </m:r>
                    <m:ctrlPr>
                      <w:rPr>
                        <w:rFonts w:ascii="Cambria Math" w:hAnsi="Cambria Math"/>
                        <w:bCs/>
                      </w:rPr>
                    </m:ctrlPr>
                  </m:e>
                  <m:sub>
                    <m:r>
                      <m:rPr>
                        <m:sty m:val="p"/>
                      </m:rPr>
                      <w:rPr>
                        <w:rFonts w:ascii="Cambria Math" w:hAnsi="Cambria Math"/>
                      </w:rPr>
                      <m:t>0</m:t>
                    </m:r>
                    <m:ctrlPr>
                      <w:rPr>
                        <w:rFonts w:ascii="Cambria Math" w:hAnsi="Cambria Math"/>
                        <w:bCs/>
                      </w:rPr>
                    </m:ctrlPr>
                  </m:sub>
                </m:sSub>
                <m:ctrlPr>
                  <w:rPr>
                    <w:rFonts w:ascii="Cambria Math" w:hAnsi="Cambria Math"/>
                    <w:bCs/>
                  </w:rPr>
                </m:ctrlPr>
              </m:sub>
              <m:sup>
                <m:sSub>
                  <m:sSubPr>
                    <m:ctrlPr>
                      <w:rPr>
                        <w:rFonts w:ascii="Cambria Math" w:hAnsi="Cambria Math"/>
                        <w:bCs/>
                      </w:rPr>
                    </m:ctrlPr>
                  </m:sSubPr>
                  <m:e>
                    <m:r>
                      <m:rPr/>
                      <w:rPr>
                        <w:rFonts w:ascii="Cambria Math" w:hAnsi="Cambria Math"/>
                      </w:rPr>
                      <m:t>t</m:t>
                    </m:r>
                    <m:ctrlPr>
                      <w:rPr>
                        <w:rFonts w:ascii="Cambria Math" w:hAnsi="Cambria Math"/>
                        <w:bCs/>
                      </w:rPr>
                    </m:ctrlPr>
                  </m:e>
                  <m:sub>
                    <m:r>
                      <m:rPr>
                        <m:sty m:val="p"/>
                      </m:rPr>
                      <w:rPr>
                        <w:rFonts w:ascii="Cambria Math" w:hAnsi="Cambria Math"/>
                      </w:rPr>
                      <m:t>0</m:t>
                    </m:r>
                    <m:ctrlPr>
                      <w:rPr>
                        <w:rFonts w:ascii="Cambria Math" w:hAnsi="Cambria Math"/>
                        <w:bCs/>
                      </w:rPr>
                    </m:ctrlPr>
                  </m:sub>
                </m:sSub>
                <m:r>
                  <m:rPr>
                    <m:sty m:val="p"/>
                  </m:rPr>
                  <w:rPr>
                    <w:rFonts w:ascii="Cambria Math" w:hAnsi="Cambria Math"/>
                  </w:rPr>
                  <m:t>+</m:t>
                </m:r>
                <m:r>
                  <m:rPr/>
                  <w:rPr>
                    <w:rFonts w:ascii="Cambria Math" w:hAnsi="Cambria Math"/>
                  </w:rPr>
                  <m:t>H</m:t>
                </m:r>
                <m:ctrlPr>
                  <w:rPr>
                    <w:rFonts w:ascii="Cambria Math" w:hAnsi="Cambria Math"/>
                    <w:bCs/>
                  </w:rPr>
                </m:ctrlPr>
              </m:sup>
              <m:e>
                <m:sSubSup>
                  <m:sSubSupPr>
                    <m:ctrlPr>
                      <w:rPr>
                        <w:rFonts w:ascii="Cambria Math" w:hAnsi="Cambria Math"/>
                        <w:bCs/>
                      </w:rPr>
                    </m:ctrlPr>
                  </m:sSubSupPr>
                  <m:e>
                    <m:acc>
                      <m:accPr>
                        <m:ctrlPr>
                          <w:rPr>
                            <w:rFonts w:ascii="Cambria Math" w:hAnsi="Cambria Math"/>
                            <w:bCs/>
                          </w:rPr>
                        </m:ctrlPr>
                      </m:accPr>
                      <m:e>
                        <m:r>
                          <m:rPr/>
                          <w:rPr>
                            <w:rFonts w:ascii="Cambria Math" w:hAnsi="Cambria Math"/>
                          </w:rPr>
                          <m:t>X</m:t>
                        </m:r>
                        <m:ctrlPr>
                          <w:rPr>
                            <w:rFonts w:ascii="Cambria Math" w:hAnsi="Cambria Math"/>
                            <w:bCs/>
                          </w:rPr>
                        </m:ctrlPr>
                      </m:e>
                    </m:acc>
                    <m:ctrlPr>
                      <w:rPr>
                        <w:rFonts w:ascii="Cambria Math" w:hAnsi="Cambria Math"/>
                        <w:bCs/>
                      </w:rPr>
                    </m:ctrlPr>
                  </m:e>
                  <m:sub>
                    <m:r>
                      <m:rPr/>
                      <w:rPr>
                        <w:rFonts w:ascii="Cambria Math" w:hAnsi="Cambria Math"/>
                      </w:rPr>
                      <m:t>t</m:t>
                    </m:r>
                    <m:r>
                      <m:rPr>
                        <m:sty m:val="p"/>
                      </m:rPr>
                      <w:rPr>
                        <w:rFonts w:ascii="Cambria Math" w:hAnsi="Cambria Math"/>
                      </w:rPr>
                      <m:t>,</m:t>
                    </m:r>
                    <m:r>
                      <m:rPr/>
                      <w:rPr>
                        <w:rFonts w:ascii="Cambria Math" w:hAnsi="Cambria Math"/>
                      </w:rPr>
                      <m:t>i</m:t>
                    </m:r>
                    <m:ctrlPr>
                      <w:rPr>
                        <w:rFonts w:ascii="Cambria Math" w:hAnsi="Cambria Math"/>
                        <w:bCs/>
                      </w:rPr>
                    </m:ctrlPr>
                  </m:sub>
                  <m:sup>
                    <m:r>
                      <m:rPr>
                        <m:sty m:val="p"/>
                      </m:rPr>
                      <w:rPr>
                        <w:rFonts w:ascii="Cambria Math" w:hAnsi="Cambria Math"/>
                      </w:rPr>
                      <m:t>(</m:t>
                    </m:r>
                    <m:r>
                      <m:rPr/>
                      <w:rPr>
                        <w:rFonts w:ascii="Cambria Math" w:hAnsi="Cambria Math"/>
                      </w:rPr>
                      <m:t>cascade</m:t>
                    </m:r>
                    <m:r>
                      <m:rPr>
                        <m:sty m:val="p"/>
                      </m:rPr>
                      <w:rPr>
                        <w:rFonts w:ascii="Cambria Math" w:hAnsi="Cambria Math"/>
                      </w:rPr>
                      <m:t>)</m:t>
                    </m:r>
                    <m:ctrlPr>
                      <w:rPr>
                        <w:rFonts w:ascii="Cambria Math" w:hAnsi="Cambria Math"/>
                        <w:bCs/>
                      </w:rPr>
                    </m:ctrlPr>
                  </m:sup>
                </m:sSubSup>
                <m:ctrlPr>
                  <w:rPr>
                    <w:rFonts w:ascii="Cambria Math" w:hAnsi="Cambria Math"/>
                    <w:bCs/>
                  </w:rPr>
                </m:ctrlPr>
              </m:e>
            </m:nary>
            <m:ctrlPr>
              <w:rPr>
                <w:rFonts w:ascii="Cambria Math" w:hAnsi="Cambria Math"/>
                <w:bCs/>
              </w:rPr>
            </m:ctrlPr>
          </m:num>
          <m:den>
            <m:nary>
              <m:naryPr>
                <m:chr m:val="∑"/>
                <m:limLoc m:val="subSup"/>
                <m:ctrlPr>
                  <w:rPr>
                    <w:rFonts w:ascii="Cambria Math" w:hAnsi="Cambria Math"/>
                    <w:bCs/>
                  </w:rPr>
                </m:ctrlPr>
              </m:naryPr>
              <m:sub>
                <m:r>
                  <m:rPr/>
                  <w:rPr>
                    <w:rFonts w:ascii="Cambria Math" w:hAnsi="Cambria Math"/>
                  </w:rPr>
                  <m:t>t</m:t>
                </m:r>
                <m:r>
                  <m:rPr>
                    <m:sty m:val="p"/>
                  </m:rPr>
                  <w:rPr>
                    <w:rFonts w:ascii="Cambria Math" w:hAnsi="Cambria Math"/>
                  </w:rPr>
                  <m:t>=</m:t>
                </m:r>
                <m:sSub>
                  <m:sSubPr>
                    <m:ctrlPr>
                      <w:rPr>
                        <w:rFonts w:ascii="Cambria Math" w:hAnsi="Cambria Math"/>
                        <w:bCs/>
                      </w:rPr>
                    </m:ctrlPr>
                  </m:sSubPr>
                  <m:e>
                    <m:r>
                      <m:rPr/>
                      <w:rPr>
                        <w:rFonts w:ascii="Cambria Math" w:hAnsi="Cambria Math"/>
                      </w:rPr>
                      <m:t>t</m:t>
                    </m:r>
                    <m:ctrlPr>
                      <w:rPr>
                        <w:rFonts w:ascii="Cambria Math" w:hAnsi="Cambria Math"/>
                        <w:bCs/>
                      </w:rPr>
                    </m:ctrlPr>
                  </m:e>
                  <m:sub>
                    <m:r>
                      <m:rPr>
                        <m:sty m:val="p"/>
                      </m:rPr>
                      <w:rPr>
                        <w:rFonts w:ascii="Cambria Math" w:hAnsi="Cambria Math"/>
                      </w:rPr>
                      <m:t>0</m:t>
                    </m:r>
                    <m:ctrlPr>
                      <w:rPr>
                        <w:rFonts w:ascii="Cambria Math" w:hAnsi="Cambria Math"/>
                        <w:bCs/>
                      </w:rPr>
                    </m:ctrlPr>
                  </m:sub>
                </m:sSub>
                <m:ctrlPr>
                  <w:rPr>
                    <w:rFonts w:ascii="Cambria Math" w:hAnsi="Cambria Math"/>
                    <w:bCs/>
                  </w:rPr>
                </m:ctrlPr>
              </m:sub>
              <m:sup>
                <m:sSub>
                  <m:sSubPr>
                    <m:ctrlPr>
                      <w:rPr>
                        <w:rFonts w:ascii="Cambria Math" w:hAnsi="Cambria Math"/>
                        <w:bCs/>
                      </w:rPr>
                    </m:ctrlPr>
                  </m:sSubPr>
                  <m:e>
                    <m:r>
                      <m:rPr/>
                      <w:rPr>
                        <w:rFonts w:ascii="Cambria Math" w:hAnsi="Cambria Math"/>
                      </w:rPr>
                      <m:t>t</m:t>
                    </m:r>
                    <m:ctrlPr>
                      <w:rPr>
                        <w:rFonts w:ascii="Cambria Math" w:hAnsi="Cambria Math"/>
                        <w:bCs/>
                      </w:rPr>
                    </m:ctrlPr>
                  </m:e>
                  <m:sub>
                    <m:r>
                      <m:rPr>
                        <m:sty m:val="p"/>
                      </m:rPr>
                      <w:rPr>
                        <w:rFonts w:ascii="Cambria Math" w:hAnsi="Cambria Math"/>
                      </w:rPr>
                      <m:t>0</m:t>
                    </m:r>
                    <m:ctrlPr>
                      <w:rPr>
                        <w:rFonts w:ascii="Cambria Math" w:hAnsi="Cambria Math"/>
                        <w:bCs/>
                      </w:rPr>
                    </m:ctrlPr>
                  </m:sub>
                </m:sSub>
                <m:r>
                  <m:rPr>
                    <m:sty m:val="p"/>
                  </m:rPr>
                  <w:rPr>
                    <w:rFonts w:ascii="Cambria Math" w:hAnsi="Cambria Math"/>
                  </w:rPr>
                  <m:t>+</m:t>
                </m:r>
                <m:r>
                  <m:rPr/>
                  <w:rPr>
                    <w:rFonts w:ascii="Cambria Math" w:hAnsi="Cambria Math"/>
                  </w:rPr>
                  <m:t>H</m:t>
                </m:r>
                <m:ctrlPr>
                  <w:rPr>
                    <w:rFonts w:ascii="Cambria Math" w:hAnsi="Cambria Math"/>
                    <w:bCs/>
                  </w:rPr>
                </m:ctrlPr>
              </m:sup>
              <m:e>
                <m:sSubSup>
                  <m:sSubSupPr>
                    <m:ctrlPr>
                      <w:rPr>
                        <w:rFonts w:ascii="Cambria Math" w:hAnsi="Cambria Math"/>
                        <w:bCs/>
                      </w:rPr>
                    </m:ctrlPr>
                  </m:sSubSupPr>
                  <m:e>
                    <m:acc>
                      <m:accPr>
                        <m:ctrlPr>
                          <w:rPr>
                            <w:rFonts w:ascii="Cambria Math" w:hAnsi="Cambria Math"/>
                            <w:bCs/>
                          </w:rPr>
                        </m:ctrlPr>
                      </m:accPr>
                      <m:e>
                        <m:r>
                          <m:rPr/>
                          <w:rPr>
                            <w:rFonts w:ascii="Cambria Math" w:hAnsi="Cambria Math"/>
                          </w:rPr>
                          <m:t>X</m:t>
                        </m:r>
                        <m:ctrlPr>
                          <w:rPr>
                            <w:rFonts w:ascii="Cambria Math" w:hAnsi="Cambria Math"/>
                            <w:bCs/>
                          </w:rPr>
                        </m:ctrlPr>
                      </m:e>
                    </m:acc>
                    <m:ctrlPr>
                      <w:rPr>
                        <w:rFonts w:ascii="Cambria Math" w:hAnsi="Cambria Math"/>
                        <w:bCs/>
                      </w:rPr>
                    </m:ctrlPr>
                  </m:e>
                  <m:sub>
                    <m:r>
                      <m:rPr/>
                      <w:rPr>
                        <w:rFonts w:ascii="Cambria Math" w:hAnsi="Cambria Math"/>
                      </w:rPr>
                      <m:t>t</m:t>
                    </m:r>
                    <m:r>
                      <m:rPr>
                        <m:sty m:val="p"/>
                      </m:rPr>
                      <w:rPr>
                        <w:rFonts w:ascii="Cambria Math" w:hAnsi="Cambria Math"/>
                      </w:rPr>
                      <m:t>,</m:t>
                    </m:r>
                    <m:r>
                      <m:rPr/>
                      <w:rPr>
                        <w:rFonts w:ascii="Cambria Math" w:hAnsi="Cambria Math"/>
                      </w:rPr>
                      <m:t>i</m:t>
                    </m:r>
                    <m:ctrlPr>
                      <w:rPr>
                        <w:rFonts w:ascii="Cambria Math" w:hAnsi="Cambria Math"/>
                        <w:bCs/>
                      </w:rPr>
                    </m:ctrlPr>
                  </m:sub>
                  <m:sup>
                    <m:r>
                      <m:rPr>
                        <m:sty m:val="p"/>
                      </m:rPr>
                      <w:rPr>
                        <w:rFonts w:ascii="Cambria Math" w:hAnsi="Cambria Math"/>
                      </w:rPr>
                      <m:t>(</m:t>
                    </m:r>
                    <m:r>
                      <m:rPr/>
                      <w:rPr>
                        <w:rFonts w:ascii="Cambria Math" w:hAnsi="Cambria Math"/>
                      </w:rPr>
                      <m:t>base</m:t>
                    </m:r>
                    <m:r>
                      <m:rPr>
                        <m:sty m:val="p"/>
                      </m:rPr>
                      <w:rPr>
                        <w:rFonts w:ascii="Cambria Math" w:hAnsi="Cambria Math"/>
                      </w:rPr>
                      <m:t>)</m:t>
                    </m:r>
                    <m:ctrlPr>
                      <w:rPr>
                        <w:rFonts w:ascii="Cambria Math" w:hAnsi="Cambria Math"/>
                        <w:bCs/>
                      </w:rPr>
                    </m:ctrlPr>
                  </m:sup>
                </m:sSubSup>
                <m:ctrlPr>
                  <w:rPr>
                    <w:rFonts w:ascii="Cambria Math" w:hAnsi="Cambria Math"/>
                    <w:bCs/>
                  </w:rPr>
                </m:ctrlPr>
              </m:e>
            </m:nary>
            <m:ctrlPr>
              <w:rPr>
                <w:rFonts w:ascii="Cambria Math" w:hAnsi="Cambria Math"/>
                <w:bCs/>
              </w:rPr>
            </m:ctrlPr>
          </m:den>
        </m:f>
        <m:r>
          <m:rPr>
            <m:sty m:val="p"/>
          </m:rPr>
          <w:rPr>
            <w:rFonts w:ascii="Cambria Math" w:hAnsi="Cambria Math"/>
            <w:lang w:eastAsia="zh-CN"/>
          </w:rPr>
          <m:t xml:space="preserve"> </m:t>
        </m:r>
      </m:oMath>
      <w:r>
        <w:rPr>
          <w:rFonts w:hint="eastAsia"/>
          <w:bCs/>
          <w:lang w:eastAsia="zh-CN"/>
        </w:rPr>
        <w:t xml:space="preserve">             公式（15）</w:t>
      </w:r>
    </w:p>
    <w:p w14:paraId="5007D2E7">
      <w:pPr>
        <w:ind w:firstLine="480"/>
        <w:rPr>
          <w:rFonts w:hint="eastAsia"/>
          <w:b/>
          <w:lang w:eastAsia="zh-CN"/>
        </w:rPr>
      </w:pPr>
      <m:oMath>
        <m:sSub>
          <m:sSubPr>
            <m:ctrlPr>
              <w:rPr>
                <w:rFonts w:ascii="Cambria Math" w:hAnsi="Cambria Math" w:eastAsia="Segoe UI Emoji"/>
              </w:rPr>
            </m:ctrlPr>
          </m:sSubPr>
          <m:e>
            <m:r>
              <m:rPr/>
              <w:rPr>
                <w:rFonts w:ascii="Cambria Math" w:hAnsi="Cambria Math" w:eastAsia="Segoe UI Emoji"/>
                <w:lang w:eastAsia="zh-CN"/>
              </w:rPr>
              <m:t>R</m:t>
            </m:r>
            <m:ctrlPr>
              <w:rPr>
                <w:rFonts w:ascii="Cambria Math" w:hAnsi="Cambria Math" w:eastAsia="Segoe UI Emoji"/>
              </w:rPr>
            </m:ctrlPr>
          </m:e>
          <m:sub>
            <m:r>
              <m:rPr/>
              <w:rPr>
                <w:rFonts w:ascii="Cambria Math" w:hAnsi="Cambria Math" w:eastAsia="Segoe UI Emoji"/>
                <w:lang w:eastAsia="zh-CN"/>
              </w:rPr>
              <m:t>i</m:t>
            </m:r>
            <m:ctrlPr>
              <w:rPr>
                <w:rFonts w:ascii="Cambria Math" w:hAnsi="Cambria Math" w:eastAsia="Segoe UI Emoji"/>
              </w:rPr>
            </m:ctrlPr>
          </m:sub>
        </m:sSub>
      </m:oMath>
      <w:r>
        <w:rPr>
          <w:rFonts w:hint="eastAsia" w:hAnsi="Cambria Math"/>
          <w:lang w:eastAsia="zh-CN"/>
        </w:rPr>
        <w:t>为</w:t>
      </w:r>
      <w:r>
        <w:rPr>
          <w:rFonts w:hint="eastAsia" w:ascii="宋体" w:hAnsi="宋体" w:cs="宋体"/>
          <w:lang w:eastAsia="zh-CN"/>
        </w:rPr>
        <w:t>目标诱导路径的抗冲击效能评估指数，</w:t>
      </w:r>
      <m:oMath>
        <m:r>
          <m:rPr/>
          <w:rPr>
            <w:rFonts w:ascii="Cambria Math" w:hAnsi="Cambria Math" w:eastAsia="Segoe UI Emoji"/>
            <w:lang w:eastAsia="zh-CN"/>
          </w:rPr>
          <m:t>H</m:t>
        </m:r>
      </m:oMath>
      <w:r>
        <w:rPr>
          <w:rFonts w:hint="eastAsia" w:hAnsi="Cambria Math" w:eastAsia="Segoe UI Emoji"/>
          <w:lang w:eastAsia="zh-CN"/>
        </w:rPr>
        <w:t>为</w:t>
      </w:r>
      <w:r>
        <w:rPr>
          <w:rFonts w:ascii="Times New Roman" w:hAnsi="Times New Roman" w:cs="Times New Roman"/>
          <w:lang w:eastAsia="zh-CN"/>
        </w:rPr>
        <w:t>T-GCN</w:t>
      </w:r>
      <w:r>
        <w:rPr>
          <w:rFonts w:hint="eastAsia" w:ascii="宋体" w:hAnsi="宋体" w:cs="宋体"/>
          <w:lang w:eastAsia="zh-CN"/>
        </w:rPr>
        <w:t>模型的未来推演时间步长，</w:t>
      </w:r>
      <m:oMath>
        <m:sSubSup>
          <m:sSubSupPr>
            <m:ctrlPr>
              <w:rPr>
                <w:rFonts w:ascii="Cambria Math" w:hAnsi="Cambria Math" w:eastAsia="Segoe UI Emoji"/>
              </w:rPr>
            </m:ctrlPr>
          </m:sSubSupPr>
          <m:e>
            <m:acc>
              <m:accPr>
                <m:ctrlPr>
                  <w:rPr>
                    <w:rFonts w:ascii="Cambria Math" w:hAnsi="Cambria Math" w:eastAsia="Segoe UI Emoji"/>
                  </w:rPr>
                </m:ctrlPr>
              </m:accPr>
              <m:e>
                <m:r>
                  <m:rPr/>
                  <w:rPr>
                    <w:rFonts w:ascii="Cambria Math" w:hAnsi="Cambria Math" w:eastAsia="Segoe UI Emoji"/>
                    <w:lang w:eastAsia="zh-CN"/>
                  </w:rPr>
                  <m:t>X</m:t>
                </m:r>
                <m:ctrlPr>
                  <w:rPr>
                    <w:rFonts w:ascii="Cambria Math" w:hAnsi="Cambria Math" w:eastAsia="Segoe UI Emoji"/>
                  </w:rPr>
                </m:ctrlPr>
              </m:e>
            </m:acc>
            <m:ctrlPr>
              <w:rPr>
                <w:rFonts w:ascii="Cambria Math" w:hAnsi="Cambria Math" w:eastAsia="Segoe UI Emoji"/>
              </w:rPr>
            </m:ctrlPr>
          </m:e>
          <m:sub>
            <m:r>
              <m:rPr/>
              <w:rPr>
                <w:rFonts w:ascii="Cambria Math" w:hAnsi="Cambria Math" w:eastAsia="Segoe UI Emoji"/>
                <w:lang w:eastAsia="zh-CN"/>
              </w:rPr>
              <m:t>t,i</m:t>
            </m:r>
            <m:ctrlPr>
              <w:rPr>
                <w:rFonts w:ascii="Cambria Math" w:hAnsi="Cambria Math" w:eastAsia="Segoe UI Emoji"/>
              </w:rPr>
            </m:ctrlPr>
          </m:sub>
          <m:sup>
            <m:r>
              <m:rPr/>
              <w:rPr>
                <w:rFonts w:ascii="Cambria Math" w:hAnsi="Cambria Math" w:eastAsia="Segoe UI Emoji"/>
                <w:lang w:eastAsia="zh-CN"/>
              </w:rPr>
              <m:t>(cascade)</m:t>
            </m:r>
            <m:ctrlPr>
              <w:rPr>
                <w:rFonts w:ascii="Cambria Math" w:hAnsi="Cambria Math" w:eastAsia="Segoe UI Emoji"/>
              </w:rPr>
            </m:ctrlPr>
          </m:sup>
        </m:sSubSup>
      </m:oMath>
      <w:r>
        <w:rPr>
          <w:rFonts w:hint="eastAsia" w:hAnsi="Cambria Math"/>
          <w:lang w:eastAsia="zh-CN"/>
        </w:rPr>
        <w:t>是</w:t>
      </w:r>
      <w:r>
        <w:rPr>
          <w:rFonts w:hint="eastAsia" w:ascii="宋体" w:hAnsi="宋体" w:cs="宋体"/>
          <w:lang w:eastAsia="zh-CN"/>
        </w:rPr>
        <w:t>在事故强迫注</w:t>
      </w:r>
      <w:r>
        <w:rPr>
          <w:rFonts w:hint="eastAsia" w:ascii="微软雅黑" w:hAnsi="微软雅黑" w:eastAsia="微软雅黑" w:cs="微软雅黑"/>
          <w:lang w:eastAsia="zh-CN"/>
        </w:rPr>
        <w:t>⼊</w:t>
      </w:r>
      <w:r>
        <w:rPr>
          <w:rFonts w:hint="eastAsia" w:cs="微软雅黑" w:eastAsiaTheme="majorEastAsia"/>
          <w:lang w:eastAsia="zh-CN"/>
        </w:rPr>
        <w:t>条件下</w:t>
      </w:r>
      <w:r>
        <w:rPr>
          <w:rFonts w:hint="eastAsia" w:ascii="微软雅黑" w:hAnsi="微软雅黑" w:eastAsia="微软雅黑" w:cs="微软雅黑"/>
          <w:lang w:eastAsia="zh-CN"/>
        </w:rPr>
        <w:t>，</w:t>
      </w:r>
      <w:r>
        <w:rPr>
          <w:rFonts w:hint="eastAsia" w:ascii="Times New Roman" w:hAnsi="Times New Roman" w:cs="Times New Roman"/>
          <w:lang w:eastAsia="zh-CN"/>
        </w:rPr>
        <w:t>T-GCN</w:t>
      </w:r>
      <w:r>
        <w:rPr>
          <w:rFonts w:hint="eastAsia" w:ascii="宋体" w:hAnsi="宋体" w:cs="宋体"/>
          <w:lang w:eastAsia="zh-CN"/>
        </w:rPr>
        <w:t>推演出的目标路径在</w:t>
      </w:r>
      <m:oMath>
        <m:r>
          <m:rPr/>
          <w:rPr>
            <w:rFonts w:hint="default" w:ascii="Cambria Math" w:hAnsi="Cambria Math" w:cs="宋体"/>
            <w:sz w:val="24"/>
            <w:szCs w:val="24"/>
            <w:lang w:val="en-US" w:eastAsia="zh-CN" w:bidi="ar-SA"/>
          </w:rPr>
          <m:t>t</m:t>
        </m:r>
      </m:oMath>
      <w:r>
        <w:rPr>
          <w:rFonts w:hint="eastAsia" w:ascii="宋体" w:hAnsi="宋体" w:cs="宋体"/>
          <w:lang w:eastAsia="zh-CN"/>
        </w:rPr>
        <w:t>时刻的车速张量值，</w:t>
      </w:r>
      <m:oMath>
        <m:sSubSup>
          <m:sSubSupPr>
            <m:ctrlPr>
              <w:rPr>
                <w:rFonts w:ascii="Cambria Math" w:hAnsi="Cambria Math"/>
              </w:rPr>
            </m:ctrlPr>
          </m:sSubSupPr>
          <m:e>
            <m:acc>
              <m:accPr>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t,i</m:t>
            </m:r>
            <m:ctrlPr>
              <w:rPr>
                <w:rFonts w:ascii="Cambria Math" w:hAnsi="Cambria Math"/>
              </w:rPr>
            </m:ctrlPr>
          </m:sub>
          <m:sup>
            <m:r>
              <m:rPr/>
              <w:rPr>
                <w:rFonts w:ascii="Cambria Math" w:hAnsi="Cambria Math"/>
                <w:lang w:eastAsia="zh-CN"/>
              </w:rPr>
              <m:t>(base)</m:t>
            </m:r>
            <m:ctrlPr>
              <w:rPr>
                <w:rFonts w:ascii="Cambria Math" w:hAnsi="Cambria Math"/>
              </w:rPr>
            </m:ctrlPr>
          </m:sup>
        </m:sSubSup>
      </m:oMath>
      <w:r>
        <w:rPr>
          <w:rFonts w:hint="eastAsia" w:hAnsi="Cambria Math"/>
          <w:lang w:eastAsia="zh-CN"/>
        </w:rPr>
        <w:t>则是</w:t>
      </w:r>
      <w:r>
        <w:rPr>
          <w:rFonts w:hint="eastAsia"/>
          <w:lang w:eastAsia="zh-CN"/>
        </w:rPr>
        <w:t>无事故基准条件下的预期车速张量值。</w:t>
      </w:r>
    </w:p>
    <w:p w14:paraId="5732B864">
      <w:pPr>
        <w:ind w:firstLine="480"/>
        <w:rPr>
          <w:rFonts w:hint="eastAsia" w:ascii="宋体" w:hAnsi="宋体" w:cs="宋体"/>
          <w:color w:val="1F2329"/>
          <w:lang w:eastAsia="zh-CN" w:bidi="ar"/>
        </w:rPr>
      </w:pPr>
      <w:r>
        <w:rPr>
          <w:rFonts w:hint="eastAsia" w:ascii="宋体" w:hAnsi="宋体" w:cs="宋体"/>
          <w:lang w:eastAsia="zh-CN"/>
        </w:rPr>
        <w:t>当</w:t>
      </w:r>
      <m:oMath>
        <m:sSub>
          <m:sSubPr>
            <m:ctrlPr>
              <w:rPr>
                <w:rFonts w:ascii="Cambria Math" w:hAnsi="Cambria Math" w:eastAsia="Segoe UI Emoji"/>
              </w:rPr>
            </m:ctrlPr>
          </m:sSubPr>
          <m:e>
            <m:r>
              <m:rPr/>
              <w:rPr>
                <w:rFonts w:ascii="Cambria Math" w:hAnsi="Cambria Math" w:eastAsia="Segoe UI Emoji"/>
                <w:lang w:eastAsia="zh-CN"/>
              </w:rPr>
              <m:t>R</m:t>
            </m:r>
            <m:ctrlPr>
              <w:rPr>
                <w:rFonts w:ascii="Cambria Math" w:hAnsi="Cambria Math" w:eastAsia="Segoe UI Emoji"/>
              </w:rPr>
            </m:ctrlPr>
          </m:e>
          <m:sub>
            <m:r>
              <m:rPr/>
              <w:rPr>
                <w:rFonts w:ascii="Cambria Math" w:hAnsi="Cambria Math" w:eastAsia="Segoe UI Emoji"/>
                <w:lang w:eastAsia="zh-CN"/>
              </w:rPr>
              <m:t>i</m:t>
            </m:r>
            <m:ctrlPr>
              <w:rPr>
                <w:rFonts w:ascii="Cambria Math" w:hAnsi="Cambria Math" w:eastAsia="Segoe UI Emoji"/>
              </w:rPr>
            </m:ctrlPr>
          </m:sub>
        </m:sSub>
      </m:oMath>
      <w:r>
        <w:rPr>
          <w:rFonts w:hint="eastAsia" w:ascii="宋体" w:hAnsi="宋体" w:cs="宋体"/>
          <w:lang w:eastAsia="zh-CN"/>
        </w:rPr>
        <w:t>接近</w:t>
      </w:r>
      <w:r>
        <w:rPr>
          <w:rFonts w:hint="eastAsia"/>
          <w:lang w:eastAsia="zh-CN"/>
        </w:rPr>
        <w:t>1</w:t>
      </w:r>
      <w:r>
        <w:rPr>
          <w:rFonts w:hint="eastAsia" w:ascii="宋体" w:hAnsi="宋体" w:cs="宋体"/>
          <w:lang w:eastAsia="zh-CN"/>
        </w:rPr>
        <w:t>时，表明该路径在时空网络中具有极强的拓扑隔离性，是最优的备用疏导路径；当</w:t>
      </w:r>
      <m:oMath>
        <m:sSub>
          <m:sSubPr>
            <m:ctrlPr>
              <w:rPr>
                <w:rFonts w:ascii="Cambria Math" w:hAnsi="Cambria Math" w:eastAsia="Segoe UI Emoji"/>
              </w:rPr>
            </m:ctrlPr>
          </m:sSubPr>
          <m:e>
            <m:r>
              <m:rPr/>
              <w:rPr>
                <w:rFonts w:ascii="Cambria Math" w:hAnsi="Cambria Math" w:eastAsia="Segoe UI Emoji"/>
                <w:lang w:eastAsia="zh-CN"/>
              </w:rPr>
              <m:t>R</m:t>
            </m:r>
            <m:ctrlPr>
              <w:rPr>
                <w:rFonts w:ascii="Cambria Math" w:hAnsi="Cambria Math" w:eastAsia="Segoe UI Emoji"/>
              </w:rPr>
            </m:ctrlPr>
          </m:e>
          <m:sub>
            <m:r>
              <m:rPr/>
              <w:rPr>
                <w:rFonts w:ascii="Cambria Math" w:hAnsi="Cambria Math" w:eastAsia="Segoe UI Emoji"/>
                <w:lang w:eastAsia="zh-CN"/>
              </w:rPr>
              <m:t>i</m:t>
            </m:r>
            <m:ctrlPr>
              <w:rPr>
                <w:rFonts w:ascii="Cambria Math" w:hAnsi="Cambria Math" w:eastAsia="Segoe UI Emoji"/>
              </w:rPr>
            </m:ctrlPr>
          </m:sub>
        </m:sSub>
        <m:r>
          <m:rPr>
            <m:sty m:val="p"/>
          </m:rPr>
          <w:rPr>
            <w:rFonts w:ascii="Cambria Math" w:hAnsi="Cambria Math"/>
            <w:lang w:eastAsia="zh-CN"/>
          </w:rPr>
          <m:t>≪1</m:t>
        </m:r>
      </m:oMath>
      <w:r>
        <w:rPr>
          <w:rFonts w:hint="eastAsia" w:ascii="宋体" w:hAnsi="宋体" w:cs="宋体"/>
          <w:lang w:eastAsia="zh-CN"/>
        </w:rPr>
        <w:t>时，则为在流控中予以规避的高危时空结果。</w:t>
      </w:r>
    </w:p>
    <w:p w14:paraId="4FD8B150">
      <w:pPr>
        <w:pStyle w:val="41"/>
        <w:ind w:firstLineChars="0"/>
        <w:rPr>
          <w:rFonts w:hint="eastAsia"/>
          <w:lang w:eastAsia="zh-CN"/>
        </w:rPr>
      </w:pPr>
      <w:r>
        <w:rPr>
          <w:rFonts w:hint="eastAsia"/>
          <w:lang w:eastAsia="zh-CN"/>
        </w:rPr>
        <w:t>⑤性能损失面积(</w:t>
      </w:r>
      <w:r>
        <w:rPr>
          <w:rFonts w:hint="eastAsia" w:ascii="Times New Roman" w:hAnsi="Times New Roman" w:cs="Times New Roman" w:eastAsiaTheme="minorEastAsia"/>
          <w:lang w:eastAsia="zh-CN"/>
        </w:rPr>
        <w:t>PLA</w:t>
      </w:r>
      <w:r>
        <w:rPr>
          <w:rFonts w:hint="eastAsia"/>
          <w:lang w:eastAsia="zh-CN"/>
        </w:rPr>
        <w:t>)</w:t>
      </w:r>
    </w:p>
    <w:p w14:paraId="471733DC">
      <w:pPr>
        <w:ind w:firstLine="480"/>
        <w:rPr>
          <w:rFonts w:hint="eastAsia"/>
          <w:lang w:eastAsia="zh-CN" w:bidi="ar"/>
        </w:rPr>
      </w:pPr>
      <w:r>
        <w:rPr>
          <w:rFonts w:hint="eastAsia" w:ascii="Times New Roman" w:hAnsi="Times New Roman" w:cs="Times New Roman" w:eastAsiaTheme="minorEastAsia"/>
          <w:lang w:eastAsia="zh-CN"/>
        </w:rPr>
        <w:t>PLA（</w:t>
      </w:r>
      <w:r>
        <w:rPr>
          <w:rFonts w:hint="eastAsia" w:ascii="Times New Roman" w:hAnsi="Times New Roman" w:cs="Times New Roman"/>
          <w:lang w:eastAsia="zh-CN"/>
        </w:rPr>
        <w:t>Performance Loss Area</w:t>
      </w:r>
      <w:r>
        <w:rPr>
          <w:rFonts w:hint="eastAsia" w:ascii="Times New Roman" w:hAnsi="Times New Roman" w:cs="Times New Roman" w:eastAsiaTheme="minorEastAsia"/>
          <w:lang w:eastAsia="zh-CN"/>
        </w:rPr>
        <w:t>）</w:t>
      </w:r>
      <w:r>
        <w:rPr>
          <w:rFonts w:hint="eastAsia"/>
          <w:lang w:eastAsia="zh-CN" w:bidi="ar"/>
        </w:rPr>
        <w:t>在几何上代表“韧性三角”的面积，即理想基准线与受损曲线之间所包围的面积。其计算公式如下：</w:t>
      </w:r>
    </w:p>
    <w:p w14:paraId="602D6B0B">
      <w:pPr>
        <w:keepNext w:val="0"/>
        <w:keepLines w:val="0"/>
        <w:pageBreakBefore w:val="0"/>
        <w:widowControl/>
        <w:kinsoku/>
        <w:wordWrap/>
        <w:overflowPunct/>
        <w:topLinePunct w:val="0"/>
        <w:autoSpaceDE/>
        <w:autoSpaceDN/>
        <w:bidi w:val="0"/>
        <w:adjustRightInd/>
        <w:snapToGrid/>
        <w:spacing w:after="73" w:afterLines="20"/>
        <w:ind w:firstLine="480"/>
        <w:jc w:val="right"/>
        <w:textAlignment w:val="auto"/>
        <w:rPr>
          <w:rFonts w:hint="eastAsia" w:ascii="宋体" w:hAnsi="宋体"/>
          <w:lang w:eastAsia="zh-CN" w:bidi="ar"/>
        </w:rPr>
      </w:pPr>
      <w:r>
        <w:rPr>
          <w:rFonts w:hint="eastAsia"/>
          <w:lang w:eastAsia="zh-CN" w:bidi="ar"/>
        </w:rPr>
        <w:t xml:space="preserve">                 </w:t>
      </w:r>
      <m:oMath>
        <m:r>
          <m:rPr/>
          <w:rPr>
            <w:rFonts w:ascii="Cambria Math" w:hAnsi="Cambria Math"/>
            <w:lang w:eastAsia="zh-CN" w:bidi="ar"/>
          </w:rPr>
          <m:t>PLA</m:t>
        </m:r>
        <m:r>
          <m:rPr>
            <m:sty m:val="p"/>
          </m:rPr>
          <w:rPr>
            <w:rFonts w:ascii="Cambria Math" w:hAnsi="Cambria Math"/>
            <w:lang w:eastAsia="zh-CN" w:bidi="ar"/>
          </w:rPr>
          <m:t>=</m:t>
        </m:r>
        <m:nary>
          <m:naryPr>
            <m:chr m:val="∑"/>
            <m:limLoc m:val="undOvr"/>
            <m:ctrlPr>
              <w:rPr>
                <w:rFonts w:ascii="Cambria Math" w:hAnsi="Cambria Math"/>
                <w:lang w:eastAsia="zh-CN" w:bidi="ar"/>
              </w:rPr>
            </m:ctrlPr>
          </m:naryPr>
          <m:sub>
            <m:r>
              <m:rPr/>
              <w:rPr>
                <w:rFonts w:ascii="Cambria Math" w:hAnsi="Cambria Math"/>
                <w:lang w:eastAsia="zh-CN" w:bidi="ar"/>
              </w:rPr>
              <m:t>t</m:t>
            </m:r>
            <m:r>
              <m:rPr>
                <m:sty m:val="p"/>
              </m:rPr>
              <w:rPr>
                <w:rFonts w:ascii="Cambria Math" w:hAnsi="Cambria Math"/>
                <w:lang w:eastAsia="zh-CN" w:bidi="ar"/>
              </w:rPr>
              <m:t>=</m:t>
            </m:r>
            <m:sSub>
              <m:sSubPr>
                <m:ctrlPr>
                  <w:rPr>
                    <w:rFonts w:ascii="Cambria Math" w:hAnsi="Cambria Math"/>
                    <w:lang w:eastAsia="zh-CN" w:bidi="ar"/>
                  </w:rPr>
                </m:ctrlPr>
              </m:sSubPr>
              <m:e>
                <m:r>
                  <m:rPr/>
                  <w:rPr>
                    <w:rFonts w:ascii="Cambria Math" w:hAnsi="Cambria Math"/>
                    <w:lang w:eastAsia="zh-CN" w:bidi="ar"/>
                  </w:rPr>
                  <m:t>t</m:t>
                </m:r>
                <m:ctrlPr>
                  <w:rPr>
                    <w:rFonts w:ascii="Cambria Math" w:hAnsi="Cambria Math"/>
                    <w:lang w:eastAsia="zh-CN" w:bidi="ar"/>
                  </w:rPr>
                </m:ctrlPr>
              </m:e>
              <m:sub>
                <m:r>
                  <m:rPr>
                    <m:sty m:val="p"/>
                  </m:rPr>
                  <w:rPr>
                    <w:rFonts w:ascii="Cambria Math" w:hAnsi="Cambria Math"/>
                    <w:lang w:eastAsia="zh-CN" w:bidi="ar"/>
                  </w:rPr>
                  <m:t>0</m:t>
                </m:r>
                <m:ctrlPr>
                  <w:rPr>
                    <w:rFonts w:ascii="Cambria Math" w:hAnsi="Cambria Math"/>
                    <w:lang w:eastAsia="zh-CN" w:bidi="ar"/>
                  </w:rPr>
                </m:ctrlPr>
              </m:sub>
            </m:sSub>
            <m:ctrlPr>
              <w:rPr>
                <w:rFonts w:ascii="Cambria Math" w:hAnsi="Cambria Math"/>
                <w:lang w:eastAsia="zh-CN" w:bidi="ar"/>
              </w:rPr>
            </m:ctrlPr>
          </m:sub>
          <m:sup>
            <m:sSub>
              <m:sSubPr>
                <m:ctrlPr>
                  <w:rPr>
                    <w:rFonts w:ascii="Cambria Math" w:hAnsi="Cambria Math"/>
                    <w:lang w:eastAsia="zh-CN" w:bidi="ar"/>
                  </w:rPr>
                </m:ctrlPr>
              </m:sSubPr>
              <m:e>
                <m:r>
                  <m:rPr/>
                  <w:rPr>
                    <w:rFonts w:ascii="Cambria Math" w:hAnsi="Cambria Math"/>
                    <w:lang w:eastAsia="zh-CN" w:bidi="ar"/>
                  </w:rPr>
                  <m:t>t</m:t>
                </m:r>
                <m:ctrlPr>
                  <w:rPr>
                    <w:rFonts w:ascii="Cambria Math" w:hAnsi="Cambria Math"/>
                    <w:lang w:eastAsia="zh-CN" w:bidi="ar"/>
                  </w:rPr>
                </m:ctrlPr>
              </m:e>
              <m:sub>
                <m:r>
                  <m:rPr/>
                  <w:rPr>
                    <w:rFonts w:ascii="Cambria Math" w:hAnsi="Cambria Math"/>
                    <w:lang w:eastAsia="zh-CN" w:bidi="ar"/>
                  </w:rPr>
                  <m:t>e</m:t>
                </m:r>
                <m:ctrlPr>
                  <w:rPr>
                    <w:rFonts w:ascii="Cambria Math" w:hAnsi="Cambria Math"/>
                    <w:lang w:eastAsia="zh-CN" w:bidi="ar"/>
                  </w:rPr>
                </m:ctrlPr>
              </m:sub>
            </m:sSub>
            <m:ctrlPr>
              <w:rPr>
                <w:rFonts w:ascii="Cambria Math" w:hAnsi="Cambria Math"/>
                <w:lang w:eastAsia="zh-CN" w:bidi="ar"/>
              </w:rPr>
            </m:ctrlPr>
          </m:sup>
          <m:e>
            <m:r>
              <m:rPr>
                <m:sty m:val="p"/>
              </m:rPr>
              <w:rPr>
                <w:rFonts w:ascii="Cambria Math" w:hAnsi="Cambria Math"/>
                <w:lang w:eastAsia="zh-CN" w:bidi="ar"/>
              </w:rPr>
              <m:t>[</m:t>
            </m:r>
            <m:sSub>
              <m:sSubPr>
                <m:ctrlPr>
                  <w:rPr>
                    <w:rFonts w:ascii="Cambria Math" w:hAnsi="Cambria Math"/>
                    <w:lang w:eastAsia="zh-CN" w:bidi="ar"/>
                  </w:rPr>
                </m:ctrlPr>
              </m:sSubPr>
              <m:e>
                <m:r>
                  <m:rPr/>
                  <w:rPr>
                    <w:rFonts w:ascii="Cambria Math" w:hAnsi="Cambria Math"/>
                    <w:lang w:eastAsia="zh-CN" w:bidi="ar"/>
                  </w:rPr>
                  <m:t>V</m:t>
                </m:r>
                <m:ctrlPr>
                  <w:rPr>
                    <w:rFonts w:ascii="Cambria Math" w:hAnsi="Cambria Math"/>
                    <w:lang w:eastAsia="zh-CN" w:bidi="ar"/>
                  </w:rPr>
                </m:ctrlPr>
              </m:e>
              <m:sub>
                <m:r>
                  <m:rPr/>
                  <w:rPr>
                    <w:rFonts w:ascii="Cambria Math" w:hAnsi="Cambria Math"/>
                    <w:lang w:eastAsia="zh-CN" w:bidi="ar"/>
                  </w:rPr>
                  <m:t>ideal</m:t>
                </m:r>
                <m:ctrlPr>
                  <w:rPr>
                    <w:rFonts w:ascii="Cambria Math" w:hAnsi="Cambria Math"/>
                    <w:lang w:eastAsia="zh-CN" w:bidi="ar"/>
                  </w:rPr>
                </m:ctrlPr>
              </m:sub>
            </m:sSub>
            <m:r>
              <m:rPr>
                <m:sty m:val="p"/>
              </m:rPr>
              <w:rPr>
                <w:rFonts w:ascii="Cambria Math" w:hAnsi="Cambria Math"/>
                <w:lang w:eastAsia="zh-CN" w:bidi="ar"/>
              </w:rPr>
              <m:t>(</m:t>
            </m:r>
            <m:r>
              <m:rPr/>
              <w:rPr>
                <w:rFonts w:ascii="Cambria Math" w:hAnsi="Cambria Math"/>
                <w:lang w:eastAsia="zh-CN" w:bidi="ar"/>
              </w:rPr>
              <m:t>t</m:t>
            </m:r>
            <m:r>
              <m:rPr>
                <m:sty m:val="p"/>
              </m:rPr>
              <w:rPr>
                <w:rFonts w:ascii="Cambria Math" w:hAnsi="Cambria Math"/>
                <w:lang w:eastAsia="zh-CN" w:bidi="ar"/>
              </w:rPr>
              <m:t>)−</m:t>
            </m:r>
            <m:sSub>
              <m:sSubPr>
                <m:ctrlPr>
                  <w:rPr>
                    <w:rFonts w:ascii="Cambria Math" w:hAnsi="Cambria Math"/>
                    <w:lang w:eastAsia="zh-CN" w:bidi="ar"/>
                  </w:rPr>
                </m:ctrlPr>
              </m:sSubPr>
              <m:e>
                <m:r>
                  <m:rPr/>
                  <w:rPr>
                    <w:rFonts w:ascii="Cambria Math" w:hAnsi="Cambria Math"/>
                    <w:lang w:eastAsia="zh-CN" w:bidi="ar"/>
                  </w:rPr>
                  <m:t>V</m:t>
                </m:r>
                <m:ctrlPr>
                  <w:rPr>
                    <w:rFonts w:ascii="Cambria Math" w:hAnsi="Cambria Math"/>
                    <w:lang w:eastAsia="zh-CN" w:bidi="ar"/>
                  </w:rPr>
                </m:ctrlPr>
              </m:e>
              <m:sub>
                <m:r>
                  <m:rPr/>
                  <w:rPr>
                    <w:rFonts w:ascii="Cambria Math" w:hAnsi="Cambria Math"/>
                    <w:lang w:eastAsia="zh-CN" w:bidi="ar"/>
                  </w:rPr>
                  <m:t>actual</m:t>
                </m:r>
                <m:ctrlPr>
                  <w:rPr>
                    <w:rFonts w:ascii="Cambria Math" w:hAnsi="Cambria Math"/>
                    <w:lang w:eastAsia="zh-CN" w:bidi="ar"/>
                  </w:rPr>
                </m:ctrlPr>
              </m:sub>
            </m:sSub>
            <m:r>
              <m:rPr>
                <m:sty m:val="p"/>
              </m:rPr>
              <w:rPr>
                <w:rFonts w:ascii="Cambria Math" w:hAnsi="Cambria Math"/>
                <w:lang w:eastAsia="zh-CN" w:bidi="ar"/>
              </w:rPr>
              <m:t>(</m:t>
            </m:r>
            <m:r>
              <m:rPr/>
              <w:rPr>
                <w:rFonts w:ascii="Cambria Math" w:hAnsi="Cambria Math"/>
                <w:lang w:eastAsia="zh-CN" w:bidi="ar"/>
              </w:rPr>
              <m:t>t</m:t>
            </m:r>
            <m:r>
              <m:rPr>
                <m:sty m:val="p"/>
              </m:rPr>
              <w:rPr>
                <w:rFonts w:ascii="Cambria Math" w:hAnsi="Cambria Math"/>
                <w:lang w:eastAsia="zh-CN" w:bidi="ar"/>
              </w:rPr>
              <m:t>)]×∆</m:t>
            </m:r>
            <m:r>
              <m:rPr/>
              <w:rPr>
                <w:rFonts w:ascii="Cambria Math" w:hAnsi="Cambria Math"/>
                <w:lang w:eastAsia="zh-CN" w:bidi="ar"/>
              </w:rPr>
              <m:t xml:space="preserve">t  </m:t>
            </m:r>
            <m:ctrlPr>
              <w:rPr>
                <w:rFonts w:ascii="Cambria Math" w:hAnsi="Cambria Math"/>
                <w:lang w:eastAsia="zh-CN" w:bidi="ar"/>
              </w:rPr>
            </m:ctrlPr>
          </m:e>
        </m:nary>
      </m:oMath>
      <w:r>
        <w:rPr>
          <w:rFonts w:hint="eastAsia"/>
          <w:lang w:eastAsia="zh-CN" w:bidi="ar"/>
        </w:rPr>
        <w:t xml:space="preserve">         公式（16）</w:t>
      </w:r>
    </w:p>
    <w:p w14:paraId="497062F5">
      <w:pPr>
        <w:ind w:firstLine="480"/>
        <w:rPr>
          <w:rFonts w:hint="eastAsia"/>
          <w:lang w:eastAsia="zh-CN" w:bidi="ar"/>
        </w:rPr>
      </w:pPr>
      <w:r>
        <w:rPr>
          <w:rFonts w:hint="eastAsia" w:ascii="宋体" w:hAnsi="宋体"/>
          <w:lang w:eastAsia="zh-CN" w:bidi="ar"/>
        </w:rPr>
        <w:t>其中，</w:t>
      </w:r>
      <m:oMath>
        <m:r>
          <m:rPr/>
          <w:rPr>
            <w:rFonts w:ascii="Cambria Math" w:hAnsi="Cambria Math"/>
            <w:lang w:eastAsia="zh-CN" w:bidi="ar"/>
          </w:rPr>
          <m:t>∆</m:t>
        </m:r>
        <m:r>
          <m:rPr/>
          <w:rPr>
            <w:rFonts w:ascii="Cambria Math"/>
            <w:lang w:eastAsia="zh-CN" w:bidi="ar"/>
          </w:rPr>
          <m:t>t</m:t>
        </m:r>
      </m:oMath>
      <w:r>
        <w:rPr>
          <w:rFonts w:hint="eastAsia"/>
          <w:lang w:eastAsia="zh-CN" w:bidi="ar"/>
        </w:rPr>
        <w:t>是时间步长，比如5分钟，在归一化计算中，通常将</w:t>
      </w:r>
      <m:oMath>
        <m:r>
          <m:rPr/>
          <w:rPr>
            <w:rFonts w:ascii="Cambria Math" w:hAnsi="Cambria Math"/>
            <w:lang w:eastAsia="zh-CN" w:bidi="ar"/>
          </w:rPr>
          <m:t>∆</m:t>
        </m:r>
        <m:r>
          <m:rPr/>
          <w:rPr>
            <w:rFonts w:ascii="Cambria Math"/>
            <w:lang w:eastAsia="zh-CN" w:bidi="ar"/>
          </w:rPr>
          <m:t>t</m:t>
        </m:r>
      </m:oMath>
      <w:r>
        <w:rPr>
          <w:rFonts w:hint="eastAsia"/>
          <w:lang w:eastAsia="zh-CN" w:bidi="ar"/>
        </w:rPr>
        <w:t>视作一个单位长度。</w:t>
      </w:r>
    </w:p>
    <w:p w14:paraId="7791224C">
      <w:pPr>
        <w:pStyle w:val="3"/>
        <w:rPr>
          <w:rFonts w:hint="eastAsia"/>
        </w:rPr>
      </w:pPr>
      <w:bookmarkStart w:id="30" w:name="_Toc230186656"/>
      <w:r>
        <w:rPr>
          <w:rFonts w:hint="eastAsia"/>
        </w:rPr>
        <w:t>级联失效模拟设计</w:t>
      </w:r>
      <w:bookmarkEnd w:id="30"/>
    </w:p>
    <w:p w14:paraId="15DDC0E3">
      <w:pPr>
        <w:ind w:firstLine="480"/>
        <w:rPr>
          <w:rFonts w:hint="eastAsia"/>
          <w:lang w:eastAsia="zh-CN"/>
        </w:rPr>
      </w:pPr>
      <w:r>
        <w:rPr>
          <w:rFonts w:hint="eastAsia"/>
          <w:lang w:eastAsia="zh-CN"/>
        </w:rPr>
        <w:t>对环岛核心流出段进行事故冲击仿真（将民族大道之后一小时的速度降为极低值，逼近于0）发现，路网内部存在显著的级联失效效应，其仿真结果如图5所示。</w:t>
      </w:r>
    </w:p>
    <w:p w14:paraId="773D80EE">
      <w:pPr>
        <w:spacing w:line="240" w:lineRule="auto"/>
        <w:ind w:firstLine="0" w:firstLineChars="0"/>
        <w:jc w:val="both"/>
        <w:rPr>
          <w:rFonts w:hint="eastAsia"/>
          <w:lang w:eastAsia="zh-CN"/>
        </w:rPr>
      </w:pPr>
      <w:r>
        <w:rPr>
          <w:rFonts w:hint="eastAsia"/>
          <w:lang w:eastAsia="zh-CN"/>
        </w:rPr>
        <w:drawing>
          <wp:inline distT="0" distB="0" distL="114300" distR="114300">
            <wp:extent cx="5612765" cy="2182495"/>
            <wp:effectExtent l="0" t="0" r="10795" b="12065"/>
            <wp:docPr id="6" name="图片 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
                    <pic:cNvPicPr>
                      <a:picLocks noChangeAspect="1"/>
                    </pic:cNvPicPr>
                  </pic:nvPicPr>
                  <pic:blipFill>
                    <a:blip r:embed="rId18"/>
                    <a:stretch>
                      <a:fillRect/>
                    </a:stretch>
                  </pic:blipFill>
                  <pic:spPr>
                    <a:xfrm>
                      <a:off x="0" y="0"/>
                      <a:ext cx="5612765" cy="2182495"/>
                    </a:xfrm>
                    <a:prstGeom prst="rect">
                      <a:avLst/>
                    </a:prstGeom>
                  </pic:spPr>
                </pic:pic>
              </a:graphicData>
            </a:graphic>
          </wp:inline>
        </w:drawing>
      </w:r>
    </w:p>
    <w:p w14:paraId="0D881AB5">
      <w:pPr>
        <w:ind w:firstLine="480"/>
        <w:jc w:val="center"/>
        <w:rPr>
          <w:rFonts w:hint="eastAsia"/>
          <w:color w:val="1F2329"/>
          <w:sz w:val="19"/>
          <w:szCs w:val="19"/>
          <w:lang w:eastAsia="zh-CN"/>
        </w:rPr>
      </w:pPr>
      <w:r>
        <w:rPr>
          <w:rFonts w:hint="eastAsia"/>
          <w:lang w:eastAsia="zh-CN"/>
        </w:rPr>
        <w:t>图5 事故冲击仿真对比</w:t>
      </w:r>
    </w:p>
    <w:p w14:paraId="39754920">
      <w:pPr>
        <w:ind w:firstLine="480"/>
        <w:rPr>
          <w:rFonts w:hint="eastAsia"/>
          <w:lang w:eastAsia="zh-CN"/>
        </w:rPr>
      </w:pPr>
      <w:r>
        <w:rPr>
          <w:rFonts w:hint="eastAsia"/>
          <w:lang w:eastAsia="zh-CN"/>
        </w:rPr>
        <w:t>推演窗口中，横轴为自扰动发生时刻起算的推演时间步，覆盖0至25分钟的短时预测区间；纵轴代表各路段在各时间步的预测平均行驶速度，该指标作为通行效率的核心度量。</w:t>
      </w:r>
    </w:p>
    <w:p w14:paraId="63833361">
      <w:pPr>
        <w:pStyle w:val="6"/>
        <w:rPr>
          <w:rFonts w:hint="eastAsia"/>
        </w:rPr>
      </w:pPr>
      <w:bookmarkStart w:id="31" w:name="_Toc230186657"/>
      <w:r>
        <w:rPr>
          <w:rFonts w:hint="eastAsia"/>
        </w:rPr>
        <w:t>空间扩散规律与级联失效识别</w:t>
      </w:r>
      <w:bookmarkEnd w:id="31"/>
    </w:p>
    <w:p w14:paraId="3B56F983">
      <w:pPr>
        <w:ind w:firstLine="480"/>
        <w:rPr>
          <w:rFonts w:hint="eastAsia"/>
          <w:lang w:eastAsia="zh-CN"/>
        </w:rPr>
      </w:pPr>
      <w:r>
        <w:rPr>
          <w:rFonts w:hint="eastAsia"/>
          <w:lang w:eastAsia="zh-CN"/>
        </w:rPr>
        <w:t>通过观察图5可以发现，基准状态下的珞喻路车速展现出稳步回升至40.5</w:t>
      </w:r>
      <w:r>
        <w:rPr>
          <w:rFonts w:hint="eastAsia"/>
          <w:lang w:val="en-US" w:eastAsia="zh-CN"/>
        </w:rPr>
        <w:t xml:space="preserve"> </w:t>
      </w:r>
      <w:r>
        <w:rPr>
          <w:rFonts w:hint="eastAsia" w:ascii="Times New Roman" w:hAnsi="Times New Roman" w:cs="Times New Roman"/>
          <w:lang w:eastAsia="zh-CN"/>
        </w:rPr>
        <w:t>km/h</w:t>
      </w:r>
      <w:r>
        <w:rPr>
          <w:rFonts w:hint="eastAsia"/>
          <w:lang w:eastAsia="zh-CN"/>
        </w:rPr>
        <w:t>的趋势。当关键流出节点民族大道遭受冲击后，抑制受冲击曲线的上升，平均通行效率损失为0.35%，表现出明显的拥堵蔓延与通行效率衰减现象。这揭示了光谷环岛交织区内“隐性拥堵”的空间传导机制。</w:t>
      </w:r>
    </w:p>
    <w:p w14:paraId="12AEF84D">
      <w:pPr>
        <w:pStyle w:val="6"/>
        <w:rPr>
          <w:rFonts w:hint="eastAsia"/>
        </w:rPr>
      </w:pPr>
      <w:bookmarkStart w:id="32" w:name="_Toc230186658"/>
      <w:r>
        <w:rPr>
          <w:rFonts w:hint="eastAsia"/>
        </w:rPr>
        <w:t>拓扑隔离特性与战略避难路径发现</w:t>
      </w:r>
      <w:bookmarkEnd w:id="32"/>
    </w:p>
    <w:p w14:paraId="5D78500D">
      <w:pPr>
        <w:ind w:firstLine="480"/>
        <w:rPr>
          <w:rFonts w:hint="eastAsia"/>
          <w:lang w:eastAsia="zh-CN"/>
        </w:rPr>
      </w:pPr>
      <w:r>
        <w:rPr>
          <w:rFonts w:ascii="宋体" w:hAnsi="宋体" w:cs="宋体"/>
          <w:lang w:eastAsia="zh-CN"/>
        </w:rPr>
        <w:t>虎泉街的响应曲线直观展现了路网的拓扑隔离特征。面对民族大道的瘫痪工况，虎泉街不仅未陷入级联拥堵，反而因-0.57%的效率负损失实现车速微升。该反常现象精准刻画了上游截留效应：主干道受阻导致入环车流锐减，间接为侧方支路释放了通行冗余。这不仅证实了该路段卓越的抗扰动能力，更为路网应急诱导与战略避难分流奠定了量化依据。</w:t>
      </w:r>
    </w:p>
    <w:p w14:paraId="6BA3F7C2">
      <w:pPr>
        <w:pStyle w:val="3"/>
        <w:rPr>
          <w:rFonts w:hint="eastAsia"/>
        </w:rPr>
      </w:pPr>
      <w:bookmarkStart w:id="33" w:name="_Toc230186659"/>
      <w:r>
        <w:rPr>
          <w:rFonts w:hint="eastAsia"/>
        </w:rPr>
        <w:t>路网微循环韧性多场景量化评估</w:t>
      </w:r>
      <w:bookmarkEnd w:id="33"/>
    </w:p>
    <w:p w14:paraId="0C64C30B">
      <w:pPr>
        <w:ind w:firstLine="480"/>
        <w:rPr>
          <w:rFonts w:hint="eastAsia"/>
          <w:lang w:eastAsia="zh-CN"/>
        </w:rPr>
      </w:pPr>
      <w:r>
        <w:rPr>
          <w:rFonts w:hint="eastAsia"/>
          <w:lang w:eastAsia="zh-CN"/>
        </w:rPr>
        <w:t>为了更容易看出光谷广场路网在面对突发扰动时的生存与自愈能力，我们引入了交通工程领域经典的“韧性三角”评估模型（见公式14）。分别选取了早晚高峰两个最容易堵塞的时段去模拟路网在遭受15分钟极低速阻断冲击后的性能演化逻辑，其韧性分析对比如图6所示。</w:t>
      </w:r>
    </w:p>
    <w:p w14:paraId="109B3053">
      <w:pPr>
        <w:spacing w:line="240" w:lineRule="auto"/>
        <w:ind w:firstLine="0" w:firstLineChars="0"/>
        <w:rPr>
          <w:rFonts w:hint="eastAsia"/>
          <w:lang w:eastAsia="zh-CN"/>
        </w:rPr>
      </w:pPr>
      <w:r>
        <w:rPr>
          <w:rFonts w:hint="eastAsia"/>
          <w:lang w:eastAsia="zh-CN"/>
        </w:rPr>
        <w:drawing>
          <wp:inline distT="0" distB="0" distL="114300" distR="114300">
            <wp:extent cx="5603240" cy="2101215"/>
            <wp:effectExtent l="0" t="0" r="5080" b="1905"/>
            <wp:docPr id="7"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
                    <pic:cNvPicPr>
                      <a:picLocks noChangeAspect="1"/>
                    </pic:cNvPicPr>
                  </pic:nvPicPr>
                  <pic:blipFill>
                    <a:blip r:embed="rId19"/>
                    <a:stretch>
                      <a:fillRect/>
                    </a:stretch>
                  </pic:blipFill>
                  <pic:spPr>
                    <a:xfrm>
                      <a:off x="0" y="0"/>
                      <a:ext cx="5603240" cy="2101215"/>
                    </a:xfrm>
                    <a:prstGeom prst="rect">
                      <a:avLst/>
                    </a:prstGeom>
                  </pic:spPr>
                </pic:pic>
              </a:graphicData>
            </a:graphic>
          </wp:inline>
        </w:drawing>
      </w:r>
    </w:p>
    <w:p w14:paraId="2C99A3E4">
      <w:pPr>
        <w:ind w:firstLine="480"/>
        <w:jc w:val="center"/>
        <w:rPr>
          <w:rFonts w:hint="eastAsia" w:ascii="楷体" w:hAnsi="楷体" w:eastAsia="楷体" w:cs="楷体"/>
          <w:color w:val="1F2329"/>
          <w:lang w:eastAsia="zh-CN"/>
        </w:rPr>
      </w:pPr>
      <w:r>
        <w:rPr>
          <w:rFonts w:hint="eastAsia"/>
          <w:lang w:eastAsia="zh-CN"/>
        </w:rPr>
        <w:t>图6 早晚高峰路网韧性分析对比图</w:t>
      </w:r>
    </w:p>
    <w:p w14:paraId="1D311D19">
      <w:pPr>
        <w:ind w:firstLine="480"/>
        <w:rPr>
          <w:rFonts w:hint="eastAsia"/>
          <w:lang w:eastAsia="zh-CN"/>
        </w:rPr>
      </w:pPr>
      <w:r>
        <w:rPr>
          <w:rFonts w:ascii="宋体" w:hAnsi="宋体" w:cs="宋体"/>
          <w:lang w:eastAsia="zh-CN"/>
        </w:rPr>
        <w:t>推演数据反映了光谷环岛受扰动后的时空演化差异。早高峰路网恢复迟缓，拥堵迟滞显著（</w:t>
      </w:r>
      <w:r>
        <w:rPr>
          <w:rFonts w:ascii="Times New Roman" w:hAnsi="Times New Roman" w:cs="Times New Roman" w:eastAsiaTheme="minorEastAsia"/>
          <w:lang w:eastAsia="zh-CN"/>
        </w:rPr>
        <w:t>R</w:t>
      </w:r>
      <w:r>
        <w:rPr>
          <w:rFonts w:ascii="宋体" w:hAnsi="宋体" w:cs="宋体"/>
          <w:lang w:eastAsia="zh-CN"/>
        </w:rPr>
        <w:t>=0.9756）；而晚高峰恢复曲线则反常突破基准线（</w:t>
      </w:r>
      <w:r>
        <w:rPr>
          <w:rFonts w:ascii="Times New Roman" w:hAnsi="Times New Roman" w:cs="Times New Roman" w:eastAsiaTheme="minorEastAsia"/>
          <w:lang w:eastAsia="zh-CN"/>
        </w:rPr>
        <w:t>R</w:t>
      </w:r>
      <w:r>
        <w:rPr>
          <w:rFonts w:ascii="宋体" w:hAnsi="宋体" w:cs="宋体"/>
          <w:lang w:eastAsia="zh-CN"/>
        </w:rPr>
        <w:t>=1.0116）。这一效能溢出并非误差，而是精准映射了流量排空效应：上游事故截停来车，下游排空存量后形成短暂真空畅通期。该对比有效证实了基础流量对自愈能力的决定性作用，并印证了图神经网络在拟合非线性交通传导上的优越性。</w:t>
      </w:r>
    </w:p>
    <w:p w14:paraId="00361590">
      <w:pPr>
        <w:pStyle w:val="3"/>
        <w:rPr>
          <w:rFonts w:hint="eastAsia"/>
        </w:rPr>
      </w:pPr>
      <w:bookmarkStart w:id="34" w:name="_Toc230186660"/>
      <w:r>
        <w:rPr>
          <w:rFonts w:hint="eastAsia"/>
        </w:rPr>
        <w:t>极端阻断场景下各路段韧性指数</w:t>
      </w:r>
      <w:bookmarkEnd w:id="34"/>
    </w:p>
    <w:p w14:paraId="35E5E1BF">
      <w:pPr>
        <w:ind w:firstLine="480"/>
        <w:rPr>
          <w:rFonts w:hint="eastAsia"/>
          <w:lang w:eastAsia="zh-CN"/>
        </w:rPr>
      </w:pPr>
      <w:r>
        <w:rPr>
          <w:rFonts w:hint="eastAsia"/>
          <w:lang w:eastAsia="zh-CN"/>
        </w:rPr>
        <w:t>将民族大道_从雄楚大道到珞喻路设定为事故冲击源。强制该主干道流</w:t>
      </w:r>
      <w:r>
        <w:rPr>
          <w:rFonts w:hint="eastAsia" w:ascii="微软雅黑" w:hAnsi="微软雅黑" w:eastAsia="微软雅黑" w:cs="微软雅黑"/>
          <w:lang w:eastAsia="zh-CN"/>
        </w:rPr>
        <w:t>⼊</w:t>
      </w:r>
      <w:r>
        <w:rPr>
          <w:rFonts w:hint="eastAsia" w:ascii="宋体" w:hAnsi="宋体" w:cs="宋体"/>
          <w:lang w:eastAsia="zh-CN"/>
        </w:rPr>
        <w:t>节点的车速在</w:t>
      </w:r>
      <w:r>
        <w:rPr>
          <w:rFonts w:hint="eastAsia"/>
          <w:lang w:eastAsia="zh-CN"/>
        </w:rPr>
        <w:t xml:space="preserve">30分钟内降至极低值（趋近于0 </w:t>
      </w:r>
      <w:r>
        <w:rPr>
          <w:rFonts w:hint="eastAsia" w:ascii="Times New Roman" w:hAnsi="Times New Roman" w:cs="Times New Roman" w:eastAsiaTheme="minorEastAsia"/>
          <w:lang w:eastAsia="zh-CN"/>
        </w:rPr>
        <w:t>km/h</w:t>
      </w:r>
      <w:r>
        <w:rPr>
          <w:rFonts w:hint="eastAsia"/>
          <w:lang w:eastAsia="zh-CN"/>
        </w:rPr>
        <w:t>），模拟真实场景中车道完全阻断的极端拥堵情况。通过公式（15）分别计算其他各路段节点路径韧性指数</w:t>
      </w:r>
      <m:oMath>
        <m:sSub>
          <m:sSubPr>
            <m:ctrlPr>
              <w:rPr>
                <w:rFonts w:hint="eastAsia" w:ascii="Cambria Math" w:hAnsi="Cambria Math"/>
                <w:i/>
              </w:rPr>
            </m:ctrlPr>
          </m:sSubPr>
          <m:e>
            <m:r>
              <m:rPr/>
              <w:rPr>
                <w:rFonts w:hint="eastAsia" w:ascii="Cambria Math" w:hAnsi="Cambria Math"/>
                <w:lang w:eastAsia="zh-CN"/>
              </w:rPr>
              <m:t>R</m:t>
            </m:r>
            <m:ctrlPr>
              <w:rPr>
                <w:rFonts w:hint="eastAsia" w:ascii="Cambria Math" w:hAnsi="Cambria Math"/>
                <w:i/>
              </w:rPr>
            </m:ctrlPr>
          </m:e>
          <m:sub>
            <m:r>
              <m:rPr/>
              <w:rPr>
                <w:rFonts w:hint="eastAsia" w:ascii="Cambria Math" w:hAnsi="Cambria Math"/>
                <w:lang w:eastAsia="zh-CN"/>
              </w:rPr>
              <m:t>i</m:t>
            </m:r>
            <m:ctrlPr>
              <w:rPr>
                <w:rFonts w:hint="eastAsia" w:ascii="Cambria Math" w:hAnsi="Cambria Math"/>
                <w:i/>
              </w:rPr>
            </m:ctrlPr>
          </m:sub>
        </m:sSub>
      </m:oMath>
      <w:r>
        <w:rPr>
          <w:rFonts w:hint="eastAsia"/>
          <w:lang w:eastAsia="zh-CN"/>
        </w:rPr>
        <w:t>，从空间维度寻找最抗压的分流路线，其对比结果如图7所示。</w:t>
      </w:r>
    </w:p>
    <w:p w14:paraId="4F122B36">
      <w:pPr>
        <w:spacing w:line="240" w:lineRule="auto"/>
        <w:ind w:firstLine="0" w:firstLineChars="0"/>
        <w:rPr>
          <w:rFonts w:hint="eastAsia"/>
          <w:lang w:eastAsia="zh-CN"/>
        </w:rPr>
      </w:pPr>
      <w:r>
        <w:rPr>
          <w:rFonts w:hint="eastAsia"/>
          <w:lang w:eastAsia="zh-CN"/>
        </w:rPr>
        <w:drawing>
          <wp:inline distT="0" distB="0" distL="114300" distR="114300">
            <wp:extent cx="5607050" cy="3604260"/>
            <wp:effectExtent l="0" t="0" r="1270" b="7620"/>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
                    <pic:cNvPicPr>
                      <a:picLocks noChangeAspect="1"/>
                    </pic:cNvPicPr>
                  </pic:nvPicPr>
                  <pic:blipFill>
                    <a:blip r:embed="rId20"/>
                    <a:stretch>
                      <a:fillRect/>
                    </a:stretch>
                  </pic:blipFill>
                  <pic:spPr>
                    <a:xfrm>
                      <a:off x="0" y="0"/>
                      <a:ext cx="5607050" cy="3604260"/>
                    </a:xfrm>
                    <a:prstGeom prst="rect">
                      <a:avLst/>
                    </a:prstGeom>
                  </pic:spPr>
                </pic:pic>
              </a:graphicData>
            </a:graphic>
          </wp:inline>
        </w:drawing>
      </w:r>
    </w:p>
    <w:p w14:paraId="0710A225">
      <w:pPr>
        <w:ind w:firstLine="480"/>
        <w:jc w:val="center"/>
        <w:rPr>
          <w:rFonts w:hint="eastAsia"/>
          <w:lang w:eastAsia="zh-CN"/>
        </w:rPr>
      </w:pPr>
      <w:r>
        <w:rPr>
          <w:rFonts w:hint="eastAsia"/>
          <w:lang w:eastAsia="zh-CN"/>
        </w:rPr>
        <w:t>图7 各路段抗冲击韧性对比</w:t>
      </w:r>
    </w:p>
    <w:p w14:paraId="24290BA8">
      <w:pPr>
        <w:ind w:firstLine="480"/>
        <w:rPr>
          <w:rFonts w:ascii="Times New Roman" w:hAnsi="Times New Roman" w:cs="宋体"/>
          <w:lang w:eastAsia="zh-CN"/>
        </w:rPr>
      </w:pPr>
      <w:r>
        <w:rPr>
          <w:rFonts w:ascii="Times New Roman" w:hAnsi="Times New Roman" w:cs="宋体"/>
          <w:lang w:eastAsia="zh-CN"/>
        </w:rPr>
        <w:t>该图谱通过归一化色彩映射量化了环岛11个核心路段的拓扑脆弱性。指数越趋近1.0代表节点抗逆冗余度越高，越低则越易陷入级联失效。此外，局部指标的反常回升印证了“上游截留效应”：即上游突发阻断导致下游来车骤减，相关路段短时负荷不升反降，表现出微弱的通行效率回升。</w:t>
      </w:r>
    </w:p>
    <w:p w14:paraId="55B0F7EF">
      <w:pPr>
        <w:spacing w:line="240" w:lineRule="auto"/>
        <w:ind w:firstLine="480"/>
        <w:rPr>
          <w:rFonts w:hint="eastAsia" w:ascii="宋体" w:hAnsi="宋体" w:cs="宋体"/>
          <w:b/>
          <w:kern w:val="44"/>
          <w:sz w:val="30"/>
          <w:lang w:eastAsia="zh-CN"/>
        </w:rPr>
      </w:pPr>
      <w:r>
        <w:rPr>
          <w:rFonts w:hint="eastAsia"/>
          <w:lang w:eastAsia="zh-CN"/>
        </w:rPr>
        <w:br w:type="page"/>
      </w:r>
    </w:p>
    <w:p w14:paraId="012465BE">
      <w:pPr>
        <w:pStyle w:val="2"/>
        <w:rPr>
          <w:rFonts w:hint="eastAsia"/>
        </w:rPr>
      </w:pPr>
      <w:bookmarkStart w:id="35" w:name="_Toc230186661"/>
      <w:r>
        <w:rPr>
          <w:rFonts w:hint="eastAsia"/>
        </w:rPr>
        <w:t>武汉光谷环岛道路路径优化</w:t>
      </w:r>
      <w:bookmarkEnd w:id="35"/>
    </w:p>
    <w:p w14:paraId="6C5FDC4C">
      <w:pPr>
        <w:pStyle w:val="3"/>
        <w:numPr>
          <w:ilvl w:val="1"/>
          <w:numId w:val="5"/>
        </w:numPr>
        <w:rPr>
          <w:rFonts w:hint="eastAsia"/>
          <w:b/>
        </w:rPr>
      </w:pPr>
      <w:bookmarkStart w:id="36" w:name="_Toc230186662"/>
      <w:r>
        <w:rPr>
          <w:rFonts w:hint="eastAsia"/>
        </w:rPr>
        <w:t>动态流量重分配与前馈干预边界寻优</w:t>
      </w:r>
      <w:bookmarkEnd w:id="36"/>
    </w:p>
    <w:p w14:paraId="34934B3E">
      <w:pPr>
        <w:pStyle w:val="6"/>
        <w:rPr>
          <w:rFonts w:hint="eastAsia"/>
        </w:rPr>
      </w:pPr>
      <w:bookmarkStart w:id="37" w:name="_Toc230186663"/>
      <w:r>
        <w:rPr>
          <w:rFonts w:hint="eastAsia"/>
        </w:rPr>
        <w:t>动态流控干预张量</w:t>
      </w:r>
      <w:bookmarkEnd w:id="37"/>
    </w:p>
    <w:p w14:paraId="11BA63AA">
      <w:pPr>
        <w:ind w:firstLine="480"/>
        <w:rPr>
          <w:rFonts w:hint="eastAsia"/>
          <w:b/>
          <w:lang w:eastAsia="zh-CN"/>
        </w:rPr>
      </w:pPr>
      <w:r>
        <w:rPr>
          <w:rFonts w:hint="eastAsia"/>
          <w:lang w:eastAsia="zh-CN"/>
        </w:rPr>
        <w:t>在前馈自回归推演中，交管部门对上游截流节点</w:t>
      </w:r>
      <m:oMath>
        <m:r>
          <m:rPr/>
          <w:rPr>
            <w:rFonts w:ascii="Cambria Math" w:hAnsi="Cambria Math" w:eastAsia="Segoe UI Emoji"/>
            <w:lang w:eastAsia="zh-CN"/>
          </w:rPr>
          <m:t>c</m:t>
        </m:r>
      </m:oMath>
      <w:r>
        <w:rPr>
          <w:rFonts w:hint="eastAsia"/>
          <w:lang w:eastAsia="zh-CN"/>
        </w:rPr>
        <w:t>实施的主动信号干预，在数学上映射为对模型时空输</w:t>
      </w:r>
      <w:r>
        <w:rPr>
          <w:rFonts w:hint="eastAsia" w:ascii="微软雅黑" w:hAnsi="微软雅黑" w:eastAsia="微软雅黑" w:cs="微软雅黑"/>
          <w:lang w:eastAsia="zh-CN"/>
        </w:rPr>
        <w:t>⼊</w:t>
      </w:r>
      <w:r>
        <w:rPr>
          <w:rFonts w:hint="eastAsia" w:ascii="宋体" w:hAnsi="宋体" w:cs="宋体"/>
          <w:lang w:eastAsia="zh-CN"/>
        </w:rPr>
        <w:t>特征张量</w:t>
      </w:r>
      <m:oMath>
        <m:r>
          <m:rPr/>
          <w:rPr>
            <w:rFonts w:ascii="Cambria Math" w:hAnsi="Cambria Math" w:eastAsiaTheme="minorEastAsia"/>
            <w:lang w:eastAsia="zh-CN"/>
          </w:rPr>
          <m:t>X</m:t>
        </m:r>
      </m:oMath>
      <w:r>
        <w:rPr>
          <w:rFonts w:hint="eastAsia" w:asciiTheme="minorEastAsia" w:hAnsiTheme="minorEastAsia" w:eastAsiaTheme="minorEastAsia"/>
          <w:lang w:eastAsia="zh-CN"/>
        </w:rPr>
        <w:t>的强制修</w:t>
      </w:r>
      <w:r>
        <w:rPr>
          <w:rFonts w:hint="eastAsia"/>
          <w:lang w:eastAsia="zh-CN"/>
        </w:rPr>
        <w:t>正。设主动管控强度为</w:t>
      </w:r>
      <m:oMath>
        <m:r>
          <m:rPr/>
          <w:rPr>
            <w:rFonts w:ascii="Cambria Math" w:hAnsi="Cambria Math" w:eastAsia="Segoe UI Emoji"/>
            <w:lang w:eastAsia="zh-CN"/>
          </w:rPr>
          <m:t>α</m:t>
        </m:r>
      </m:oMath>
      <w:r>
        <w:rPr>
          <w:rFonts w:hint="eastAsia"/>
          <w:lang w:eastAsia="zh-CN"/>
        </w:rPr>
        <w:t>（对应绿信比补偿系数），则实施管控期</w:t>
      </w:r>
      <m:oMath>
        <m:sSub>
          <m:sSubPr>
            <m:ctrlPr>
              <w:rPr>
                <w:rFonts w:ascii="Cambria Math" w:hAnsi="Cambria Math" w:eastAsia="Segoe UI Emoji"/>
              </w:rPr>
            </m:ctrlPr>
          </m:sSubPr>
          <m:e>
            <m:r>
              <m:rPr/>
              <w:rPr>
                <w:rFonts w:ascii="Cambria Math" w:hAnsi="Cambria Math" w:eastAsia="Segoe UI Emoji"/>
                <w:lang w:eastAsia="zh-CN"/>
              </w:rPr>
              <m:t>T</m:t>
            </m:r>
            <m:ctrlPr>
              <w:rPr>
                <w:rFonts w:ascii="Cambria Math" w:hAnsi="Cambria Math" w:eastAsia="Segoe UI Emoji"/>
              </w:rPr>
            </m:ctrlPr>
          </m:e>
          <m:sub>
            <m:r>
              <m:rPr/>
              <w:rPr>
                <w:rFonts w:ascii="Cambria Math" w:hAnsi="Cambria Math" w:eastAsia="Segoe UI Emoji"/>
                <w:lang w:eastAsia="zh-CN"/>
              </w:rPr>
              <m:t>control</m:t>
            </m:r>
            <m:ctrlPr>
              <w:rPr>
                <w:rFonts w:ascii="Cambria Math" w:hAnsi="Cambria Math" w:eastAsia="Segoe UI Emoji"/>
              </w:rPr>
            </m:ctrlPr>
          </m:sub>
        </m:sSub>
      </m:oMath>
      <w:r>
        <w:rPr>
          <w:rFonts w:hint="eastAsia"/>
          <w:lang w:eastAsia="zh-CN"/>
        </w:rPr>
        <w:t>内的重构张量</w:t>
      </w:r>
      <m:oMath>
        <m:sSubSup>
          <m:sSubSupPr>
            <m:ctrlPr>
              <w:rPr>
                <w:rFonts w:ascii="Cambria Math" w:hAnsi="Cambria Math" w:eastAsia="Segoe UI Emoji"/>
              </w:rPr>
            </m:ctrlPr>
          </m:sSubSupPr>
          <m:e>
            <m:r>
              <m:rPr/>
              <w:rPr>
                <w:rFonts w:ascii="Cambria Math" w:hAnsi="Cambria Math" w:eastAsia="Segoe UI Emoji"/>
                <w:lang w:eastAsia="zh-CN"/>
              </w:rPr>
              <m:t>X</m:t>
            </m:r>
            <m:ctrlPr>
              <w:rPr>
                <w:rFonts w:ascii="Cambria Math" w:hAnsi="Cambria Math" w:eastAsia="Segoe UI Emoji"/>
              </w:rPr>
            </m:ctrlPr>
          </m:e>
          <m:sub>
            <m:r>
              <m:rPr/>
              <w:rPr>
                <w:rFonts w:ascii="Cambria Math" w:hAnsi="Cambria Math" w:eastAsia="Segoe UI Emoji"/>
                <w:lang w:eastAsia="zh-CN"/>
              </w:rPr>
              <m:t>t,c</m:t>
            </m:r>
            <m:ctrlPr>
              <w:rPr>
                <w:rFonts w:ascii="Cambria Math" w:hAnsi="Cambria Math" w:eastAsia="Segoe UI Emoji"/>
              </w:rPr>
            </m:ctrlPr>
          </m:sub>
          <m:sup>
            <m:r>
              <m:rPr/>
              <w:rPr>
                <w:rFonts w:ascii="Cambria Math" w:hAnsi="Cambria Math" w:eastAsia="Segoe UI Emoji"/>
                <w:lang w:eastAsia="zh-CN"/>
              </w:rPr>
              <m:t>(policy)</m:t>
            </m:r>
            <m:ctrlPr>
              <w:rPr>
                <w:rFonts w:ascii="Cambria Math" w:hAnsi="Cambria Math" w:eastAsia="Segoe UI Emoji"/>
              </w:rPr>
            </m:ctrlPr>
          </m:sup>
        </m:sSubSup>
      </m:oMath>
      <w:r>
        <w:rPr>
          <w:rFonts w:hint="eastAsia"/>
          <w:lang w:eastAsia="zh-CN"/>
        </w:rPr>
        <w:t>定义为：</w:t>
      </w:r>
    </w:p>
    <w:p w14:paraId="368E37F1">
      <w:pPr>
        <w:ind w:firstLine="480"/>
        <w:jc w:val="right"/>
        <w:rPr>
          <w:rFonts w:hAnsi="Segoe UI Emoji" w:cs="Segoe UI Emoji"/>
          <w:color w:val="1F2329"/>
          <w:sz w:val="19"/>
          <w:szCs w:val="19"/>
          <w:shd w:val="clear" w:color="auto" w:fill="FFFFFF"/>
          <w:lang w:eastAsia="zh-CN"/>
        </w:rPr>
      </w:pPr>
      <w:r>
        <w:rPr>
          <w:rFonts w:hint="eastAsia"/>
          <w:lang w:eastAsia="zh-CN"/>
        </w:rPr>
        <w:t xml:space="preserve">                   </w:t>
      </w:r>
      <m:oMath>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t,c</m:t>
            </m:r>
            <m:ctrlPr>
              <w:rPr>
                <w:rFonts w:ascii="Cambria Math" w:hAnsi="Cambria Math"/>
              </w:rPr>
            </m:ctrlPr>
          </m:sub>
          <m:sup>
            <m:r>
              <m:rPr/>
              <w:rPr>
                <w:rFonts w:ascii="Cambria Math" w:hAnsi="Cambria Math"/>
              </w:rPr>
              <m:t>(policy)</m:t>
            </m:r>
            <m:ctrlPr>
              <w:rPr>
                <w:rFonts w:ascii="Cambria Math" w:hAnsi="Cambria Math"/>
              </w:rPr>
            </m:ctrlPr>
          </m:sup>
        </m:sSubSup>
        <m:r>
          <m:rPr/>
          <w:rPr>
            <w:rFonts w:ascii="Cambria Math" w:hAnsi="Cambria Math"/>
          </w:rPr>
          <m:t>=α⋅</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control</m:t>
            </m:r>
            <m:ctrlPr>
              <w:rPr>
                <w:rFonts w:ascii="Cambria Math" w:hAnsi="Cambria Math"/>
              </w:rPr>
            </m:ctrlPr>
          </m:sub>
        </m:sSub>
        <m:r>
          <m:rPr/>
          <w:rPr>
            <w:rFonts w:ascii="Cambria Math" w:hAnsi="Cambria Math"/>
          </w:rPr>
          <m:t>)</m:t>
        </m:r>
        <m:r>
          <m:rPr/>
          <w:rPr>
            <w:rFonts w:ascii="Cambria Math" w:hAnsi="Cambria Math"/>
            <w:lang w:eastAsia="zh-CN"/>
          </w:rPr>
          <m:t xml:space="preserve">   </m:t>
        </m:r>
      </m:oMath>
      <w:r>
        <w:rPr>
          <w:rFonts w:hint="eastAsia" w:hAnsi="Cambria Math"/>
          <w:lang w:eastAsia="zh-CN"/>
        </w:rPr>
        <w:t xml:space="preserve"> </w:t>
      </w:r>
      <w:r>
        <w:rPr>
          <w:rFonts w:hint="eastAsia"/>
          <w:lang w:eastAsia="zh-CN"/>
        </w:rPr>
        <w:t xml:space="preserve">            公式（17）</w:t>
      </w:r>
    </w:p>
    <w:p w14:paraId="0904E176">
      <w:pPr>
        <w:ind w:firstLine="480"/>
        <w:rPr>
          <w:rFonts w:hint="eastAsia"/>
          <w:b/>
          <w:shd w:val="clear" w:color="auto" w:fill="FFFFFF"/>
          <w:lang w:eastAsia="zh-CN"/>
        </w:rPr>
      </w:pPr>
      <w:r>
        <w:rPr>
          <w:rFonts w:hint="eastAsia"/>
          <w:shd w:val="clear" w:color="auto" w:fill="FFFFFF"/>
          <w:lang w:eastAsia="zh-CN"/>
        </w:rPr>
        <w:t>此时，全局路网在时刻</w:t>
      </w:r>
      <m:oMath>
        <m:r>
          <m:rPr>
            <m:sty m:val="p"/>
          </m:rPr>
          <w:rPr>
            <w:rFonts w:hint="eastAsia" w:ascii="Cambria Math" w:hAnsi="Cambria Math"/>
            <w:shd w:val="clear" w:color="auto" w:fill="FFFFFF"/>
            <w:lang w:eastAsia="zh-CN"/>
          </w:rPr>
          <m:t>t+1</m:t>
        </m:r>
      </m:oMath>
      <w:r>
        <w:rPr>
          <w:rFonts w:hint="eastAsia"/>
          <w:shd w:val="clear" w:color="auto" w:fill="FFFFFF"/>
          <w:lang w:eastAsia="zh-CN"/>
        </w:rPr>
        <w:t>的时空演化态由</w:t>
      </w:r>
      <w:r>
        <w:rPr>
          <w:rFonts w:ascii="Times New Roman" w:hAnsi="Times New Roman" w:cs="Times New Roman"/>
          <w:shd w:val="clear" w:color="auto" w:fill="FFFFFF"/>
          <w:lang w:eastAsia="zh-CN"/>
        </w:rPr>
        <w:t>T-GCN</w:t>
      </w:r>
      <w:r>
        <w:rPr>
          <w:rFonts w:hint="eastAsia"/>
          <w:shd w:val="clear" w:color="auto" w:fill="FFFFFF"/>
          <w:lang w:eastAsia="zh-CN"/>
        </w:rPr>
        <w:t>图卷积网络基于重构张量推演生成：</w:t>
      </w:r>
    </w:p>
    <w:p w14:paraId="1B4A153B">
      <w:pPr>
        <w:spacing w:after="36" w:afterLines="15"/>
        <w:ind w:firstLine="2400" w:firstLineChars="1000"/>
        <w:jc w:val="right"/>
        <w:rPr>
          <w:rFonts w:hAnsi="Segoe UI Emoji" w:cs="Segoe UI Emoji"/>
          <w:color w:val="1F2329"/>
          <w:sz w:val="19"/>
          <w:szCs w:val="19"/>
          <w:shd w:val="clear" w:color="auto" w:fill="FFFFFF"/>
          <w:lang w:eastAsia="zh-CN"/>
        </w:rPr>
      </w:pPr>
      <m:oMath>
        <m:sSub>
          <m:sSubPr>
            <m:ctrlPr>
              <w:rPr>
                <w:rFonts w:ascii="Cambria Math" w:hAnsi="Cambria Math"/>
                <w:bCs/>
              </w:rPr>
            </m:ctrlPr>
          </m:sSubPr>
          <m:e>
            <m:acc>
              <m:accPr>
                <m:ctrlPr>
                  <w:rPr>
                    <w:rFonts w:ascii="Cambria Math" w:hAnsi="Cambria Math"/>
                    <w:bCs/>
                  </w:rPr>
                </m:ctrlPr>
              </m:accPr>
              <m:e>
                <m:r>
                  <m:rPr>
                    <m:sty m:val="p"/>
                  </m:rPr>
                  <w:rPr>
                    <w:rFonts w:ascii="Cambria Math" w:hAnsi="Cambria Math"/>
                    <w:lang w:eastAsia="zh-CN"/>
                  </w:rPr>
                  <m:t xml:space="preserve"> </m:t>
                </m:r>
                <m:r>
                  <m:rPr/>
                  <w:rPr>
                    <w:rFonts w:ascii="Cambria Math" w:hAnsi="Cambria Math"/>
                  </w:rPr>
                  <m:t>X</m:t>
                </m:r>
                <m:ctrlPr>
                  <w:rPr>
                    <w:rFonts w:ascii="Cambria Math" w:hAnsi="Cambria Math"/>
                    <w:bCs/>
                  </w:rPr>
                </m:ctrlPr>
              </m:e>
            </m:acc>
            <m:ctrlPr>
              <w:rPr>
                <w:rFonts w:ascii="Cambria Math" w:hAnsi="Cambria Math"/>
                <w:bCs/>
              </w:rPr>
            </m:ctrlPr>
          </m:e>
          <m:sub>
            <m:r>
              <m:rPr/>
              <w:rPr>
                <w:rFonts w:ascii="Cambria Math" w:hAnsi="Cambria Math"/>
              </w:rPr>
              <m:t>t</m:t>
            </m:r>
            <m:r>
              <m:rPr>
                <m:sty m:val="p"/>
              </m:rPr>
              <w:rPr>
                <w:rFonts w:ascii="Cambria Math" w:hAnsi="Cambria Math"/>
              </w:rPr>
              <m:t>+1</m:t>
            </m:r>
            <m:ctrlPr>
              <w:rPr>
                <w:rFonts w:ascii="Cambria Math" w:hAnsi="Cambria Math"/>
                <w:bCs/>
              </w:rPr>
            </m:ctrlPr>
          </m:sub>
        </m:sSub>
        <m:r>
          <m:rPr>
            <m:sty m:val="p"/>
          </m:rPr>
          <w:rPr>
            <w:rFonts w:ascii="Cambria Math" w:hAnsi="Cambria Math"/>
          </w:rPr>
          <m:t>=</m:t>
        </m:r>
        <m:sSub>
          <m:sSubPr>
            <m:ctrlPr>
              <w:rPr>
                <w:rFonts w:ascii="Cambria Math" w:hAnsi="Cambria Math"/>
                <w:bCs/>
              </w:rPr>
            </m:ctrlPr>
          </m:sSubPr>
          <m:e>
            <m:r>
              <m:rPr/>
              <w:rPr>
                <w:rFonts w:ascii="Cambria Math" w:hAnsi="Cambria Math"/>
              </w:rPr>
              <m:t>f</m:t>
            </m:r>
            <m:ctrlPr>
              <w:rPr>
                <w:rFonts w:ascii="Cambria Math" w:hAnsi="Cambria Math"/>
                <w:bCs/>
              </w:rPr>
            </m:ctrlPr>
          </m:e>
          <m:sub>
            <m:r>
              <m:rPr/>
              <w:rPr>
                <w:rFonts w:ascii="Cambria Math" w:hAnsi="Cambria Math"/>
              </w:rPr>
              <m:t>TGCN</m:t>
            </m:r>
            <m:ctrlPr>
              <w:rPr>
                <w:rFonts w:ascii="Cambria Math" w:hAnsi="Cambria Math"/>
                <w:bCs/>
              </w:rPr>
            </m:ctrlPr>
          </m:sub>
        </m:sSub>
        <m:d>
          <m:dPr>
            <m:ctrlPr>
              <w:rPr>
                <w:rFonts w:ascii="Cambria Math" w:hAnsi="Cambria Math"/>
                <w:bCs/>
              </w:rPr>
            </m:ctrlPr>
          </m:dPr>
          <m:e>
            <m:r>
              <m:rPr>
                <m:sty m:val="p"/>
                <m:scr m:val="script"/>
              </m:rPr>
              <w:rPr>
                <w:rFonts w:ascii="Cambria Math" w:hAnsi="Cambria Math" w:eastAsia="MS Mincho"/>
              </w:rPr>
              <m:t>G</m:t>
            </m:r>
            <m:r>
              <m:rPr>
                <m:sty m:val="p"/>
              </m:rPr>
              <w:rPr>
                <w:rFonts w:ascii="Cambria Math" w:hAnsi="Cambria Math"/>
              </w:rPr>
              <m:t>,</m:t>
            </m:r>
            <m:d>
              <m:dPr>
                <m:begChr m:val="["/>
                <m:endChr m:val="]"/>
                <m:ctrlPr>
                  <w:rPr>
                    <w:rFonts w:ascii="Cambria Math" w:hAnsi="Cambria Math"/>
                    <w:bCs/>
                  </w:rPr>
                </m:ctrlPr>
              </m:dPr>
              <m:e>
                <m:sSub>
                  <m:sSubPr>
                    <m:ctrlPr>
                      <w:rPr>
                        <w:rFonts w:ascii="Cambria Math" w:hAnsi="Cambria Math"/>
                        <w:bCs/>
                      </w:rPr>
                    </m:ctrlPr>
                  </m:sSubPr>
                  <m:e>
                    <m:r>
                      <m:rPr/>
                      <w:rPr>
                        <w:rFonts w:ascii="Cambria Math" w:hAnsi="Cambria Math"/>
                      </w:rPr>
                      <m:t>X</m:t>
                    </m:r>
                    <m:ctrlPr>
                      <w:rPr>
                        <w:rFonts w:ascii="Cambria Math" w:hAnsi="Cambria Math"/>
                        <w:bCs/>
                      </w:rPr>
                    </m:ctrlPr>
                  </m:e>
                  <m:sub>
                    <m:r>
                      <m:rPr/>
                      <w:rPr>
                        <w:rFonts w:ascii="Cambria Math" w:hAnsi="Cambria Math"/>
                      </w:rPr>
                      <m:t>t</m:t>
                    </m:r>
                    <m:r>
                      <m:rPr>
                        <m:sty m:val="p"/>
                      </m:rPr>
                      <w:rPr>
                        <w:rFonts w:ascii="Cambria Math" w:hAnsi="Cambria Math"/>
                      </w:rPr>
                      <m:t>−</m:t>
                    </m:r>
                    <m:r>
                      <m:rPr/>
                      <w:rPr>
                        <w:rFonts w:ascii="Cambria Math" w:hAnsi="Cambria Math"/>
                      </w:rPr>
                      <m:t>T</m:t>
                    </m:r>
                    <m:r>
                      <m:rPr>
                        <m:sty m:val="p"/>
                      </m:rPr>
                      <w:rPr>
                        <w:rFonts w:ascii="Cambria Math" w:hAnsi="Cambria Math"/>
                      </w:rPr>
                      <m:t>+1</m:t>
                    </m:r>
                    <m:ctrlPr>
                      <w:rPr>
                        <w:rFonts w:ascii="Cambria Math" w:hAnsi="Cambria Math"/>
                        <w:bCs/>
                      </w:rPr>
                    </m:ctrlPr>
                  </m:sub>
                </m:sSub>
                <m:r>
                  <m:rPr>
                    <m:sty m:val="p"/>
                  </m:rPr>
                  <w:rPr>
                    <w:rFonts w:ascii="Cambria Math" w:hAnsi="Cambria Math"/>
                  </w:rPr>
                  <m:t>,…,</m:t>
                </m:r>
                <m:sSubSup>
                  <m:sSubSupPr>
                    <m:ctrlPr>
                      <w:rPr>
                        <w:rFonts w:ascii="Cambria Math" w:hAnsi="Cambria Math"/>
                        <w:bCs/>
                      </w:rPr>
                    </m:ctrlPr>
                  </m:sSubSupPr>
                  <m:e>
                    <m:r>
                      <m:rPr/>
                      <w:rPr>
                        <w:rFonts w:ascii="Cambria Math" w:hAnsi="Cambria Math"/>
                      </w:rPr>
                      <m:t>X</m:t>
                    </m:r>
                    <m:ctrlPr>
                      <w:rPr>
                        <w:rFonts w:ascii="Cambria Math" w:hAnsi="Cambria Math"/>
                        <w:bCs/>
                      </w:rPr>
                    </m:ctrlPr>
                  </m:e>
                  <m:sub>
                    <m:r>
                      <m:rPr/>
                      <w:rPr>
                        <w:rFonts w:ascii="Cambria Math" w:hAnsi="Cambria Math"/>
                      </w:rPr>
                      <m:t>t</m:t>
                    </m:r>
                    <m:r>
                      <m:rPr>
                        <m:sty m:val="p"/>
                      </m:rPr>
                      <w:rPr>
                        <w:rFonts w:ascii="Cambria Math" w:hAnsi="Cambria Math"/>
                      </w:rPr>
                      <m:t>,</m:t>
                    </m:r>
                    <m:r>
                      <m:rPr/>
                      <w:rPr>
                        <w:rFonts w:ascii="Cambria Math" w:hAnsi="Cambria Math"/>
                      </w:rPr>
                      <m:t>c</m:t>
                    </m:r>
                    <m:ctrlPr>
                      <w:rPr>
                        <w:rFonts w:ascii="Cambria Math" w:hAnsi="Cambria Math"/>
                        <w:bCs/>
                      </w:rPr>
                    </m:ctrlPr>
                  </m:sub>
                  <m:sup>
                    <m:r>
                      <m:rPr>
                        <m:sty m:val="p"/>
                      </m:rPr>
                      <w:rPr>
                        <w:rFonts w:ascii="Cambria Math" w:hAnsi="Cambria Math"/>
                      </w:rPr>
                      <m:t>(</m:t>
                    </m:r>
                    <m:r>
                      <m:rPr/>
                      <w:rPr>
                        <w:rFonts w:ascii="Cambria Math" w:hAnsi="Cambria Math"/>
                      </w:rPr>
                      <m:t>policy</m:t>
                    </m:r>
                    <m:r>
                      <m:rPr>
                        <m:sty m:val="p"/>
                      </m:rPr>
                      <w:rPr>
                        <w:rFonts w:ascii="Cambria Math" w:hAnsi="Cambria Math"/>
                      </w:rPr>
                      <m:t>)</m:t>
                    </m:r>
                    <m:ctrlPr>
                      <w:rPr>
                        <w:rFonts w:ascii="Cambria Math" w:hAnsi="Cambria Math"/>
                        <w:bCs/>
                      </w:rPr>
                    </m:ctrlPr>
                  </m:sup>
                </m:sSubSup>
                <m:ctrlPr>
                  <w:rPr>
                    <w:rFonts w:ascii="Cambria Math" w:hAnsi="Cambria Math"/>
                    <w:bCs/>
                  </w:rPr>
                </m:ctrlPr>
              </m:e>
            </m:d>
            <m:ctrlPr>
              <w:rPr>
                <w:rFonts w:ascii="Cambria Math" w:hAnsi="Cambria Math"/>
                <w:bCs/>
              </w:rPr>
            </m:ctrlPr>
          </m:e>
        </m:d>
        <m:r>
          <m:rPr>
            <m:sty m:val="p"/>
          </m:rPr>
          <w:rPr>
            <w:rFonts w:ascii="Cambria Math" w:hAnsi="Cambria Math"/>
            <w:lang w:eastAsia="zh-CN"/>
          </w:rPr>
          <m:t xml:space="preserve"> </m:t>
        </m:r>
      </m:oMath>
      <w:r>
        <w:rPr>
          <w:rFonts w:hint="eastAsia"/>
          <w:bCs/>
          <w:lang w:eastAsia="zh-CN"/>
        </w:rPr>
        <w:t xml:space="preserve">           公式（18）</w:t>
      </w:r>
    </w:p>
    <w:p w14:paraId="041D361B">
      <w:pPr>
        <w:pStyle w:val="6"/>
        <w:rPr>
          <w:rFonts w:hint="eastAsia"/>
        </w:rPr>
      </w:pPr>
      <w:bookmarkStart w:id="38" w:name="_Toc230186664"/>
      <w:r>
        <w:rPr>
          <w:rFonts w:hint="eastAsia"/>
        </w:rPr>
        <w:t>全网流控边际效益寻优</w:t>
      </w:r>
      <w:bookmarkEnd w:id="38"/>
    </w:p>
    <w:p w14:paraId="6FB149BA">
      <w:pPr>
        <w:ind w:firstLine="480"/>
        <w:rPr>
          <w:rFonts w:hint="eastAsia" w:asciiTheme="minorEastAsia" w:hAnsiTheme="minorEastAsia" w:eastAsiaTheme="minorEastAsia"/>
          <w:b/>
          <w:lang w:eastAsia="zh-CN"/>
        </w:rPr>
      </w:pPr>
      <w:r>
        <w:rPr>
          <w:rFonts w:hint="eastAsia" w:asciiTheme="minorEastAsia" w:hAnsiTheme="minorEastAsia" w:eastAsiaTheme="minorEastAsia"/>
          <w:lang w:eastAsia="zh-CN"/>
        </w:rPr>
        <w:t>为寻找能够实现全局流量最优重分配的管控临界阈值，本研究构建了基于管控强度</w:t>
      </w:r>
      <m:oMath>
        <m:r>
          <m:rPr/>
          <w:rPr>
            <w:rFonts w:ascii="Cambria Math" w:hAnsi="Cambria Math" w:eastAsiaTheme="minorEastAsia"/>
            <w:lang w:eastAsia="zh-CN"/>
          </w:rPr>
          <m:t>α</m:t>
        </m:r>
      </m:oMath>
      <w:r>
        <w:rPr>
          <w:rFonts w:hint="eastAsia" w:asciiTheme="minorEastAsia" w:hAnsiTheme="minorEastAsia" w:eastAsiaTheme="minorEastAsia"/>
          <w:lang w:eastAsia="zh-CN"/>
        </w:rPr>
        <w:t>的全网效益寻优函数</w:t>
      </w:r>
      <m:oMath>
        <m:r>
          <m:rPr/>
          <w:rPr>
            <w:rFonts w:ascii="Cambria Math" w:hAnsi="Cambria Math" w:eastAsiaTheme="minorEastAsia"/>
            <w:lang w:eastAsia="zh-CN"/>
          </w:rPr>
          <m:t>Gain(α)</m:t>
        </m:r>
      </m:oMath>
      <w:r>
        <w:rPr>
          <w:rFonts w:hint="eastAsia" w:asciiTheme="minorEastAsia" w:hAnsiTheme="minorEastAsia" w:eastAsiaTheme="minorEastAsia"/>
          <w:lang w:eastAsia="zh-CN"/>
        </w:rPr>
        <w:t>。</w:t>
      </w:r>
    </w:p>
    <w:p w14:paraId="7F664CF1">
      <w:pPr>
        <w:spacing w:before="120" w:beforeLines="50" w:after="120" w:afterLines="50"/>
        <w:ind w:firstLine="2400" w:firstLineChars="1000"/>
        <w:jc w:val="right"/>
        <w:rPr>
          <w:rFonts w:hint="eastAsia" w:cs="Segoe UI Emoji" w:asciiTheme="minorEastAsia" w:hAnsiTheme="minorEastAsia" w:eastAsiaTheme="minorEastAsia"/>
          <w:color w:val="1F2329"/>
          <w:sz w:val="19"/>
          <w:szCs w:val="19"/>
          <w:shd w:val="clear" w:color="auto" w:fill="FFFFFF"/>
          <w:lang w:eastAsia="zh-CN"/>
        </w:rPr>
      </w:pPr>
      <m:oMath>
        <m:r>
          <m:rPr/>
          <w:rPr>
            <w:rFonts w:ascii="Cambria Math" w:hAnsi="Cambria Math" w:eastAsiaTheme="minorEastAsia"/>
          </w:rPr>
          <m:t>Gain</m:t>
        </m:r>
        <m:r>
          <m:rPr>
            <m:sty m:val="p"/>
          </m:rPr>
          <w:rPr>
            <w:rFonts w:ascii="Cambria Math" w:hAnsi="Cambria Math" w:eastAsiaTheme="minorEastAsia"/>
          </w:rPr>
          <m:t>(</m:t>
        </m:r>
        <m:r>
          <m:rPr/>
          <w:rPr>
            <w:rFonts w:ascii="Cambria Math" w:hAnsi="Cambria Math" w:eastAsiaTheme="minorEastAsia"/>
          </w:rPr>
          <m:t>α</m:t>
        </m:r>
        <m:r>
          <m:rPr>
            <m:sty m:val="p"/>
          </m:rPr>
          <w:rPr>
            <w:rFonts w:ascii="Cambria Math" w:hAnsi="Cambria Math" w:eastAsiaTheme="minorEastAsia"/>
          </w:rPr>
          <m:t>)=</m:t>
        </m:r>
        <m:f>
          <m:fPr>
            <m:ctrlPr>
              <w:rPr>
                <w:rFonts w:ascii="Cambria Math" w:hAnsi="Cambria Math" w:eastAsiaTheme="minorEastAsia"/>
                <w:bCs/>
              </w:rPr>
            </m:ctrlPr>
          </m:fPr>
          <m:num>
            <m:sSub>
              <m:sSubPr>
                <m:ctrlPr>
                  <w:rPr>
                    <w:rFonts w:ascii="Cambria Math" w:hAnsi="Cambria Math" w:eastAsiaTheme="minorEastAsia"/>
                    <w:bCs/>
                  </w:rPr>
                </m:ctrlPr>
              </m:sSubPr>
              <m:e>
                <m:acc>
                  <m:accPr>
                    <m:chr m:val="̄"/>
                    <m:ctrlPr>
                      <w:rPr>
                        <w:rFonts w:ascii="Cambria Math" w:hAnsi="Cambria Math" w:eastAsiaTheme="minorEastAsia"/>
                        <w:bCs/>
                      </w:rPr>
                    </m:ctrlPr>
                  </m:accPr>
                  <m:e>
                    <m:r>
                      <m:rPr/>
                      <w:rPr>
                        <w:rFonts w:ascii="Cambria Math" w:hAnsi="Cambria Math" w:eastAsiaTheme="minorEastAsia"/>
                      </w:rPr>
                      <m:t>V</m:t>
                    </m:r>
                    <m:ctrlPr>
                      <w:rPr>
                        <w:rFonts w:ascii="Cambria Math" w:hAnsi="Cambria Math" w:eastAsiaTheme="minorEastAsia"/>
                        <w:bCs/>
                      </w:rPr>
                    </m:ctrlPr>
                  </m:e>
                </m:acc>
                <m:ctrlPr>
                  <w:rPr>
                    <w:rFonts w:ascii="Cambria Math" w:hAnsi="Cambria Math" w:eastAsiaTheme="minorEastAsia"/>
                    <w:bCs/>
                  </w:rPr>
                </m:ctrlPr>
              </m:e>
              <m:sub>
                <m:r>
                  <m:rPr/>
                  <w:rPr>
                    <w:rFonts w:ascii="Cambria Math" w:hAnsi="Cambria Math" w:eastAsiaTheme="minorEastAsia"/>
                  </w:rPr>
                  <m:t>network</m:t>
                </m:r>
                <m:ctrlPr>
                  <w:rPr>
                    <w:rFonts w:ascii="Cambria Math" w:hAnsi="Cambria Math" w:eastAsiaTheme="minorEastAsia"/>
                    <w:bCs/>
                  </w:rPr>
                </m:ctrlPr>
              </m:sub>
            </m:sSub>
            <m:r>
              <m:rPr>
                <m:sty m:val="p"/>
              </m:rPr>
              <w:rPr>
                <w:rFonts w:ascii="Cambria Math" w:hAnsi="Cambria Math" w:eastAsiaTheme="minorEastAsia"/>
              </w:rPr>
              <m:t>(</m:t>
            </m:r>
            <m:r>
              <m:rPr/>
              <w:rPr>
                <w:rFonts w:ascii="Cambria Math" w:hAnsi="Cambria Math" w:eastAsiaTheme="minorEastAsia"/>
              </w:rPr>
              <m:t>α</m:t>
            </m:r>
            <m:r>
              <m:rPr>
                <m:sty m:val="p"/>
              </m:rPr>
              <w:rPr>
                <w:rFonts w:ascii="Cambria Math" w:hAnsi="Cambria Math" w:eastAsiaTheme="minorEastAsia"/>
              </w:rPr>
              <m:t>)−</m:t>
            </m:r>
            <m:sSub>
              <m:sSubPr>
                <m:ctrlPr>
                  <w:rPr>
                    <w:rFonts w:ascii="Cambria Math" w:hAnsi="Cambria Math" w:eastAsiaTheme="minorEastAsia"/>
                    <w:bCs/>
                  </w:rPr>
                </m:ctrlPr>
              </m:sSubPr>
              <m:e>
                <m:acc>
                  <m:accPr>
                    <m:chr m:val="̄"/>
                    <m:ctrlPr>
                      <w:rPr>
                        <w:rFonts w:ascii="Cambria Math" w:hAnsi="Cambria Math" w:eastAsiaTheme="minorEastAsia"/>
                        <w:bCs/>
                      </w:rPr>
                    </m:ctrlPr>
                  </m:accPr>
                  <m:e>
                    <m:r>
                      <m:rPr/>
                      <w:rPr>
                        <w:rFonts w:ascii="Cambria Math" w:hAnsi="Cambria Math" w:eastAsiaTheme="minorEastAsia"/>
                      </w:rPr>
                      <m:t>V</m:t>
                    </m:r>
                    <m:ctrlPr>
                      <w:rPr>
                        <w:rFonts w:ascii="Cambria Math" w:hAnsi="Cambria Math" w:eastAsiaTheme="minorEastAsia"/>
                        <w:bCs/>
                      </w:rPr>
                    </m:ctrlPr>
                  </m:e>
                </m:acc>
                <m:ctrlPr>
                  <w:rPr>
                    <w:rFonts w:ascii="Cambria Math" w:hAnsi="Cambria Math" w:eastAsiaTheme="minorEastAsia"/>
                    <w:bCs/>
                  </w:rPr>
                </m:ctrlPr>
              </m:e>
              <m:sub>
                <m:r>
                  <m:rPr/>
                  <w:rPr>
                    <w:rFonts w:ascii="Cambria Math" w:hAnsi="Cambria Math" w:eastAsiaTheme="minorEastAsia"/>
                  </w:rPr>
                  <m:t>network</m:t>
                </m:r>
                <m:ctrlPr>
                  <w:rPr>
                    <w:rFonts w:ascii="Cambria Math" w:hAnsi="Cambria Math" w:eastAsiaTheme="minorEastAsia"/>
                    <w:bCs/>
                  </w:rPr>
                </m:ctrlPr>
              </m:sub>
            </m:sSub>
            <m:r>
              <m:rPr>
                <m:sty m:val="p"/>
              </m:rPr>
              <w:rPr>
                <w:rFonts w:ascii="Cambria Math" w:hAnsi="Cambria Math" w:eastAsiaTheme="minorEastAsia"/>
              </w:rPr>
              <m:t>(0)</m:t>
            </m:r>
            <m:ctrlPr>
              <w:rPr>
                <w:rFonts w:ascii="Cambria Math" w:hAnsi="Cambria Math" w:eastAsiaTheme="minorEastAsia"/>
                <w:bCs/>
              </w:rPr>
            </m:ctrlPr>
          </m:num>
          <m:den>
            <m:sSub>
              <m:sSubPr>
                <m:ctrlPr>
                  <w:rPr>
                    <w:rFonts w:ascii="Cambria Math" w:hAnsi="Cambria Math" w:eastAsiaTheme="minorEastAsia"/>
                    <w:bCs/>
                  </w:rPr>
                </m:ctrlPr>
              </m:sSubPr>
              <m:e>
                <m:acc>
                  <m:accPr>
                    <m:chr m:val="̄"/>
                    <m:ctrlPr>
                      <w:rPr>
                        <w:rFonts w:ascii="Cambria Math" w:hAnsi="Cambria Math" w:eastAsiaTheme="minorEastAsia"/>
                        <w:bCs/>
                      </w:rPr>
                    </m:ctrlPr>
                  </m:accPr>
                  <m:e>
                    <m:r>
                      <m:rPr/>
                      <w:rPr>
                        <w:rFonts w:ascii="Cambria Math" w:hAnsi="Cambria Math" w:eastAsiaTheme="minorEastAsia"/>
                      </w:rPr>
                      <m:t>V</m:t>
                    </m:r>
                    <m:ctrlPr>
                      <w:rPr>
                        <w:rFonts w:ascii="Cambria Math" w:hAnsi="Cambria Math" w:eastAsiaTheme="minorEastAsia"/>
                        <w:bCs/>
                      </w:rPr>
                    </m:ctrlPr>
                  </m:e>
                </m:acc>
                <m:ctrlPr>
                  <w:rPr>
                    <w:rFonts w:ascii="Cambria Math" w:hAnsi="Cambria Math" w:eastAsiaTheme="minorEastAsia"/>
                    <w:bCs/>
                  </w:rPr>
                </m:ctrlPr>
              </m:e>
              <m:sub>
                <m:r>
                  <m:rPr/>
                  <w:rPr>
                    <w:rFonts w:ascii="Cambria Math" w:hAnsi="Cambria Math" w:eastAsiaTheme="minorEastAsia"/>
                  </w:rPr>
                  <m:t>network</m:t>
                </m:r>
                <m:ctrlPr>
                  <w:rPr>
                    <w:rFonts w:ascii="Cambria Math" w:hAnsi="Cambria Math" w:eastAsiaTheme="minorEastAsia"/>
                    <w:bCs/>
                  </w:rPr>
                </m:ctrlPr>
              </m:sub>
            </m:sSub>
            <m:r>
              <m:rPr>
                <m:sty m:val="p"/>
              </m:rPr>
              <w:rPr>
                <w:rFonts w:ascii="Cambria Math" w:hAnsi="Cambria Math" w:eastAsiaTheme="minorEastAsia"/>
              </w:rPr>
              <m:t>(0)</m:t>
            </m:r>
            <m:ctrlPr>
              <w:rPr>
                <w:rFonts w:ascii="Cambria Math" w:hAnsi="Cambria Math" w:eastAsiaTheme="minorEastAsia"/>
                <w:bCs/>
              </w:rPr>
            </m:ctrlPr>
          </m:den>
        </m:f>
        <m:r>
          <m:rPr>
            <m:sty m:val="p"/>
          </m:rPr>
          <w:rPr>
            <w:rFonts w:ascii="Cambria Math" w:hAnsi="Cambria Math" w:eastAsiaTheme="minorEastAsia"/>
          </w:rPr>
          <m:t>×100%</m:t>
        </m:r>
        <m:r>
          <m:rPr>
            <m:sty m:val="p"/>
          </m:rPr>
          <w:rPr>
            <w:rFonts w:ascii="Cambria Math" w:hAnsi="Cambria Math" w:eastAsiaTheme="minorEastAsia"/>
            <w:lang w:eastAsia="zh-CN"/>
          </w:rPr>
          <m:t xml:space="preserve">  </m:t>
        </m:r>
      </m:oMath>
      <w:r>
        <w:rPr>
          <w:rFonts w:hint="eastAsia" w:asciiTheme="minorEastAsia" w:hAnsiTheme="minorEastAsia" w:eastAsiaTheme="minorEastAsia"/>
          <w:bCs/>
          <w:lang w:eastAsia="zh-CN"/>
        </w:rPr>
        <w:t xml:space="preserve">         公式（19）</w:t>
      </w:r>
    </w:p>
    <w:p w14:paraId="12A2BACE">
      <w:pPr>
        <w:ind w:firstLine="480"/>
        <w:rPr>
          <w:rFonts w:hint="eastAsia" w:asciiTheme="minorEastAsia" w:hAnsiTheme="minorEastAsia" w:eastAsiaTheme="minorEastAsia"/>
          <w:b/>
          <w:lang w:eastAsia="zh-CN"/>
        </w:rPr>
      </w:pPr>
      <w:r>
        <w:rPr>
          <w:rFonts w:hint="eastAsia" w:asciiTheme="minorEastAsia" w:hAnsiTheme="minorEastAsia" w:eastAsiaTheme="minorEastAsia"/>
          <w:lang w:eastAsia="zh-CN"/>
        </w:rPr>
        <w:t>其计算了在剔除事故源节点集合</w:t>
      </w:r>
      <m:oMath>
        <m:r>
          <m:rPr>
            <m:scr m:val="double-struck"/>
          </m:rPr>
          <w:rPr>
            <w:rFonts w:ascii="Cambria Math" w:hAnsi="Cambria Math" w:eastAsiaTheme="minorEastAsia"/>
            <w:lang w:eastAsia="zh-CN"/>
          </w:rPr>
          <m:t>S</m:t>
        </m:r>
      </m:oMath>
      <w:r>
        <w:rPr>
          <w:rFonts w:hint="eastAsia" w:asciiTheme="minorEastAsia" w:hAnsiTheme="minorEastAsia" w:eastAsiaTheme="minorEastAsia"/>
          <w:lang w:eastAsia="zh-CN"/>
        </w:rPr>
        <w:t>后，路网剩余微循环节点的整体平均通行速度提升百分比为：</w:t>
      </w:r>
    </w:p>
    <w:p w14:paraId="07E5310E">
      <w:pPr>
        <w:spacing w:before="120" w:beforeLines="50" w:after="120" w:afterLines="50"/>
        <w:ind w:firstLine="2160" w:firstLineChars="900"/>
        <w:jc w:val="right"/>
        <w:rPr>
          <w:rFonts w:hint="eastAsia" w:cs="Segoe UI Emoji" w:asciiTheme="minorEastAsia" w:hAnsiTheme="minorEastAsia" w:eastAsiaTheme="minorEastAsia"/>
          <w:color w:val="1F2329"/>
          <w:sz w:val="19"/>
          <w:szCs w:val="19"/>
          <w:shd w:val="clear" w:color="auto" w:fill="FFFFFF"/>
          <w:lang w:eastAsia="zh-CN"/>
        </w:rPr>
      </w:pPr>
      <m:oMath>
        <m:r>
          <m:rPr>
            <m:sty m:val="p"/>
          </m:rPr>
          <w:rPr>
            <w:rFonts w:ascii="Cambria Math" w:hAnsi="Cambria Math" w:eastAsiaTheme="minorEastAsia"/>
            <w:lang w:eastAsia="zh-CN"/>
          </w:rPr>
          <m:t xml:space="preserve">  </m:t>
        </m:r>
        <m:r>
          <m:rPr/>
          <w:rPr>
            <w:rFonts w:ascii="Cambria Math" w:hAnsi="Cambria Math" w:eastAsiaTheme="minorEastAsia"/>
          </w:rPr>
          <m:t>s</m:t>
        </m:r>
        <m:r>
          <m:rPr>
            <m:sty m:val="p"/>
          </m:rPr>
          <w:rPr>
            <w:rFonts w:ascii="Cambria Math" w:hAnsi="Cambria Math" w:eastAsiaTheme="minorEastAsia"/>
          </w:rPr>
          <m:t>.</m:t>
        </m:r>
        <m:r>
          <m:rPr/>
          <w:rPr>
            <w:rFonts w:ascii="Cambria Math" w:hAnsi="Cambria Math" w:eastAsiaTheme="minorEastAsia"/>
          </w:rPr>
          <m:t>t</m:t>
        </m:r>
        <m:r>
          <m:rPr>
            <m:sty m:val="p"/>
          </m:rPr>
          <w:rPr>
            <w:rFonts w:ascii="Cambria Math" w:hAnsi="Cambria Math" w:eastAsiaTheme="minorEastAsia"/>
          </w:rPr>
          <m:t>.</m:t>
        </m:r>
        <m:r>
          <m:rPr>
            <m:sty m:val="p"/>
          </m:rPr>
          <w:rPr>
            <w:rFonts w:ascii="Cambria Math" w:hAnsi="Cambria Math" w:eastAsiaTheme="minorEastAsia"/>
            <w:lang w:eastAsia="zh-CN"/>
          </w:rPr>
          <m:t xml:space="preserve"> </m:t>
        </m:r>
        <m:sSub>
          <m:sSubPr>
            <m:ctrlPr>
              <w:rPr>
                <w:rFonts w:ascii="Cambria Math" w:hAnsi="Cambria Math" w:eastAsiaTheme="minorEastAsia"/>
                <w:bCs/>
              </w:rPr>
            </m:ctrlPr>
          </m:sSubPr>
          <m:e>
            <m:acc>
              <m:accPr>
                <m:chr m:val="̄"/>
                <m:ctrlPr>
                  <w:rPr>
                    <w:rFonts w:ascii="Cambria Math" w:hAnsi="Cambria Math" w:eastAsiaTheme="minorEastAsia"/>
                    <w:bCs/>
                  </w:rPr>
                </m:ctrlPr>
              </m:accPr>
              <m:e>
                <m:r>
                  <m:rPr/>
                  <w:rPr>
                    <w:rFonts w:ascii="Cambria Math" w:hAnsi="Cambria Math" w:eastAsiaTheme="minorEastAsia"/>
                  </w:rPr>
                  <m:t>V</m:t>
                </m:r>
                <m:ctrlPr>
                  <w:rPr>
                    <w:rFonts w:ascii="Cambria Math" w:hAnsi="Cambria Math" w:eastAsiaTheme="minorEastAsia"/>
                    <w:bCs/>
                  </w:rPr>
                </m:ctrlPr>
              </m:e>
            </m:acc>
            <m:ctrlPr>
              <w:rPr>
                <w:rFonts w:ascii="Cambria Math" w:hAnsi="Cambria Math" w:eastAsiaTheme="minorEastAsia"/>
                <w:bCs/>
              </w:rPr>
            </m:ctrlPr>
          </m:e>
          <m:sub>
            <m:r>
              <m:rPr/>
              <w:rPr>
                <w:rFonts w:ascii="Cambria Math" w:hAnsi="Cambria Math" w:eastAsiaTheme="minorEastAsia"/>
              </w:rPr>
              <m:t>network</m:t>
            </m:r>
            <m:ctrlPr>
              <w:rPr>
                <w:rFonts w:ascii="Cambria Math" w:hAnsi="Cambria Math" w:eastAsiaTheme="minorEastAsia"/>
                <w:bCs/>
              </w:rPr>
            </m:ctrlPr>
          </m:sub>
        </m:sSub>
        <m:r>
          <m:rPr>
            <m:sty m:val="p"/>
          </m:rPr>
          <w:rPr>
            <w:rFonts w:ascii="Cambria Math" w:hAnsi="Cambria Math" w:eastAsiaTheme="minorEastAsia"/>
          </w:rPr>
          <m:t>(</m:t>
        </m:r>
        <m:r>
          <m:rPr/>
          <w:rPr>
            <w:rFonts w:ascii="Cambria Math" w:hAnsi="Cambria Math" w:eastAsiaTheme="minorEastAsia"/>
          </w:rPr>
          <m:t>α</m:t>
        </m:r>
        <m:r>
          <m:rPr>
            <m:sty m:val="p"/>
          </m:rPr>
          <w:rPr>
            <w:rFonts w:ascii="Cambria Math" w:hAnsi="Cambria Math" w:eastAsiaTheme="minorEastAsia"/>
          </w:rPr>
          <m:t>)=</m:t>
        </m:r>
        <m:f>
          <m:fPr>
            <m:ctrlPr>
              <w:rPr>
                <w:rFonts w:ascii="Cambria Math" w:hAnsi="Cambria Math" w:eastAsiaTheme="minorEastAsia"/>
                <w:bCs/>
              </w:rPr>
            </m:ctrlPr>
          </m:fPr>
          <m:num>
            <m:r>
              <m:rPr>
                <m:sty m:val="p"/>
              </m:rPr>
              <w:rPr>
                <w:rFonts w:ascii="Cambria Math" w:hAnsi="Cambria Math" w:eastAsiaTheme="minorEastAsia"/>
              </w:rPr>
              <m:t>1</m:t>
            </m:r>
            <m:ctrlPr>
              <w:rPr>
                <w:rFonts w:ascii="Cambria Math" w:hAnsi="Cambria Math" w:eastAsiaTheme="minorEastAsia"/>
                <w:bCs/>
              </w:rPr>
            </m:ctrlPr>
          </m:num>
          <m:den>
            <m:r>
              <m:rPr/>
              <w:rPr>
                <w:rFonts w:ascii="Cambria Math" w:hAnsi="Cambria Math" w:eastAsiaTheme="minorEastAsia"/>
              </w:rPr>
              <m:t>H</m:t>
            </m:r>
            <m:r>
              <m:rPr>
                <m:sty m:val="p"/>
              </m:rPr>
              <w:rPr>
                <w:rFonts w:ascii="Cambria Math" w:hAnsi="Cambria Math" w:eastAsiaTheme="minorEastAsia"/>
              </w:rPr>
              <m:t>×(|</m:t>
            </m:r>
            <m:r>
              <m:rPr/>
              <w:rPr>
                <w:rFonts w:ascii="Cambria Math" w:hAnsi="Cambria Math" w:eastAsiaTheme="minorEastAsia"/>
              </w:rPr>
              <m:t>N</m:t>
            </m:r>
            <m:r>
              <m:rPr>
                <m:sty m:val="p"/>
                <m:scr m:val="double-struck"/>
              </m:rPr>
              <w:rPr>
                <w:rFonts w:ascii="Cambria Math" w:hAnsi="Cambria Math" w:eastAsiaTheme="minorEastAsia"/>
              </w:rPr>
              <m:t>|−|S|)</m:t>
            </m:r>
            <m:ctrlPr>
              <w:rPr>
                <w:rFonts w:ascii="Cambria Math" w:hAnsi="Cambria Math" w:eastAsiaTheme="minorEastAsia"/>
                <w:bCs/>
              </w:rPr>
            </m:ctrlPr>
          </m:den>
        </m:f>
        <m:nary>
          <m:naryPr>
            <m:chr m:val="∑"/>
            <m:limLoc m:val="subSup"/>
            <m:ctrlPr>
              <w:rPr>
                <w:rFonts w:ascii="Cambria Math" w:hAnsi="Cambria Math" w:eastAsiaTheme="minorEastAsia"/>
                <w:bCs/>
              </w:rPr>
            </m:ctrlPr>
          </m:naryPr>
          <m:sub>
            <m:r>
              <m:rPr/>
              <w:rPr>
                <w:rFonts w:ascii="Cambria Math" w:hAnsi="Cambria Math" w:eastAsiaTheme="minorEastAsia"/>
              </w:rPr>
              <m:t>t</m:t>
            </m:r>
            <m:r>
              <m:rPr>
                <m:sty m:val="p"/>
              </m:rPr>
              <w:rPr>
                <w:rFonts w:ascii="Cambria Math" w:hAnsi="Cambria Math" w:eastAsiaTheme="minorEastAsia"/>
              </w:rPr>
              <m:t>=1</m:t>
            </m:r>
            <m:ctrlPr>
              <w:rPr>
                <w:rFonts w:ascii="Cambria Math" w:hAnsi="Cambria Math" w:eastAsiaTheme="minorEastAsia"/>
                <w:bCs/>
              </w:rPr>
            </m:ctrlPr>
          </m:sub>
          <m:sup>
            <m:r>
              <m:rPr/>
              <w:rPr>
                <w:rFonts w:ascii="Cambria Math" w:hAnsi="Cambria Math" w:eastAsiaTheme="minorEastAsia"/>
              </w:rPr>
              <m:t>H</m:t>
            </m:r>
            <m:ctrlPr>
              <w:rPr>
                <w:rFonts w:ascii="Cambria Math" w:hAnsi="Cambria Math" w:eastAsiaTheme="minorEastAsia"/>
                <w:bCs/>
              </w:rPr>
            </m:ctrlPr>
          </m:sup>
          <m:e>
            <m:nary>
              <m:naryPr>
                <m:chr m:val="∑"/>
                <m:limLoc m:val="subSup"/>
                <m:supHide m:val="1"/>
                <m:ctrlPr>
                  <w:rPr>
                    <w:rFonts w:ascii="Cambria Math" w:hAnsi="Cambria Math" w:eastAsiaTheme="minorEastAsia"/>
                    <w:bCs/>
                  </w:rPr>
                </m:ctrlPr>
              </m:naryPr>
              <m:sub>
                <m:r>
                  <m:rPr/>
                  <w:rPr>
                    <w:rFonts w:ascii="Cambria Math" w:hAnsi="Cambria Math" w:eastAsiaTheme="minorEastAsia"/>
                  </w:rPr>
                  <m:t>i</m:t>
                </m:r>
                <m:r>
                  <m:rPr>
                    <m:sty m:val="p"/>
                    <m:scr m:val="double-struck"/>
                  </m:rPr>
                  <w:rPr>
                    <w:rFonts w:ascii="Cambria Math" w:hAnsi="Cambria Math" w:eastAsiaTheme="minorEastAsia"/>
                  </w:rPr>
                  <m:t>∉S</m:t>
                </m:r>
                <m:ctrlPr>
                  <w:rPr>
                    <w:rFonts w:ascii="Cambria Math" w:hAnsi="Cambria Math" w:eastAsiaTheme="minorEastAsia"/>
                    <w:bCs/>
                  </w:rPr>
                </m:ctrlPr>
              </m:sub>
              <m:sup>
                <m:ctrlPr>
                  <w:rPr>
                    <w:rFonts w:ascii="Cambria Math" w:hAnsi="Cambria Math" w:eastAsiaTheme="minorEastAsia"/>
                    <w:bCs/>
                  </w:rPr>
                </m:ctrlPr>
              </m:sup>
              <m:e>
                <m:sSubSup>
                  <m:sSubSupPr>
                    <m:ctrlPr>
                      <w:rPr>
                        <w:rFonts w:ascii="Cambria Math" w:hAnsi="Cambria Math" w:eastAsiaTheme="minorEastAsia"/>
                        <w:bCs/>
                      </w:rPr>
                    </m:ctrlPr>
                  </m:sSubSupPr>
                  <m:e>
                    <m:acc>
                      <m:accPr>
                        <m:ctrlPr>
                          <w:rPr>
                            <w:rFonts w:ascii="Cambria Math" w:hAnsi="Cambria Math" w:eastAsiaTheme="minorEastAsia"/>
                            <w:bCs/>
                          </w:rPr>
                        </m:ctrlPr>
                      </m:accPr>
                      <m:e>
                        <m:r>
                          <m:rPr/>
                          <w:rPr>
                            <w:rFonts w:ascii="Cambria Math" w:hAnsi="Cambria Math" w:eastAsiaTheme="minorEastAsia"/>
                          </w:rPr>
                          <m:t>X</m:t>
                        </m:r>
                        <m:ctrlPr>
                          <w:rPr>
                            <w:rFonts w:ascii="Cambria Math" w:hAnsi="Cambria Math" w:eastAsiaTheme="minorEastAsia"/>
                            <w:bCs/>
                          </w:rPr>
                        </m:ctrlPr>
                      </m:e>
                    </m:acc>
                    <m:ctrlPr>
                      <w:rPr>
                        <w:rFonts w:ascii="Cambria Math" w:hAnsi="Cambria Math" w:eastAsiaTheme="minorEastAsia"/>
                        <w:bCs/>
                      </w:rPr>
                    </m:ctrlPr>
                  </m:e>
                  <m:sub>
                    <m:r>
                      <m:rPr/>
                      <w:rPr>
                        <w:rFonts w:ascii="Cambria Math" w:hAnsi="Cambria Math" w:eastAsiaTheme="minorEastAsia"/>
                      </w:rPr>
                      <m:t>t</m:t>
                    </m:r>
                    <m:r>
                      <m:rPr>
                        <m:sty m:val="p"/>
                      </m:rPr>
                      <w:rPr>
                        <w:rFonts w:ascii="Cambria Math" w:hAnsi="Cambria Math" w:eastAsiaTheme="minorEastAsia"/>
                      </w:rPr>
                      <m:t>,</m:t>
                    </m:r>
                    <m:r>
                      <m:rPr/>
                      <w:rPr>
                        <w:rFonts w:ascii="Cambria Math" w:hAnsi="Cambria Math" w:eastAsiaTheme="minorEastAsia"/>
                      </w:rPr>
                      <m:t>i</m:t>
                    </m:r>
                    <m:ctrlPr>
                      <w:rPr>
                        <w:rFonts w:ascii="Cambria Math" w:hAnsi="Cambria Math" w:eastAsiaTheme="minorEastAsia"/>
                        <w:bCs/>
                      </w:rPr>
                    </m:ctrlPr>
                  </m:sub>
                  <m:sup>
                    <m:r>
                      <m:rPr>
                        <m:sty m:val="p"/>
                      </m:rPr>
                      <w:rPr>
                        <w:rFonts w:ascii="Cambria Math" w:hAnsi="Cambria Math" w:eastAsiaTheme="minorEastAsia"/>
                      </w:rPr>
                      <m:t>(</m:t>
                    </m:r>
                    <m:r>
                      <m:rPr/>
                      <w:rPr>
                        <w:rFonts w:ascii="Cambria Math" w:hAnsi="Cambria Math" w:eastAsiaTheme="minorEastAsia"/>
                      </w:rPr>
                      <m:t>α</m:t>
                    </m:r>
                    <m:r>
                      <m:rPr>
                        <m:sty m:val="p"/>
                      </m:rPr>
                      <w:rPr>
                        <w:rFonts w:ascii="Cambria Math" w:hAnsi="Cambria Math" w:eastAsiaTheme="minorEastAsia"/>
                      </w:rPr>
                      <m:t>)</m:t>
                    </m:r>
                    <m:ctrlPr>
                      <w:rPr>
                        <w:rFonts w:ascii="Cambria Math" w:hAnsi="Cambria Math" w:eastAsiaTheme="minorEastAsia"/>
                        <w:bCs/>
                      </w:rPr>
                    </m:ctrlPr>
                  </m:sup>
                </m:sSubSup>
                <m:r>
                  <m:rPr>
                    <m:sty m:val="p"/>
                  </m:rPr>
                  <w:rPr>
                    <w:rFonts w:ascii="Cambria Math" w:hAnsi="Cambria Math" w:eastAsiaTheme="minorEastAsia"/>
                    <w:lang w:eastAsia="zh-CN"/>
                  </w:rPr>
                  <m:t xml:space="preserve"> </m:t>
                </m:r>
                <m:ctrlPr>
                  <w:rPr>
                    <w:rFonts w:ascii="Cambria Math" w:hAnsi="Cambria Math" w:eastAsiaTheme="minorEastAsia"/>
                    <w:bCs/>
                  </w:rPr>
                </m:ctrlPr>
              </m:e>
            </m:nary>
            <m:ctrlPr>
              <w:rPr>
                <w:rFonts w:ascii="Cambria Math" w:hAnsi="Cambria Math" w:eastAsiaTheme="minorEastAsia"/>
                <w:bCs/>
              </w:rPr>
            </m:ctrlPr>
          </m:e>
        </m:nary>
      </m:oMath>
      <w:r>
        <w:rPr>
          <w:rFonts w:hint="eastAsia" w:asciiTheme="minorEastAsia" w:hAnsiTheme="minorEastAsia" w:eastAsiaTheme="minorEastAsia"/>
          <w:bCs/>
          <w:lang w:eastAsia="zh-CN"/>
        </w:rPr>
        <w:t xml:space="preserve">         公式（20）</w:t>
      </w:r>
    </w:p>
    <w:p w14:paraId="7E978CBF">
      <w:pPr>
        <w:ind w:firstLine="480"/>
        <w:rPr>
          <w:rFonts w:hint="eastAsia" w:asciiTheme="minorEastAsia" w:hAnsiTheme="minorEastAsia" w:eastAsiaTheme="minorEastAsia"/>
          <w:b/>
          <w:shd w:val="clear" w:color="auto" w:fill="FFFFFF"/>
          <w:lang w:eastAsia="zh-CN"/>
        </w:rPr>
      </w:pPr>
      <w:r>
        <w:rPr>
          <w:rFonts w:hint="eastAsia" w:asciiTheme="minorEastAsia" w:hAnsiTheme="minorEastAsia" w:eastAsiaTheme="minorEastAsia"/>
          <w:lang w:eastAsia="zh-CN"/>
        </w:rPr>
        <w:t>其中</w:t>
      </w:r>
      <m:oMath>
        <m:r>
          <m:rPr/>
          <w:rPr>
            <w:rFonts w:ascii="Cambria Math" w:hAnsi="Cambria Math" w:eastAsiaTheme="minorEastAsia"/>
            <w:lang w:eastAsia="zh-CN"/>
          </w:rPr>
          <m:t>α</m:t>
        </m:r>
      </m:oMath>
      <w:r>
        <w:rPr>
          <w:rFonts w:asciiTheme="minorEastAsia" w:hAnsiTheme="minorEastAsia" w:eastAsiaTheme="minorEastAsia"/>
          <w:shd w:val="clear" w:color="auto" w:fill="FFFFFF"/>
          <w:lang w:eastAsia="zh-CN"/>
        </w:rPr>
        <w:t>∈</w:t>
      </w:r>
      <w:r>
        <w:rPr>
          <w:rFonts w:hint="eastAsia" w:asciiTheme="minorEastAsia" w:hAnsiTheme="minorEastAsia" w:eastAsiaTheme="minorEastAsia"/>
          <w:shd w:val="clear" w:color="auto" w:fill="FFFFFF"/>
          <w:lang w:eastAsia="zh-CN"/>
        </w:rPr>
        <w:t>[0.0,1.0]，为我们在仿真中施加的连续控制变量。</w:t>
      </w:r>
      <m:oMath>
        <m:sSub>
          <m:sSubPr>
            <m:ctrlPr>
              <w:rPr>
                <w:rFonts w:ascii="Cambria Math" w:hAnsi="Cambria Math" w:eastAsiaTheme="minorEastAsia"/>
              </w:rPr>
            </m:ctrlPr>
          </m:sSubPr>
          <m:e>
            <m:acc>
              <m:accPr>
                <m:chr m:val="̄"/>
                <m:ctrlPr>
                  <w:rPr>
                    <w:rFonts w:ascii="Cambria Math" w:hAnsi="Cambria Math" w:eastAsiaTheme="minorEastAsia"/>
                  </w:rPr>
                </m:ctrlPr>
              </m:accPr>
              <m:e>
                <m:r>
                  <m:rPr/>
                  <w:rPr>
                    <w:rFonts w:ascii="Cambria Math" w:hAnsi="Cambria Math" w:eastAsiaTheme="minorEastAsia"/>
                    <w:lang w:eastAsia="zh-CN"/>
                  </w:rPr>
                  <m:t>V</m:t>
                </m:r>
                <m:ctrlPr>
                  <w:rPr>
                    <w:rFonts w:ascii="Cambria Math" w:hAnsi="Cambria Math" w:eastAsiaTheme="minorEastAsia"/>
                  </w:rPr>
                </m:ctrlPr>
              </m:e>
            </m:acc>
            <m:ctrlPr>
              <w:rPr>
                <w:rFonts w:ascii="Cambria Math" w:hAnsi="Cambria Math" w:eastAsiaTheme="minorEastAsia"/>
              </w:rPr>
            </m:ctrlPr>
          </m:e>
          <m:sub>
            <m:r>
              <m:rPr/>
              <w:rPr>
                <w:rFonts w:ascii="Cambria Math" w:hAnsi="Cambria Math" w:eastAsiaTheme="minorEastAsia"/>
                <w:lang w:eastAsia="zh-CN"/>
              </w:rPr>
              <m:t>network</m:t>
            </m:r>
            <m:ctrlPr>
              <w:rPr>
                <w:rFonts w:ascii="Cambria Math" w:hAnsi="Cambria Math" w:eastAsiaTheme="minorEastAsia"/>
              </w:rPr>
            </m:ctrlPr>
          </m:sub>
        </m:sSub>
        <m:r>
          <m:rPr/>
          <w:rPr>
            <w:rFonts w:ascii="Cambria Math" w:hAnsi="Cambria Math" w:eastAsiaTheme="minorEastAsia"/>
            <w:lang w:eastAsia="zh-CN"/>
          </w:rPr>
          <m:t>(α)</m:t>
        </m:r>
      </m:oMath>
      <w:r>
        <w:rPr>
          <w:rFonts w:hint="eastAsia" w:asciiTheme="minorEastAsia" w:hAnsiTheme="minorEastAsia" w:eastAsiaTheme="minorEastAsia"/>
          <w:shd w:val="clear" w:color="auto" w:fill="FFFFFF"/>
          <w:lang w:eastAsia="zh-CN"/>
        </w:rPr>
        <w:t>为施加</w:t>
      </w:r>
      <m:oMath>
        <m:r>
          <m:rPr/>
          <w:rPr>
            <w:rFonts w:ascii="Cambria Math" w:hAnsi="Cambria Math" w:eastAsiaTheme="minorEastAsia"/>
            <w:lang w:eastAsia="zh-CN"/>
          </w:rPr>
          <m:t>α</m:t>
        </m:r>
      </m:oMath>
      <w:r>
        <w:rPr>
          <w:rFonts w:hint="eastAsia" w:asciiTheme="minorEastAsia" w:hAnsiTheme="minorEastAsia" w:eastAsiaTheme="minorEastAsia"/>
          <w:shd w:val="clear" w:color="auto" w:fill="FFFFFF"/>
          <w:lang w:eastAsia="zh-CN"/>
        </w:rPr>
        <w:t>强度干预后推演期内的平均车速。求解约束条件</w:t>
      </w:r>
      <m:oMath>
        <m:r>
          <m:rPr/>
          <w:rPr>
            <w:rFonts w:ascii="Cambria Math" w:hAnsi="Cambria Math" w:eastAsiaTheme="minorEastAsia"/>
            <w:lang w:eastAsia="zh-CN"/>
          </w:rPr>
          <m:t>α</m:t>
        </m:r>
      </m:oMath>
      <w:r>
        <w:rPr>
          <w:rFonts w:hint="eastAsia" w:asciiTheme="minorEastAsia" w:hAnsiTheme="minorEastAsia" w:eastAsiaTheme="minorEastAsia"/>
          <w:shd w:val="clear" w:color="auto" w:fill="FFFFFF"/>
          <w:lang w:eastAsia="zh-CN"/>
        </w:rPr>
        <w:t>≤0.6（现实信号灯相位的物理极限）下，使得</w:t>
      </w:r>
      <m:oMath>
        <m:r>
          <m:rPr/>
          <w:rPr>
            <w:rFonts w:ascii="Cambria Math" w:hAnsi="Cambria Math" w:eastAsiaTheme="minorEastAsia"/>
            <w:lang w:eastAsia="zh-CN"/>
          </w:rPr>
          <m:t>Gain(α)</m:t>
        </m:r>
      </m:oMath>
      <w:r>
        <w:rPr>
          <w:rFonts w:hint="eastAsia" w:asciiTheme="minorEastAsia" w:hAnsiTheme="minorEastAsia" w:eastAsiaTheme="minorEastAsia"/>
          <w:shd w:val="clear" w:color="auto" w:fill="FFFFFF"/>
          <w:lang w:eastAsia="zh-CN"/>
        </w:rPr>
        <w:t>的一阶</w:t>
      </w:r>
      <w:r>
        <w:rPr>
          <w:rFonts w:hint="eastAsia" w:ascii="宋体" w:hAnsi="宋体" w:cs="宋体"/>
          <w:shd w:val="clear" w:color="auto" w:fill="FFFFFF"/>
          <w:lang w:eastAsia="zh-CN"/>
        </w:rPr>
        <w:t>偏导数（即边际效益）发生骤降的点，即为实现防范拥堵与</w:t>
      </w:r>
      <w:r>
        <w:rPr>
          <w:rFonts w:hint="eastAsia" w:cs="微软雅黑" w:asciiTheme="minorEastAsia" w:hAnsiTheme="minorEastAsia" w:eastAsiaTheme="minorEastAsia"/>
          <w:shd w:val="clear" w:color="auto" w:fill="FFFFFF"/>
          <w:lang w:eastAsia="zh-CN"/>
        </w:rPr>
        <w:t>提升疏散效率的最优流量重分配解。</w:t>
      </w:r>
    </w:p>
    <w:p w14:paraId="16FF711A">
      <w:pPr>
        <w:pStyle w:val="6"/>
        <w:rPr>
          <w:rFonts w:hint="eastAsia"/>
          <w:shd w:val="clear" w:color="auto" w:fill="FFFFFF"/>
        </w:rPr>
      </w:pPr>
      <w:bookmarkStart w:id="39" w:name="_Toc230186665"/>
      <w:r>
        <w:rPr>
          <w:rFonts w:hint="eastAsia"/>
          <w:shd w:val="clear" w:color="auto" w:fill="FFFFFF"/>
        </w:rPr>
        <w:t>寻找边际效益拐点</w:t>
      </w:r>
      <w:bookmarkEnd w:id="39"/>
    </w:p>
    <w:p w14:paraId="60A2B3B5">
      <w:pPr>
        <w:ind w:firstLine="480"/>
        <w:rPr>
          <w:rFonts w:hint="eastAsia"/>
          <w:lang w:eastAsia="zh-CN"/>
        </w:rPr>
      </w:pPr>
      <w:r>
        <w:rPr>
          <w:rFonts w:hint="eastAsia"/>
          <w:shd w:val="clear" w:color="auto" w:fill="FFFFFF"/>
          <w:lang w:eastAsia="zh-CN"/>
        </w:rPr>
        <w:t>让控制强度参数</w:t>
      </w:r>
      <m:oMath>
        <m:r>
          <m:rPr/>
          <w:rPr>
            <w:rFonts w:ascii="Cambria Math" w:hAnsi="Cambria Math" w:eastAsia="Segoe UI Emoji"/>
            <w:lang w:eastAsia="zh-CN"/>
          </w:rPr>
          <m:t>α</m:t>
        </m:r>
      </m:oMath>
      <w:r>
        <w:rPr>
          <w:rFonts w:hint="eastAsia"/>
          <w:shd w:val="clear" w:color="auto" w:fill="FFFFFF"/>
          <w:lang w:eastAsia="zh-CN"/>
        </w:rPr>
        <w:t>从</w:t>
      </w:r>
      <w:r>
        <w:rPr>
          <w:shd w:val="clear" w:color="auto" w:fill="FFFFFF"/>
          <w:lang w:eastAsia="zh-CN"/>
        </w:rPr>
        <w:t>0.0</w:t>
      </w:r>
      <w:r>
        <w:rPr>
          <w:rFonts w:hint="eastAsia"/>
          <w:shd w:val="clear" w:color="auto" w:fill="FFFFFF"/>
          <w:lang w:eastAsia="zh-CN"/>
        </w:rPr>
        <w:t>（完全不管）遍历到</w:t>
      </w:r>
      <w:r>
        <w:rPr>
          <w:shd w:val="clear" w:color="auto" w:fill="FFFFFF"/>
          <w:lang w:eastAsia="zh-CN"/>
        </w:rPr>
        <w:t>1.0</w:t>
      </w:r>
      <w:r>
        <w:rPr>
          <w:rFonts w:hint="eastAsia"/>
          <w:shd w:val="clear" w:color="auto" w:fill="FFFFFF"/>
          <w:lang w:eastAsia="zh-CN"/>
        </w:rPr>
        <w:t>（全给绿灯），观察整个路网整体韧性</w:t>
      </w:r>
      <w:r>
        <w:rPr>
          <w:shd w:val="clear" w:color="auto" w:fill="FFFFFF"/>
          <w:lang w:eastAsia="zh-CN"/>
        </w:rPr>
        <w:t>/</w:t>
      </w:r>
      <w:r>
        <w:rPr>
          <w:rFonts w:hint="eastAsia"/>
          <w:shd w:val="clear" w:color="auto" w:fill="FFFFFF"/>
          <w:lang w:eastAsia="zh-CN"/>
        </w:rPr>
        <w:t>平均速度的恢复情况，寻找边际效益的拐点，其结果如图8所示。</w:t>
      </w:r>
    </w:p>
    <w:p w14:paraId="5CD5089C">
      <w:pPr>
        <w:ind w:firstLine="0" w:firstLineChars="0"/>
        <w:rPr>
          <w:rFonts w:hint="eastAsia"/>
          <w:b/>
          <w:shd w:val="clear" w:color="auto" w:fill="FFFFFF"/>
          <w:lang w:eastAsia="zh-CN"/>
        </w:rPr>
      </w:pPr>
    </w:p>
    <w:p w14:paraId="73B82B0D">
      <w:pPr>
        <w:ind w:firstLine="0" w:firstLineChars="0"/>
        <w:rPr>
          <w:rFonts w:hint="eastAsia"/>
          <w:b/>
          <w:shd w:val="clear" w:color="auto" w:fill="FFFFFF"/>
          <w:lang w:eastAsia="zh-CN"/>
        </w:rPr>
      </w:pPr>
    </w:p>
    <w:p w14:paraId="7B587E84">
      <w:pPr>
        <w:ind w:firstLine="0" w:firstLineChars="0"/>
        <w:rPr>
          <w:rFonts w:hint="eastAsia"/>
          <w:b/>
          <w:shd w:val="clear" w:color="auto" w:fill="FFFFFF"/>
          <w:lang w:eastAsia="zh-CN"/>
        </w:rPr>
      </w:pPr>
    </w:p>
    <w:p w14:paraId="0CFA8445">
      <w:pPr>
        <w:pStyle w:val="26"/>
        <w:spacing w:before="0" w:after="0"/>
        <w:ind w:firstLineChars="0"/>
        <w:jc w:val="both"/>
        <w:rPr>
          <w:shd w:val="clear" w:color="auto" w:fill="FFFFFF"/>
          <w:lang w:eastAsia="zh-CN"/>
        </w:rPr>
      </w:pPr>
      <w:r>
        <w:rPr>
          <w:shd w:val="clear" w:color="auto" w:fill="FFFFFF"/>
          <w:lang w:eastAsia="zh-CN"/>
        </w:rPr>
        <w:drawing>
          <wp:inline distT="0" distB="0" distL="114300" distR="114300">
            <wp:extent cx="5614670" cy="3368675"/>
            <wp:effectExtent l="0" t="0" r="8890" b="1460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21"/>
                    <a:stretch>
                      <a:fillRect/>
                    </a:stretch>
                  </pic:blipFill>
                  <pic:spPr>
                    <a:xfrm>
                      <a:off x="0" y="0"/>
                      <a:ext cx="5614670" cy="3368675"/>
                    </a:xfrm>
                    <a:prstGeom prst="rect">
                      <a:avLst/>
                    </a:prstGeom>
                  </pic:spPr>
                </pic:pic>
              </a:graphicData>
            </a:graphic>
          </wp:inline>
        </w:drawing>
      </w:r>
    </w:p>
    <w:p w14:paraId="01B0F75A">
      <w:pPr>
        <w:ind w:firstLine="480"/>
        <w:jc w:val="center"/>
        <w:rPr>
          <w:rFonts w:hint="eastAsia" w:asciiTheme="minorEastAsia" w:hAnsiTheme="minorEastAsia" w:eastAsiaTheme="minorEastAsia"/>
          <w:b/>
          <w:shd w:val="clear" w:color="auto" w:fill="FFFFFF"/>
          <w:lang w:eastAsia="zh-CN"/>
        </w:rPr>
      </w:pPr>
      <w:r>
        <w:rPr>
          <w:rFonts w:hint="eastAsia" w:asciiTheme="minorEastAsia" w:hAnsiTheme="minorEastAsia" w:eastAsiaTheme="minorEastAsia"/>
          <w:shd w:val="clear" w:color="auto" w:fill="FFFFFF"/>
          <w:lang w:eastAsia="zh-CN"/>
        </w:rPr>
        <w:t>图8 推演寻优结果</w:t>
      </w:r>
    </w:p>
    <w:p w14:paraId="7D0DF894">
      <w:pPr>
        <w:ind w:firstLine="480"/>
        <w:rPr>
          <w:rFonts w:hint="eastAsia" w:asciiTheme="minorEastAsia" w:hAnsiTheme="minorEastAsia" w:eastAsiaTheme="minorEastAsia" w:cstheme="minorEastAsia"/>
          <w:b/>
          <w:color w:val="1F2329"/>
          <w:shd w:val="clear" w:color="auto" w:fill="FFFFFF"/>
          <w:lang w:eastAsia="zh-CN"/>
        </w:rPr>
      </w:pPr>
      <w:r>
        <w:rPr>
          <w:rFonts w:hint="eastAsia" w:asciiTheme="minorEastAsia" w:hAnsiTheme="minorEastAsia" w:eastAsiaTheme="minorEastAsia" w:cstheme="minorEastAsia"/>
          <w:color w:val="1F2329"/>
          <w:shd w:val="clear" w:color="auto" w:fill="FFFFFF"/>
          <w:lang w:eastAsia="zh-CN"/>
        </w:rPr>
        <w:t>在</w:t>
      </w:r>
      <m:oMath>
        <m:r>
          <m:rPr/>
          <w:rPr>
            <w:rFonts w:ascii="Cambria Math" w:hAnsi="Cambria Math" w:eastAsiaTheme="minorEastAsia"/>
            <w:lang w:eastAsia="zh-CN"/>
          </w:rPr>
          <m:t>α</m:t>
        </m:r>
      </m:oMath>
      <w:r>
        <w:rPr>
          <w:rFonts w:hint="eastAsia" w:asciiTheme="minorEastAsia" w:hAnsiTheme="minorEastAsia" w:eastAsiaTheme="minorEastAsia" w:cstheme="minorEastAsia"/>
          <w:color w:val="1F2329"/>
          <w:shd w:val="clear" w:color="auto" w:fill="FFFFFF"/>
          <w:lang w:eastAsia="zh-CN"/>
        </w:rPr>
        <w:t>∈[0.0,0.6]区间，路网整体通行效率不增反降，这说明虽然切断了上游通往在事故路段的车流，但这种限流仍影响到上游车辆的正常行驶。当</w:t>
      </w:r>
      <m:oMath>
        <m:r>
          <m:rPr/>
          <w:rPr>
            <w:rFonts w:ascii="Cambria Math" w:hAnsi="Cambria Math" w:eastAsiaTheme="minorEastAsia"/>
            <w:lang w:eastAsia="zh-CN"/>
          </w:rPr>
          <m:t>α&gt;0.6</m:t>
        </m:r>
      </m:oMath>
      <w:r>
        <w:rPr>
          <w:rFonts w:hint="eastAsia" w:asciiTheme="minorEastAsia" w:hAnsiTheme="minorEastAsia" w:eastAsiaTheme="minorEastAsia"/>
          <w:lang w:eastAsia="zh-CN"/>
        </w:rPr>
        <w:t>时效率才逐渐变为正，然而在城市交通信号控制的物理现实中，</w:t>
      </w:r>
      <m:oMath>
        <m:r>
          <m:rPr/>
          <w:rPr>
            <w:rFonts w:ascii="Cambria Math" w:hAnsi="Cambria Math" w:eastAsiaTheme="minorEastAsia"/>
            <w:lang w:eastAsia="zh-CN"/>
          </w:rPr>
          <m:t>α</m:t>
        </m:r>
      </m:oMath>
      <w:r>
        <w:rPr>
          <w:rFonts w:hint="eastAsia" w:asciiTheme="minorEastAsia" w:hAnsiTheme="minorEastAsia" w:eastAsiaTheme="minorEastAsia"/>
          <w:lang w:eastAsia="zh-CN"/>
        </w:rPr>
        <w:t>参数实质上映射了特定相位的绿信比，对于环岛这类复杂交叉口，分配单一路段的绿信比理论上通常极难突破0.6，因此在不调整其他路网的前提下，仅依靠单点上游截流，不可能实现路网效率的全局正向逆转。</w:t>
      </w:r>
    </w:p>
    <w:p w14:paraId="1C065183">
      <w:pPr>
        <w:pStyle w:val="3"/>
        <w:rPr>
          <w:rFonts w:hint="eastAsia"/>
          <w:b/>
        </w:rPr>
      </w:pPr>
      <w:bookmarkStart w:id="40" w:name="_Toc230186666"/>
      <w:r>
        <w:rPr>
          <w:rFonts w:hint="eastAsia"/>
        </w:rPr>
        <w:t>主动管控对策仿真与“数治”效益评估</w:t>
      </w:r>
      <w:bookmarkEnd w:id="40"/>
    </w:p>
    <w:p w14:paraId="3971CFDA">
      <w:pPr>
        <w:ind w:firstLine="480"/>
        <w:rPr>
          <w:rFonts w:hint="eastAsia"/>
          <w:lang w:eastAsia="zh-CN"/>
        </w:rPr>
      </w:pPr>
      <w:r>
        <w:rPr>
          <w:rFonts w:hint="eastAsia"/>
          <w:lang w:eastAsia="zh-CN"/>
        </w:rPr>
        <w:t>前文提到通过将多个路网协同联动才能有效优化光谷环路，因此我们通过调整信号灯绿信比、实施临时交通管制等手段进行再次模拟，以观测目标路段的流量压力缓解情况，其仿真推演对比结果如图9所示：</w:t>
      </w:r>
    </w:p>
    <w:p w14:paraId="5E3FC00D">
      <w:pPr>
        <w:pStyle w:val="26"/>
        <w:spacing w:line="240" w:lineRule="auto"/>
        <w:ind w:firstLineChars="0"/>
        <w:jc w:val="both"/>
        <w:rPr>
          <w:lang w:eastAsia="zh-CN"/>
        </w:rPr>
      </w:pPr>
      <w:r>
        <w:rPr>
          <w:lang w:eastAsia="zh-CN"/>
        </w:rPr>
        <w:drawing>
          <wp:inline distT="0" distB="0" distL="114300" distR="114300">
            <wp:extent cx="5612765" cy="3684905"/>
            <wp:effectExtent l="0" t="0" r="10795" b="317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22"/>
                    <a:stretch>
                      <a:fillRect/>
                    </a:stretch>
                  </pic:blipFill>
                  <pic:spPr>
                    <a:xfrm>
                      <a:off x="0" y="0"/>
                      <a:ext cx="5612765" cy="3684905"/>
                    </a:xfrm>
                    <a:prstGeom prst="rect">
                      <a:avLst/>
                    </a:prstGeom>
                  </pic:spPr>
                </pic:pic>
              </a:graphicData>
            </a:graphic>
          </wp:inline>
        </w:drawing>
      </w:r>
    </w:p>
    <w:p w14:paraId="4EB7951A">
      <w:pPr>
        <w:spacing w:line="240" w:lineRule="auto"/>
        <w:ind w:firstLine="480"/>
        <w:jc w:val="center"/>
        <w:rPr>
          <w:rFonts w:eastAsia="Noto Sans CJK SC"/>
          <w:b/>
          <w:sz w:val="32"/>
          <w:lang w:eastAsia="zh-CN"/>
        </w:rPr>
      </w:pPr>
      <w:r>
        <w:rPr>
          <w:rFonts w:hint="eastAsia"/>
          <w:lang w:eastAsia="zh-CN"/>
        </w:rPr>
        <w:t>图9 决策仿真对比</w:t>
      </w:r>
    </w:p>
    <w:p w14:paraId="73DFF33D">
      <w:pPr>
        <w:ind w:firstLine="480"/>
        <w:rPr>
          <w:rFonts w:hint="eastAsia" w:ascii="宋体" w:hAnsi="宋体" w:cs="宋体"/>
          <w:lang w:eastAsia="zh-CN"/>
        </w:rPr>
      </w:pPr>
      <w:r>
        <w:rPr>
          <w:rFonts w:ascii="宋体" w:hAnsi="宋体" w:cs="宋体"/>
          <w:lang w:eastAsia="zh-CN"/>
        </w:rPr>
        <w:t>图9直观展现了多点协同管控的策略红利。常规模式下目标路段车速仅徘徊在19.5</w:t>
      </w:r>
      <w:r>
        <w:rPr>
          <w:rFonts w:hint="eastAsia" w:ascii="宋体" w:hAnsi="宋体" w:cs="宋体"/>
          <w:lang w:val="en-US" w:eastAsia="zh-CN"/>
        </w:rPr>
        <w:t xml:space="preserve"> </w:t>
      </w:r>
      <w:r>
        <w:rPr>
          <w:rFonts w:ascii="Times New Roman" w:hAnsi="Times New Roman" w:cs="Times New Roman"/>
          <w:lang w:eastAsia="zh-CN"/>
        </w:rPr>
        <w:t>km/h</w:t>
      </w:r>
      <w:r>
        <w:rPr>
          <w:rFonts w:ascii="宋体" w:hAnsi="宋体" w:cs="宋体"/>
          <w:lang w:eastAsia="zh-CN"/>
        </w:rPr>
        <w:t>；而在“数治”联动模式下，通过对上游核心节点实施联合截流，目标车速跃升并稳控于27.4</w:t>
      </w:r>
      <w:r>
        <w:rPr>
          <w:rFonts w:hint="eastAsia" w:ascii="宋体" w:hAnsi="宋体" w:cs="宋体"/>
          <w:lang w:val="en-US" w:eastAsia="zh-CN"/>
        </w:rPr>
        <w:t xml:space="preserve"> </w:t>
      </w:r>
      <w:r>
        <w:rPr>
          <w:rFonts w:ascii="Times New Roman" w:hAnsi="Times New Roman" w:cs="Times New Roman"/>
          <w:lang w:eastAsia="zh-CN"/>
        </w:rPr>
        <w:t>km/h</w:t>
      </w:r>
      <w:r>
        <w:rPr>
          <w:rFonts w:ascii="宋体" w:hAnsi="宋体" w:cs="宋体"/>
          <w:lang w:eastAsia="zh-CN"/>
        </w:rPr>
        <w:t>，通行效率激增40.23%。</w:t>
      </w:r>
      <w:r>
        <w:rPr>
          <w:rFonts w:hint="eastAsia" w:ascii="宋体" w:hAnsi="宋体" w:cs="宋体"/>
          <w:lang w:eastAsia="zh-CN"/>
        </w:rPr>
        <w:t>这</w:t>
      </w:r>
      <w:r>
        <w:rPr>
          <w:rFonts w:ascii="宋体" w:hAnsi="宋体" w:cs="宋体"/>
          <w:lang w:eastAsia="zh-CN"/>
        </w:rPr>
        <w:t>充分证明</w:t>
      </w:r>
      <w:r>
        <w:rPr>
          <w:rFonts w:hint="eastAsia" w:ascii="宋体" w:hAnsi="宋体" w:cs="宋体"/>
          <w:lang w:eastAsia="zh-CN"/>
        </w:rPr>
        <w:t>了</w:t>
      </w:r>
      <w:r>
        <w:rPr>
          <w:rFonts w:ascii="宋体" w:hAnsi="宋体" w:cs="宋体"/>
          <w:lang w:eastAsia="zh-CN"/>
        </w:rPr>
        <w:t>多点协同策略能精准斩断交织区拥堵传播链，标志着环岛交通治理从被动应对向主动数治的成功跨越</w:t>
      </w:r>
      <w:r>
        <w:rPr>
          <w:rFonts w:hint="eastAsia" w:ascii="宋体" w:hAnsi="宋体" w:cs="宋体"/>
          <w:lang w:eastAsia="zh-CN"/>
        </w:rPr>
        <w:t>。</w:t>
      </w:r>
    </w:p>
    <w:p w14:paraId="71836178">
      <w:pPr>
        <w:ind w:firstLine="643"/>
        <w:rPr>
          <w:rFonts w:eastAsia="Noto Sans CJK SC"/>
          <w:b/>
          <w:sz w:val="32"/>
          <w:lang w:eastAsia="zh-CN"/>
        </w:rPr>
      </w:pPr>
      <w:r>
        <w:rPr>
          <w:rFonts w:eastAsia="Noto Sans CJK SC"/>
          <w:b/>
          <w:sz w:val="32"/>
          <w:lang w:eastAsia="zh-CN"/>
        </w:rPr>
        <w:br w:type="page"/>
      </w:r>
    </w:p>
    <w:p w14:paraId="583F319A">
      <w:pPr>
        <w:pStyle w:val="2"/>
        <w:rPr>
          <w:rFonts w:hint="eastAsia"/>
        </w:rPr>
      </w:pPr>
      <w:bookmarkStart w:id="41" w:name="_Toc230186667"/>
      <w:r>
        <w:rPr>
          <w:rFonts w:hint="eastAsia"/>
        </w:rPr>
        <w:t>总结与建议</w:t>
      </w:r>
      <w:bookmarkEnd w:id="41"/>
    </w:p>
    <w:p w14:paraId="0B5EC846">
      <w:pPr>
        <w:pStyle w:val="13"/>
        <w:ind w:firstLine="480"/>
        <w:rPr>
          <w:lang w:eastAsia="zh-CN"/>
        </w:rPr>
      </w:pPr>
      <w:r>
        <w:rPr>
          <w:rFonts w:hint="eastAsia"/>
          <w:lang w:eastAsia="zh-CN"/>
        </w:rPr>
        <w:t>我们团队针对</w:t>
      </w:r>
      <w:r>
        <w:rPr>
          <w:lang w:eastAsia="zh-CN"/>
        </w:rPr>
        <w:t>特大城市核心交通枢纽的拥堵痛点，以武汉光谷环岛为实证基座，构建</w:t>
      </w:r>
      <w:r>
        <w:rPr>
          <w:rFonts w:hint="eastAsia"/>
          <w:lang w:eastAsia="zh-CN"/>
        </w:rPr>
        <w:t>出了一套从预测到管控的</w:t>
      </w:r>
      <w:r>
        <w:rPr>
          <w:lang w:eastAsia="zh-CN"/>
        </w:rPr>
        <w:t>数智化治堵</w:t>
      </w:r>
      <w:r>
        <w:rPr>
          <w:rFonts w:hint="eastAsia"/>
          <w:lang w:eastAsia="zh-CN"/>
        </w:rPr>
        <w:t>方案</w:t>
      </w:r>
      <w:r>
        <w:rPr>
          <w:lang w:eastAsia="zh-CN"/>
        </w:rPr>
        <w:t>。不仅验证了T-GCN模型在复杂交织路网中90.09%的高精度预测性能，更将底层算法转化为落地决策。通过级联失效推演与多点协同仿真，</w:t>
      </w:r>
      <w:r>
        <w:rPr>
          <w:rFonts w:hint="eastAsia"/>
          <w:lang w:eastAsia="zh-CN"/>
        </w:rPr>
        <w:t>证明了</w:t>
      </w:r>
      <w:r>
        <w:rPr>
          <w:lang w:eastAsia="zh-CN"/>
        </w:rPr>
        <w:t>主动流控策略</w:t>
      </w:r>
      <w:r>
        <w:rPr>
          <w:rFonts w:hint="eastAsia"/>
          <w:lang w:eastAsia="zh-CN"/>
        </w:rPr>
        <w:t>是可以解决复杂道路拥堵问题的</w:t>
      </w:r>
      <w:r>
        <w:rPr>
          <w:lang w:eastAsia="zh-CN"/>
        </w:rPr>
        <w:t>。</w:t>
      </w:r>
      <w:r>
        <w:rPr>
          <w:rFonts w:hint="eastAsia"/>
          <w:lang w:eastAsia="zh-CN"/>
        </w:rPr>
        <w:t>这不仅是为了武汉的交通情况，而是为全国类似的区域交通提供了武汉方案。</w:t>
      </w:r>
    </w:p>
    <w:p w14:paraId="4E35EB6A">
      <w:pPr>
        <w:pStyle w:val="13"/>
        <w:ind w:firstLine="480"/>
        <w:rPr>
          <w:lang w:eastAsia="zh-CN"/>
        </w:rPr>
      </w:pPr>
      <w:r>
        <w:rPr>
          <w:rFonts w:hint="eastAsia"/>
          <w:lang w:eastAsia="zh-CN"/>
        </w:rPr>
        <w:t>同时</w:t>
      </w:r>
      <w:r>
        <w:rPr>
          <w:lang w:eastAsia="zh-CN"/>
        </w:rPr>
        <w:t>为响应交通强国与数字中国战略，</w:t>
      </w:r>
      <w:r>
        <w:rPr>
          <w:rFonts w:hint="eastAsia"/>
          <w:lang w:eastAsia="zh-CN"/>
        </w:rPr>
        <w:t>相关</w:t>
      </w:r>
      <w:r>
        <w:rPr>
          <w:lang w:eastAsia="zh-CN"/>
        </w:rPr>
        <w:t>交管部门</w:t>
      </w:r>
      <w:r>
        <w:rPr>
          <w:rFonts w:hint="eastAsia"/>
          <w:lang w:eastAsia="zh-CN"/>
        </w:rPr>
        <w:t>可以</w:t>
      </w:r>
      <w:r>
        <w:rPr>
          <w:lang w:eastAsia="zh-CN"/>
        </w:rPr>
        <w:t>依托城市交通大脑部署短时拥堵实时预警系统，</w:t>
      </w:r>
      <w:r>
        <w:rPr>
          <w:rFonts w:hint="eastAsia"/>
          <w:lang w:eastAsia="zh-CN"/>
        </w:rPr>
        <w:t>将</w:t>
      </w:r>
      <w:r>
        <w:rPr>
          <w:lang w:eastAsia="zh-CN"/>
        </w:rPr>
        <w:t>事后疏导</w:t>
      </w:r>
      <w:r>
        <w:rPr>
          <w:rFonts w:hint="eastAsia"/>
          <w:lang w:eastAsia="zh-CN"/>
        </w:rPr>
        <w:t>转变</w:t>
      </w:r>
      <w:r>
        <w:rPr>
          <w:lang w:eastAsia="zh-CN"/>
        </w:rPr>
        <w:t>为事前研判。在执行层面，应打破单点独立配时的局限，建立区域级信号协同联动平台，通过上游路段的动态截流缓解核心区负荷。此外，建议将</w:t>
      </w:r>
      <w:r>
        <w:rPr>
          <w:rFonts w:hint="eastAsia"/>
          <w:lang w:eastAsia="zh-CN"/>
        </w:rPr>
        <w:t>“</w:t>
      </w:r>
      <w:r>
        <w:rPr>
          <w:lang w:eastAsia="zh-CN"/>
        </w:rPr>
        <w:t>微循环韧性指数</w:t>
      </w:r>
      <w:r>
        <w:rPr>
          <w:rFonts w:hint="eastAsia"/>
          <w:lang w:eastAsia="zh-CN"/>
        </w:rPr>
        <w:t>”</w:t>
      </w:r>
      <w:r>
        <w:rPr>
          <w:lang w:eastAsia="zh-CN"/>
        </w:rPr>
        <w:t>纳入日常交通绩效考核与城市体检体系，</w:t>
      </w:r>
      <w:r>
        <w:rPr>
          <w:rFonts w:hint="eastAsia"/>
          <w:lang w:eastAsia="zh-CN"/>
        </w:rPr>
        <w:t>实行交通微循环后，干路网络的畅通程度应明显提高。畅通性可用路网平均饱和度表示，饱和度越低，表明交通流在街区各路段越均匀顺畅地流动，故可将该目标表述为干路网络中道路平均饱和度明显降低。</w:t>
      </w:r>
      <w:r>
        <w:rPr>
          <w:lang w:eastAsia="zh-CN"/>
        </w:rPr>
        <w:t>为未来的道路改造提供科学的量化支撑，真正实现城市交通由</w:t>
      </w:r>
      <w:r>
        <w:rPr>
          <w:rFonts w:hint="eastAsia"/>
          <w:lang w:eastAsia="zh-CN"/>
        </w:rPr>
        <w:t>“</w:t>
      </w:r>
      <w:r>
        <w:rPr>
          <w:lang w:eastAsia="zh-CN"/>
        </w:rPr>
        <w:t>被动防堵</w:t>
      </w:r>
      <w:r>
        <w:rPr>
          <w:rFonts w:hint="eastAsia"/>
          <w:lang w:eastAsia="zh-CN"/>
        </w:rPr>
        <w:t>”</w:t>
      </w:r>
      <w:r>
        <w:rPr>
          <w:lang w:eastAsia="zh-CN"/>
        </w:rPr>
        <w:t>向</w:t>
      </w:r>
      <w:r>
        <w:rPr>
          <w:rFonts w:hint="eastAsia"/>
          <w:lang w:eastAsia="zh-CN"/>
        </w:rPr>
        <w:t>“</w:t>
      </w:r>
      <w:r>
        <w:rPr>
          <w:lang w:eastAsia="zh-CN"/>
        </w:rPr>
        <w:t>主动数治</w:t>
      </w:r>
      <w:r>
        <w:rPr>
          <w:rFonts w:hint="eastAsia"/>
          <w:lang w:eastAsia="zh-CN"/>
        </w:rPr>
        <w:t>”</w:t>
      </w:r>
      <w:r>
        <w:rPr>
          <w:lang w:eastAsia="zh-CN"/>
        </w:rPr>
        <w:t>的跨越。</w:t>
      </w:r>
    </w:p>
    <w:p w14:paraId="05950E03">
      <w:pPr>
        <w:ind w:firstLine="480"/>
        <w:rPr>
          <w:rFonts w:hint="eastAsia"/>
          <w:lang w:eastAsia="zh-CN"/>
        </w:rPr>
      </w:pPr>
      <w:r>
        <w:rPr>
          <w:lang w:eastAsia="zh-CN"/>
        </w:rPr>
        <w:br w:type="page"/>
      </w:r>
    </w:p>
    <w:p w14:paraId="42474E06">
      <w:pPr>
        <w:pStyle w:val="14"/>
        <w:numPr>
          <w:ilvl w:val="0"/>
          <w:numId w:val="0"/>
        </w:numPr>
        <w:jc w:val="left"/>
        <w:rPr>
          <w:rFonts w:hint="eastAsia"/>
          <w:sz w:val="28"/>
          <w:szCs w:val="28"/>
        </w:rPr>
      </w:pPr>
      <w:bookmarkStart w:id="42" w:name="_Toc230186668"/>
      <w:r>
        <w:rPr>
          <w:rFonts w:hint="eastAsia"/>
          <w:sz w:val="28"/>
          <w:szCs w:val="28"/>
        </w:rPr>
        <w:t>参考文献</w:t>
      </w:r>
      <w:bookmarkEnd w:id="42"/>
    </w:p>
    <w:p w14:paraId="44891A37">
      <w:pPr>
        <w:pStyle w:val="31"/>
        <w:numPr>
          <w:ilvl w:val="0"/>
          <w:numId w:val="6"/>
        </w:numPr>
        <w:spacing w:after="0" w:line="480" w:lineRule="exact"/>
        <w:ind w:left="480" w:hanging="480" w:hangingChars="200"/>
        <w:jc w:val="both"/>
        <w:rPr>
          <w:rFonts w:ascii="Times New Roman" w:hAnsi="Times New Roman" w:cs="Times New Roman" w:eastAsiaTheme="minorEastAsia"/>
          <w:sz w:val="24"/>
          <w:lang w:eastAsia="zh-CN"/>
        </w:rPr>
      </w:pPr>
      <w:bookmarkStart w:id="43" w:name="_Ref228649800"/>
      <w:r>
        <w:rPr>
          <w:rFonts w:ascii="Times New Roman" w:hAnsi="Times New Roman" w:cs="Times New Roman" w:eastAsiaTheme="minorEastAsia"/>
          <w:sz w:val="24"/>
          <w:lang w:eastAsia="zh-CN"/>
        </w:rPr>
        <w:t>刘明宇，吴建平，王钰博，何磊。基于深度学习的交通流量预测[J].系统仿真学报，2018,30(11):4100-4106.</w:t>
      </w:r>
      <w:bookmarkEnd w:id="43"/>
    </w:p>
    <w:p w14:paraId="5ABF883F">
      <w:pPr>
        <w:pStyle w:val="31"/>
        <w:numPr>
          <w:ilvl w:val="0"/>
          <w:numId w:val="6"/>
        </w:numPr>
        <w:spacing w:after="0" w:line="480" w:lineRule="exact"/>
        <w:ind w:left="480" w:hanging="480" w:hangingChars="200"/>
        <w:jc w:val="both"/>
        <w:rPr>
          <w:rFonts w:ascii="Times New Roman" w:hAnsi="Times New Roman" w:cs="Times New Roman" w:eastAsiaTheme="minorEastAsia"/>
          <w:sz w:val="24"/>
          <w:lang w:eastAsia="zh-CN"/>
        </w:rPr>
      </w:pPr>
      <w:bookmarkStart w:id="44" w:name="_Ref228650101"/>
      <w:r>
        <w:rPr>
          <w:rFonts w:ascii="Times New Roman" w:hAnsi="Times New Roman" w:cs="Times New Roman" w:eastAsiaTheme="minorEastAsia"/>
          <w:sz w:val="24"/>
          <w:lang w:eastAsia="zh-CN"/>
        </w:rPr>
        <w:t>贾兴利,曲远海,朱浩然,等.交通预测中的时空图神经网络研究综述：从模型解构到发展路径[J].交通运输工程学报,2026,26(01):46-74.</w:t>
      </w:r>
      <w:bookmarkEnd w:id="44"/>
    </w:p>
    <w:p w14:paraId="00DAB1AE">
      <w:pPr>
        <w:pStyle w:val="31"/>
        <w:numPr>
          <w:ilvl w:val="0"/>
          <w:numId w:val="6"/>
        </w:numPr>
        <w:spacing w:after="0" w:line="480" w:lineRule="exact"/>
        <w:ind w:left="480" w:hanging="480" w:hangingChars="200"/>
        <w:jc w:val="both"/>
        <w:rPr>
          <w:rFonts w:ascii="Times New Roman" w:hAnsi="Times New Roman" w:cs="Times New Roman" w:eastAsiaTheme="minorEastAsia"/>
          <w:sz w:val="24"/>
          <w:lang w:eastAsia="zh-CN"/>
        </w:rPr>
      </w:pPr>
      <w:bookmarkStart w:id="45" w:name="_Ref228650272"/>
      <w:r>
        <w:rPr>
          <w:rFonts w:ascii="Times New Roman" w:hAnsi="Times New Roman" w:cs="Times New Roman" w:eastAsiaTheme="minorEastAsia"/>
          <w:sz w:val="24"/>
          <w:lang w:eastAsia="zh-CN"/>
        </w:rPr>
        <w:t>刘庆,龚华凤,何易非,等.城市道路交通网络韧性研究进展[J].城市交通,2025,23(04):9-24+39.</w:t>
      </w:r>
      <w:bookmarkEnd w:id="45"/>
    </w:p>
    <w:p w14:paraId="60DF1D0D">
      <w:pPr>
        <w:pStyle w:val="31"/>
        <w:numPr>
          <w:ilvl w:val="0"/>
          <w:numId w:val="6"/>
        </w:numPr>
        <w:spacing w:after="0" w:line="480" w:lineRule="exact"/>
        <w:ind w:left="480" w:hanging="480" w:hangingChars="200"/>
        <w:jc w:val="both"/>
        <w:rPr>
          <w:rFonts w:ascii="Times New Roman" w:hAnsi="Times New Roman" w:cs="Times New Roman" w:eastAsiaTheme="minorEastAsia"/>
          <w:sz w:val="24"/>
          <w:lang w:eastAsia="zh-CN"/>
        </w:rPr>
      </w:pPr>
      <w:bookmarkStart w:id="46" w:name="_Ref228650347"/>
      <w:r>
        <w:rPr>
          <w:rFonts w:ascii="Times New Roman" w:hAnsi="Times New Roman" w:cs="Times New Roman" w:eastAsiaTheme="minorEastAsia"/>
          <w:sz w:val="24"/>
          <w:lang w:eastAsia="zh-CN"/>
        </w:rPr>
        <w:t>史峰,王英姿,陈群.城市交通微循环网络设计优化模型[J].同济大学学报(自然科学版),2011,39(12):1795-1799.</w:t>
      </w:r>
      <w:bookmarkEnd w:id="46"/>
    </w:p>
    <w:p w14:paraId="6A6A6871">
      <w:pPr>
        <w:pStyle w:val="31"/>
        <w:numPr>
          <w:ilvl w:val="0"/>
          <w:numId w:val="6"/>
        </w:numPr>
        <w:spacing w:after="0" w:line="480" w:lineRule="exact"/>
        <w:ind w:left="480" w:hanging="480" w:hangingChars="200"/>
        <w:jc w:val="both"/>
        <w:rPr>
          <w:rFonts w:ascii="Times New Roman" w:hAnsi="Times New Roman" w:cs="Times New Roman" w:eastAsiaTheme="minorEastAsia"/>
          <w:sz w:val="24"/>
          <w:lang w:eastAsia="zh-CN"/>
        </w:rPr>
      </w:pPr>
      <w:bookmarkStart w:id="47" w:name="_Ref228650384"/>
      <w:r>
        <w:rPr>
          <w:rFonts w:ascii="Times New Roman" w:hAnsi="Times New Roman" w:cs="Times New Roman" w:eastAsiaTheme="minorEastAsia"/>
          <w:sz w:val="24"/>
          <w:lang w:eastAsia="zh-CN"/>
        </w:rPr>
        <w:t>王秋平,丁猛.历史街区交通微循环优化的双层规划模型[J].交通运输工程学报,2016,16(03):125-132.</w:t>
      </w:r>
      <w:bookmarkEnd w:id="47"/>
    </w:p>
    <w:p w14:paraId="0F35B1DD">
      <w:pPr>
        <w:pStyle w:val="31"/>
        <w:numPr>
          <w:ilvl w:val="0"/>
          <w:numId w:val="6"/>
        </w:numPr>
        <w:spacing w:after="0" w:line="480" w:lineRule="exact"/>
        <w:ind w:left="480" w:hanging="480" w:hangingChars="200"/>
        <w:jc w:val="both"/>
        <w:rPr>
          <w:rFonts w:ascii="Times New Roman" w:hAnsi="Times New Roman" w:cs="Times New Roman"/>
          <w:sz w:val="24"/>
          <w:lang w:eastAsia="zh-CN"/>
        </w:rPr>
      </w:pPr>
      <w:bookmarkStart w:id="48" w:name="_Ref228649609"/>
      <w:r>
        <w:rPr>
          <w:rFonts w:ascii="Times New Roman" w:hAnsi="Times New Roman" w:cs="Times New Roman"/>
          <w:sz w:val="24"/>
          <w:lang w:eastAsia="zh-CN"/>
        </w:rPr>
        <w:t>Box G E P, Jenkins G M. Time Series Analysis: Forecasting and Control[M]. San Francisco: Holden-Day, 1970.</w:t>
      </w:r>
      <w:bookmarkEnd w:id="48"/>
    </w:p>
    <w:p w14:paraId="19F51399">
      <w:pPr>
        <w:pStyle w:val="31"/>
        <w:numPr>
          <w:ilvl w:val="0"/>
          <w:numId w:val="6"/>
        </w:numPr>
        <w:spacing w:after="0" w:line="480" w:lineRule="exact"/>
        <w:ind w:left="480" w:hanging="480" w:hangingChars="200"/>
        <w:jc w:val="both"/>
        <w:rPr>
          <w:rFonts w:ascii="Times New Roman" w:hAnsi="Times New Roman" w:cs="Times New Roman"/>
          <w:sz w:val="24"/>
          <w:lang w:eastAsia="zh-CN"/>
        </w:rPr>
      </w:pPr>
      <w:bookmarkStart w:id="49" w:name="_Ref228649645"/>
      <w:r>
        <w:rPr>
          <w:rFonts w:hint="eastAsia" w:ascii="Times New Roman" w:hAnsi="Times New Roman" w:cs="Times New Roman"/>
          <w:sz w:val="24"/>
          <w:lang w:eastAsia="zh-CN"/>
        </w:rPr>
        <w:t>Kalman R E. A New Approach to Linear Filtering and Prediction Problems [J]. Transactions of the ASME Journal of Basic Engineering, 1960, 82 (1):35-45.</w:t>
      </w:r>
      <w:bookmarkEnd w:id="49"/>
    </w:p>
    <w:p w14:paraId="69FDA3C7">
      <w:pPr>
        <w:pStyle w:val="31"/>
        <w:numPr>
          <w:ilvl w:val="0"/>
          <w:numId w:val="6"/>
        </w:numPr>
        <w:spacing w:after="0" w:line="480" w:lineRule="exact"/>
        <w:ind w:left="480" w:hanging="480" w:hangingChars="200"/>
        <w:jc w:val="both"/>
        <w:rPr>
          <w:rFonts w:ascii="Times New Roman" w:hAnsi="Times New Roman" w:cs="Times New Roman"/>
          <w:sz w:val="24"/>
          <w:lang w:eastAsia="zh-CN"/>
        </w:rPr>
      </w:pPr>
      <w:bookmarkStart w:id="50" w:name="_Ref228650193"/>
      <w:r>
        <w:rPr>
          <w:rFonts w:hint="eastAsia" w:ascii="Times New Roman" w:hAnsi="Times New Roman" w:cs="Times New Roman"/>
          <w:sz w:val="24"/>
          <w:lang w:eastAsia="zh-CN"/>
        </w:rPr>
        <w:t>GONÇALVES L A P J, RIBEIRO P J G. Resilience of urban transportation systems: Concept, characteristics, and methods[J]. Journal of Transport Geography, 2020, 85: 102727.</w:t>
      </w:r>
      <w:bookmarkEnd w:id="50"/>
    </w:p>
    <w:p w14:paraId="42810945">
      <w:pPr>
        <w:pStyle w:val="31"/>
        <w:numPr>
          <w:ilvl w:val="0"/>
          <w:numId w:val="6"/>
        </w:numPr>
        <w:spacing w:after="0" w:line="480" w:lineRule="exact"/>
        <w:ind w:left="480" w:hanging="480" w:hangingChars="200"/>
        <w:jc w:val="both"/>
        <w:rPr>
          <w:rFonts w:ascii="Times New Roman" w:hAnsi="Times New Roman" w:cs="Times New Roman"/>
          <w:sz w:val="24"/>
          <w:lang w:eastAsia="zh-CN"/>
        </w:rPr>
      </w:pPr>
      <w:bookmarkStart w:id="51" w:name="_Ref228650240"/>
      <w:r>
        <w:rPr>
          <w:rFonts w:hint="eastAsia" w:ascii="Times New Roman" w:hAnsi="Times New Roman" w:cs="Times New Roman"/>
          <w:sz w:val="24"/>
          <w:lang w:eastAsia="zh-CN"/>
        </w:rPr>
        <w:t>WAN C P, YANG Z L, ZHANG D, et al. Resilience in transportation systems: A systematic review and future directions[J]. Transport Reviews, 2018, 38(4): 479-498.</w:t>
      </w:r>
      <w:bookmarkEnd w:id="51"/>
    </w:p>
    <w:p w14:paraId="6B4D7F32">
      <w:pPr>
        <w:pStyle w:val="31"/>
        <w:numPr>
          <w:ilvl w:val="0"/>
          <w:numId w:val="6"/>
        </w:numPr>
        <w:spacing w:after="0" w:line="480" w:lineRule="exact"/>
        <w:ind w:left="480" w:hanging="480" w:hangingChars="200"/>
        <w:jc w:val="both"/>
        <w:rPr>
          <w:rFonts w:ascii="Times New Roman" w:hAnsi="Times New Roman" w:cs="Times New Roman"/>
          <w:sz w:val="24"/>
          <w:lang w:eastAsia="zh-CN"/>
        </w:rPr>
      </w:pPr>
      <w:bookmarkStart w:id="52" w:name="_Ref228650326"/>
      <w:r>
        <w:rPr>
          <w:rFonts w:hint="eastAsia" w:ascii="Times New Roman" w:hAnsi="Times New Roman" w:cs="Times New Roman"/>
          <w:sz w:val="24"/>
          <w:lang w:eastAsia="zh-CN"/>
        </w:rPr>
        <w:t>DIXON J, SHA H. Traffic micro-circulation and signal coordination for urban congestion mitigation [J]. Transportation Research Part A, 2019, 127: 112-128.</w:t>
      </w:r>
      <w:bookmarkEnd w:id="52"/>
    </w:p>
    <w:p w14:paraId="171586EB">
      <w:pPr>
        <w:spacing w:line="240" w:lineRule="auto"/>
        <w:ind w:firstLine="0" w:firstLineChars="0"/>
        <w:rPr>
          <w:rFonts w:hint="eastAsia"/>
          <w:sz w:val="21"/>
          <w:lang w:eastAsia="zh-CN"/>
        </w:rPr>
        <w:sectPr>
          <w:footerReference r:id="rId12" w:type="first"/>
          <w:footerReference r:id="rId11" w:type="default"/>
          <w:pgSz w:w="11906" w:h="16838"/>
          <w:pgMar w:top="1440" w:right="1531" w:bottom="1440" w:left="1531" w:header="720" w:footer="720" w:gutter="0"/>
          <w:pgNumType w:start="1"/>
          <w:cols w:space="0" w:num="1"/>
          <w:docGrid w:linePitch="360" w:charSpace="0"/>
        </w:sectPr>
      </w:pPr>
    </w:p>
    <w:p w14:paraId="6038A2FC">
      <w:pPr>
        <w:pStyle w:val="26"/>
        <w:spacing w:after="200" w:line="480" w:lineRule="exact"/>
        <w:ind w:firstLineChars="0"/>
        <w:rPr>
          <w:rFonts w:hint="eastAsia" w:ascii="黑体" w:hAnsi="黑体" w:eastAsia="黑体"/>
          <w:b w:val="0"/>
          <w:bCs/>
          <w:sz w:val="28"/>
          <w:szCs w:val="28"/>
          <w:lang w:eastAsia="zh-CN"/>
        </w:rPr>
      </w:pPr>
      <w:r>
        <w:rPr>
          <w:rFonts w:hint="eastAsia" w:ascii="黑体" w:hAnsi="黑体" w:eastAsia="黑体" w:cs="宋体"/>
          <w:b w:val="0"/>
          <w:bCs/>
          <w:sz w:val="28"/>
          <w:szCs w:val="28"/>
          <w:lang w:eastAsia="zh-CN"/>
        </w:rPr>
        <w:t>致谢</w:t>
      </w:r>
    </w:p>
    <w:p w14:paraId="77D178BB">
      <w:pPr>
        <w:pStyle w:val="13"/>
        <w:ind w:firstLine="480"/>
        <w:rPr>
          <w:lang w:eastAsia="zh-CN"/>
        </w:rPr>
      </w:pPr>
      <w:r>
        <w:rPr>
          <w:rFonts w:hint="eastAsia"/>
          <w:lang w:eastAsia="zh-CN"/>
        </w:rPr>
        <w:t>“</w:t>
      </w:r>
      <w:r>
        <w:rPr>
          <w:lang w:eastAsia="zh-CN"/>
        </w:rPr>
        <w:t>数治光谷</w:t>
      </w:r>
      <w:r>
        <w:rPr>
          <w:rFonts w:hint="eastAsia"/>
          <w:lang w:eastAsia="zh-CN"/>
        </w:rPr>
        <w:t>”</w:t>
      </w:r>
      <w:r>
        <w:rPr>
          <w:lang w:eastAsia="zh-CN"/>
        </w:rPr>
        <w:t>不仅是我们这篇论文的题目，更是我们作为身处这座城市的学子，试图用所学的数据科学技术，去解开身边真实交通死锁的一次勇敢探索。这次研究让我们深刻意识到，原本枯燥的代码与算法，一旦真正融入到城市治理的脉络中，便拥有了解决民生痛点、改变现实的温度。在此，首先要感谢高德地图开放平台与滴滴出行提供的宝贵数据，是这些多源、海量的真实轨迹，让我们的模型推演从象牙塔走向了真实世界。</w:t>
      </w:r>
    </w:p>
    <w:p w14:paraId="3A11A04F">
      <w:pPr>
        <w:pStyle w:val="13"/>
        <w:ind w:firstLine="480"/>
        <w:rPr>
          <w:lang w:eastAsia="zh-CN"/>
        </w:rPr>
      </w:pPr>
      <w:r>
        <w:rPr>
          <w:rFonts w:hint="eastAsia"/>
          <w:lang w:eastAsia="zh-CN"/>
        </w:rPr>
        <w:t>其次要感谢</w:t>
      </w:r>
      <w:r>
        <w:rPr>
          <w:lang w:eastAsia="zh-CN"/>
        </w:rPr>
        <w:t>我们的指导老师</w:t>
      </w:r>
      <w:r>
        <w:rPr>
          <w:rFonts w:hint="eastAsia"/>
          <w:lang w:eastAsia="zh-CN"/>
        </w:rPr>
        <w:t>姚峰</w:t>
      </w:r>
      <w:r>
        <w:rPr>
          <w:lang w:eastAsia="zh-CN"/>
        </w:rPr>
        <w:t>。</w:t>
      </w:r>
      <w:r>
        <w:rPr>
          <w:rFonts w:hint="eastAsia"/>
          <w:lang w:eastAsia="zh-CN"/>
        </w:rPr>
        <w:t>在备赛的这段时间里，我们</w:t>
      </w:r>
      <w:r>
        <w:rPr>
          <w:lang w:eastAsia="zh-CN"/>
        </w:rPr>
        <w:t>从最初面对光谷复杂路网</w:t>
      </w:r>
      <w:r>
        <w:rPr>
          <w:rFonts w:hint="eastAsia"/>
          <w:lang w:eastAsia="zh-CN"/>
        </w:rPr>
        <w:t>时的无助</w:t>
      </w:r>
      <w:r>
        <w:rPr>
          <w:lang w:eastAsia="zh-CN"/>
        </w:rPr>
        <w:t>，</w:t>
      </w:r>
      <w:r>
        <w:rPr>
          <w:rFonts w:hint="eastAsia"/>
          <w:lang w:eastAsia="zh-CN"/>
        </w:rPr>
        <w:t>再</w:t>
      </w:r>
      <w:r>
        <w:rPr>
          <w:lang w:eastAsia="zh-CN"/>
        </w:rPr>
        <w:t>到T-GCN模型遭遇梯度爆炸的至暗时刻，</w:t>
      </w:r>
      <w:r>
        <w:rPr>
          <w:rFonts w:hint="eastAsia"/>
          <w:lang w:eastAsia="zh-CN"/>
        </w:rPr>
        <w:t>姚老师始终站在我们身后为我们出谋划策，他对我们的帮助要比AI给出的冰冷指令更加有用可靠。</w:t>
      </w:r>
    </w:p>
    <w:p w14:paraId="513FD2A3">
      <w:pPr>
        <w:pStyle w:val="13"/>
        <w:ind w:firstLine="480"/>
        <w:rPr>
          <w:lang w:eastAsia="zh-CN"/>
        </w:rPr>
      </w:pPr>
      <w:r>
        <w:rPr>
          <w:lang w:eastAsia="zh-CN"/>
        </w:rPr>
        <w:t>此外</w:t>
      </w:r>
      <w:r>
        <w:rPr>
          <w:rFonts w:hint="eastAsia"/>
          <w:lang w:eastAsia="zh-CN"/>
        </w:rPr>
        <w:t>要感谢我的两位队友，我始终认为一个实验或者是项目，其成功必定是整个团队成员共同努力的结果，数据搜集和处理这种容易让人抓马掉头发的事情，是团队两位女生主动去做的，要不是她们每天面对繁多的数据进行处理核实，我或许就要在实验室里不断的祷告上帝问问我的电脑是不是哪里出问题了，为什么实验结果一次不如一次。所以我很感谢我的队友没有让我成为老年时期的艾萨克·牛顿。</w:t>
      </w:r>
    </w:p>
    <w:p w14:paraId="18808C30">
      <w:pPr>
        <w:ind w:firstLine="4560" w:firstLineChars="1900"/>
        <w:jc w:val="right"/>
        <w:rPr>
          <w:rFonts w:hint="eastAsia"/>
        </w:rPr>
      </w:pPr>
      <w:r>
        <w:rPr>
          <w:rFonts w:hint="eastAsia"/>
        </w:rPr>
        <w:t>202</w:t>
      </w:r>
      <w:r>
        <w:rPr>
          <w:rFonts w:hint="eastAsia"/>
          <w:lang w:eastAsia="zh-CN"/>
        </w:rPr>
        <w:t>6</w:t>
      </w:r>
      <w:r>
        <w:rPr>
          <w:rFonts w:hint="eastAsia"/>
        </w:rPr>
        <w:t>年</w:t>
      </w:r>
      <w:r>
        <w:rPr>
          <w:rFonts w:hint="eastAsia"/>
          <w:lang w:eastAsia="zh-CN"/>
        </w:rPr>
        <w:t>5</w:t>
      </w:r>
      <w:r>
        <w:rPr>
          <w:rFonts w:hint="eastAsia"/>
        </w:rPr>
        <w:t>月</w:t>
      </w:r>
      <w:r>
        <w:rPr>
          <w:rFonts w:hint="eastAsia"/>
          <w:lang w:eastAsia="zh-CN"/>
        </w:rPr>
        <w:t>2</w:t>
      </w:r>
      <w:r>
        <w:rPr>
          <w:rFonts w:hint="eastAsia"/>
        </w:rPr>
        <w:t>日</w:t>
      </w:r>
    </w:p>
    <w:p w14:paraId="212BF729">
      <w:pPr>
        <w:spacing w:line="240" w:lineRule="auto"/>
        <w:ind w:firstLine="0" w:firstLineChars="0"/>
        <w:rPr>
          <w:rFonts w:hint="eastAsia"/>
          <w:sz w:val="21"/>
          <w:lang w:eastAsia="zh-CN"/>
        </w:rPr>
      </w:pPr>
      <w:bookmarkStart w:id="53" w:name="_GoBack"/>
      <w:bookmarkEnd w:id="53"/>
    </w:p>
    <w:sectPr>
      <w:pgSz w:w="11906" w:h="16838"/>
      <w:pgMar w:top="1440" w:right="1531" w:bottom="1440" w:left="1531" w:header="720" w:footer="720" w:gutter="0"/>
      <w:pgNumType w:start="1"/>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5220CAB-D07B-470F-95B2-62D7F29320F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0BDA63B5-8107-405D-A911-DEA29131FF0E}"/>
  </w:font>
  <w:font w:name="Cambria Math">
    <w:panose1 w:val="02040503050406030204"/>
    <w:charset w:val="00"/>
    <w:family w:val="roman"/>
    <w:pitch w:val="default"/>
    <w:sig w:usb0="E00006FF" w:usb1="420024FF" w:usb2="02000000" w:usb3="00000000" w:csb0="2000019F" w:csb1="00000000"/>
    <w:embedRegular r:id="rId3" w:fontKey="{9571462F-6186-42C0-8ED0-7CF26B2698E6}"/>
  </w:font>
  <w:font w:name="楷体">
    <w:panose1 w:val="02010609060101010101"/>
    <w:charset w:val="86"/>
    <w:family w:val="modern"/>
    <w:pitch w:val="default"/>
    <w:sig w:usb0="800002BF" w:usb1="38CF7CFA" w:usb2="00000016" w:usb3="00000000" w:csb0="00040001" w:csb1="00000000"/>
    <w:embedRegular r:id="rId4" w:fontKey="{6C110A52-4710-434B-BFE2-4D4C620CEF43}"/>
  </w:font>
  <w:font w:name="Noto Sans CJK SC">
    <w:altName w:val="Segoe Print"/>
    <w:panose1 w:val="00000000000000000000"/>
    <w:charset w:val="00"/>
    <w:family w:val="auto"/>
    <w:pitch w:val="default"/>
    <w:sig w:usb0="00000000" w:usb1="00000000" w:usb2="00000000" w:usb3="00000000" w:csb0="00000000" w:csb1="00000000"/>
    <w:embedRegular r:id="rId5" w:fontKey="{CACE796C-B1C8-40D9-9D14-E93002483418}"/>
  </w:font>
  <w:font w:name="Segoe Print">
    <w:panose1 w:val="02000600000000000000"/>
    <w:charset w:val="00"/>
    <w:family w:val="auto"/>
    <w:pitch w:val="default"/>
    <w:sig w:usb0="0000028F" w:usb1="00000000" w:usb2="00000000" w:usb3="00000000" w:csb0="2000009F" w:csb1="47010000"/>
    <w:embedRegular r:id="rId6" w:fontKey="{2E1C9E60-3299-44BA-AA17-4818D96550C2}"/>
  </w:font>
  <w:font w:name="Calibri Light">
    <w:panose1 w:val="020F03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7" w:fontKey="{96DA734E-4784-4D70-9864-36A78465FA43}"/>
  </w:font>
  <w:font w:name="方正小标宋简体">
    <w:panose1 w:val="02000000000000000000"/>
    <w:charset w:val="86"/>
    <w:family w:val="script"/>
    <w:pitch w:val="default"/>
    <w:sig w:usb0="00000001" w:usb1="080E0000" w:usb2="00000000" w:usb3="00000000" w:csb0="00040000" w:csb1="00000000"/>
    <w:embedRegular r:id="rId8" w:fontKey="{8FE9EBF3-B931-4C7A-9EE6-426B6E8ACA0D}"/>
  </w:font>
  <w:font w:name="Segoe UI Emoji">
    <w:panose1 w:val="020B0502040204020203"/>
    <w:charset w:val="00"/>
    <w:family w:val="swiss"/>
    <w:pitch w:val="default"/>
    <w:sig w:usb0="00000001" w:usb1="02000000" w:usb2="08000000" w:usb3="00000000" w:csb0="00000001" w:csb1="00000000"/>
    <w:embedRegular r:id="rId9" w:fontKey="{0E1C39A2-970B-4219-8696-8B7963449D37}"/>
  </w:font>
  <w:font w:name="MS Mincho">
    <w:altName w:val="Yu Gothic UI"/>
    <w:panose1 w:val="02020609040205080304"/>
    <w:charset w:val="80"/>
    <w:family w:val="modern"/>
    <w:pitch w:val="default"/>
    <w:sig w:usb0="00000000" w:usb1="00000000" w:usb2="08000012" w:usb3="00000000" w:csb0="0002009F" w:csb1="00000000"/>
    <w:embedRegular r:id="rId10" w:fontKey="{90404EAF-B72B-4CE2-BA6E-729C21015395}"/>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swiss"/>
    <w:pitch w:val="default"/>
    <w:sig w:usb0="80000287" w:usb1="2ACF3C50" w:usb2="00000016" w:usb3="00000000" w:csb0="0004001F" w:csb1="00000000"/>
    <w:embedRegular r:id="rId11" w:fontKey="{51A480F9-93F3-4CE9-B2C9-ABA6AE098E86}"/>
  </w:font>
  <w:font w:name="方正仿宋_GB2312">
    <w:panose1 w:val="02000000000000000000"/>
    <w:charset w:val="86"/>
    <w:family w:val="auto"/>
    <w:pitch w:val="default"/>
    <w:sig w:usb0="A00002BF" w:usb1="184F6CFA" w:usb2="00000012" w:usb3="00000000" w:csb0="00040001" w:csb1="00000000"/>
    <w:embedRegular r:id="rId12" w:fontKey="{00EA3031-7A31-4563-81EE-78F5D134EF0E}"/>
  </w:font>
  <w:font w:name="Cambria">
    <w:panose1 w:val="02040503050406030204"/>
    <w:charset w:val="00"/>
    <w:family w:val="roman"/>
    <w:pitch w:val="default"/>
    <w:sig w:usb0="E00006FF" w:usb1="420024FF" w:usb2="02000000" w:usb3="00000000" w:csb0="2000019F" w:csb1="00000000"/>
    <w:embedRegular r:id="rId13" w:fontKey="{9B566DE6-55EC-4CEF-9C7B-8DB5443EEDF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A9365">
    <w:pPr>
      <w:pStyle w:val="9"/>
      <w:ind w:firstLine="48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47952">
    <w:pPr>
      <w:pStyle w:val="9"/>
      <w:ind w:firstLine="48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E677B">
    <w:pPr>
      <w:pStyle w:val="9"/>
      <w:ind w:firstLine="480"/>
      <w:jc w:val="center"/>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E9B73">
    <w:pPr>
      <w:pStyle w:val="9"/>
      <w:ind w:firstLine="360"/>
      <w:jc w:val="center"/>
      <w:rPr>
        <w:rFonts w:hint="eastAsia"/>
      </w:rPr>
    </w:pPr>
    <w:r>
      <w:rPr>
        <w:sz w:val="18"/>
      </w:rPr>
      <w:t xml:space="preserve">第 </w:t>
    </w:r>
    <w:r>
      <w:rPr>
        <w:sz w:val="18"/>
        <w:szCs w:val="18"/>
      </w:rPr>
      <w:fldChar w:fldCharType="begin"/>
    </w:r>
    <w:r>
      <w:rPr>
        <w:sz w:val="18"/>
        <w:szCs w:val="18"/>
      </w:rPr>
      <w:instrText xml:space="preserve">PAGE</w:instrText>
    </w:r>
    <w:r>
      <w:rPr>
        <w:sz w:val="18"/>
        <w:szCs w:val="18"/>
      </w:rPr>
      <w:fldChar w:fldCharType="separate"/>
    </w:r>
    <w:r>
      <w:rPr>
        <w:rFonts w:hint="eastAsia"/>
        <w:sz w:val="18"/>
        <w:szCs w:val="18"/>
      </w:rPr>
      <w:t>4</w:t>
    </w:r>
    <w:r>
      <w:rPr>
        <w:sz w:val="18"/>
        <w:szCs w:val="18"/>
      </w:rPr>
      <w:fldChar w:fldCharType="end"/>
    </w:r>
    <w:r>
      <w:rPr>
        <w:sz w:val="18"/>
      </w:rPr>
      <w:t xml:space="preserve"> 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9471E">
    <w:pPr>
      <w:pStyle w:val="9"/>
      <w:ind w:firstLine="360"/>
      <w:jc w:val="center"/>
      <w:rPr>
        <w:rFonts w:hint="eastAsia"/>
      </w:rPr>
    </w:pPr>
    <w:r>
      <w:rPr>
        <w:sz w:val="18"/>
      </w:rPr>
      <w:t xml:space="preserve">第 </w:t>
    </w:r>
    <w:r>
      <w:rPr>
        <w:sz w:val="18"/>
        <w:szCs w:val="18"/>
      </w:rPr>
      <w:fldChar w:fldCharType="begin"/>
    </w:r>
    <w:r>
      <w:rPr>
        <w:sz w:val="18"/>
        <w:szCs w:val="18"/>
      </w:rPr>
      <w:instrText xml:space="preserve">PAGE</w:instrText>
    </w:r>
    <w:r>
      <w:rPr>
        <w:sz w:val="18"/>
        <w:szCs w:val="18"/>
      </w:rPr>
      <w:fldChar w:fldCharType="separate"/>
    </w:r>
    <w:r>
      <w:rPr>
        <w:rFonts w:hint="eastAsia"/>
        <w:sz w:val="18"/>
        <w:szCs w:val="18"/>
      </w:rPr>
      <w:t>4</w:t>
    </w:r>
    <w:r>
      <w:rPr>
        <w:sz w:val="18"/>
        <w:szCs w:val="18"/>
      </w:rP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BC1C2">
    <w:pPr>
      <w:pStyle w:val="10"/>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84E2E">
    <w:pPr>
      <w:pStyle w:val="10"/>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0A282">
    <w:pPr>
      <w:pStyle w:val="10"/>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106FCC"/>
    <w:multiLevelType w:val="multilevel"/>
    <w:tmpl w:val="1F106FCC"/>
    <w:lvl w:ilvl="0" w:tentative="0">
      <w:start w:val="1"/>
      <w:numFmt w:val="chineseCountingThousand"/>
      <w:pStyle w:val="2"/>
      <w:suff w:val="nothing"/>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26EE3354"/>
    <w:multiLevelType w:val="multilevel"/>
    <w:tmpl w:val="26EE3354"/>
    <w:lvl w:ilvl="0" w:tentative="0">
      <w:start w:val="1"/>
      <w:numFmt w:val="chineseCountingThousand"/>
      <w:lvlText w:val="%1、"/>
      <w:lvlJc w:val="left"/>
      <w:pPr>
        <w:ind w:left="425" w:hanging="425"/>
      </w:pPr>
      <w:rPr>
        <w:rFonts w:hint="eastAsia"/>
      </w:rPr>
    </w:lvl>
    <w:lvl w:ilvl="1" w:tentative="0">
      <w:start w:val="1"/>
      <w:numFmt w:val="chineseCountingThousand"/>
      <w:pStyle w:val="3"/>
      <w:suff w:val="nothing"/>
      <w:lvlText w:val="（%2）"/>
      <w:lvlJc w:val="left"/>
      <w:pPr>
        <w:ind w:left="0" w:firstLine="0"/>
      </w:pPr>
      <w:rPr>
        <w:rFonts w:hint="eastAsia"/>
        <w:b w:val="0"/>
        <w:bCs w:val="0"/>
      </w:rPr>
    </w:lvl>
    <w:lvl w:ilvl="2" w:tentative="0">
      <w:start w:val="1"/>
      <w:numFmt w:val="decimal"/>
      <w:pStyle w:val="6"/>
      <w:suff w:val="nothing"/>
      <w:lvlText w:val="%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304A52EB"/>
    <w:multiLevelType w:val="multilevel"/>
    <w:tmpl w:val="304A52EB"/>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4801"/>
    <w:rsid w:val="000161AF"/>
    <w:rsid w:val="0001688B"/>
    <w:rsid w:val="0004652A"/>
    <w:rsid w:val="0005222A"/>
    <w:rsid w:val="000642B2"/>
    <w:rsid w:val="00090A43"/>
    <w:rsid w:val="00090E72"/>
    <w:rsid w:val="000A4F0F"/>
    <w:rsid w:val="000F02A7"/>
    <w:rsid w:val="000F1E0E"/>
    <w:rsid w:val="00114413"/>
    <w:rsid w:val="0012675A"/>
    <w:rsid w:val="0013370D"/>
    <w:rsid w:val="00162492"/>
    <w:rsid w:val="00172A27"/>
    <w:rsid w:val="0017418F"/>
    <w:rsid w:val="001807B3"/>
    <w:rsid w:val="00183E43"/>
    <w:rsid w:val="001A28F0"/>
    <w:rsid w:val="001F54B8"/>
    <w:rsid w:val="001F55C3"/>
    <w:rsid w:val="00205192"/>
    <w:rsid w:val="0020753D"/>
    <w:rsid w:val="002111B4"/>
    <w:rsid w:val="00224366"/>
    <w:rsid w:val="002339CB"/>
    <w:rsid w:val="00233B6A"/>
    <w:rsid w:val="002357A9"/>
    <w:rsid w:val="00253CF1"/>
    <w:rsid w:val="00283F18"/>
    <w:rsid w:val="0029375F"/>
    <w:rsid w:val="002B1671"/>
    <w:rsid w:val="002B7103"/>
    <w:rsid w:val="002D70E0"/>
    <w:rsid w:val="002E2557"/>
    <w:rsid w:val="0030317F"/>
    <w:rsid w:val="00324B69"/>
    <w:rsid w:val="00340E82"/>
    <w:rsid w:val="003413AC"/>
    <w:rsid w:val="003464FB"/>
    <w:rsid w:val="00347420"/>
    <w:rsid w:val="00370290"/>
    <w:rsid w:val="003733AF"/>
    <w:rsid w:val="00374B1F"/>
    <w:rsid w:val="003770CB"/>
    <w:rsid w:val="00391B92"/>
    <w:rsid w:val="003A1879"/>
    <w:rsid w:val="003A4533"/>
    <w:rsid w:val="003B02A1"/>
    <w:rsid w:val="003B2687"/>
    <w:rsid w:val="003D42FB"/>
    <w:rsid w:val="00427041"/>
    <w:rsid w:val="00427152"/>
    <w:rsid w:val="0044772F"/>
    <w:rsid w:val="004632C6"/>
    <w:rsid w:val="00464CD3"/>
    <w:rsid w:val="004653DB"/>
    <w:rsid w:val="00472B49"/>
    <w:rsid w:val="004A6B10"/>
    <w:rsid w:val="004F12D8"/>
    <w:rsid w:val="004F4522"/>
    <w:rsid w:val="00502268"/>
    <w:rsid w:val="00504EBE"/>
    <w:rsid w:val="00507737"/>
    <w:rsid w:val="005710F7"/>
    <w:rsid w:val="005759FB"/>
    <w:rsid w:val="00576EE3"/>
    <w:rsid w:val="00584836"/>
    <w:rsid w:val="00595C9B"/>
    <w:rsid w:val="005C0A2F"/>
    <w:rsid w:val="00603E93"/>
    <w:rsid w:val="0060674F"/>
    <w:rsid w:val="00620083"/>
    <w:rsid w:val="006320B2"/>
    <w:rsid w:val="00641B6D"/>
    <w:rsid w:val="00686CAD"/>
    <w:rsid w:val="006A4C64"/>
    <w:rsid w:val="006E0E0A"/>
    <w:rsid w:val="006E2774"/>
    <w:rsid w:val="006F63F3"/>
    <w:rsid w:val="00706325"/>
    <w:rsid w:val="00707C7B"/>
    <w:rsid w:val="00736EEB"/>
    <w:rsid w:val="00745AEA"/>
    <w:rsid w:val="00751F12"/>
    <w:rsid w:val="00765AF1"/>
    <w:rsid w:val="00787212"/>
    <w:rsid w:val="007B556F"/>
    <w:rsid w:val="007B77BB"/>
    <w:rsid w:val="007D60FD"/>
    <w:rsid w:val="007D69E4"/>
    <w:rsid w:val="007D72C0"/>
    <w:rsid w:val="007E0573"/>
    <w:rsid w:val="007E34DB"/>
    <w:rsid w:val="0080428C"/>
    <w:rsid w:val="00811565"/>
    <w:rsid w:val="00824C83"/>
    <w:rsid w:val="00824E7E"/>
    <w:rsid w:val="00826299"/>
    <w:rsid w:val="00843774"/>
    <w:rsid w:val="008611CC"/>
    <w:rsid w:val="00863031"/>
    <w:rsid w:val="00864F17"/>
    <w:rsid w:val="008735A8"/>
    <w:rsid w:val="008A0E84"/>
    <w:rsid w:val="008C7808"/>
    <w:rsid w:val="009122F2"/>
    <w:rsid w:val="0092291E"/>
    <w:rsid w:val="00922F08"/>
    <w:rsid w:val="00927D96"/>
    <w:rsid w:val="009343E2"/>
    <w:rsid w:val="00944109"/>
    <w:rsid w:val="009604EB"/>
    <w:rsid w:val="0097356D"/>
    <w:rsid w:val="00993EB5"/>
    <w:rsid w:val="0099401F"/>
    <w:rsid w:val="009B2177"/>
    <w:rsid w:val="009C1A7D"/>
    <w:rsid w:val="009C562D"/>
    <w:rsid w:val="009F0901"/>
    <w:rsid w:val="00A05DC8"/>
    <w:rsid w:val="00A323C7"/>
    <w:rsid w:val="00A37BF4"/>
    <w:rsid w:val="00A4050F"/>
    <w:rsid w:val="00A428FD"/>
    <w:rsid w:val="00A55917"/>
    <w:rsid w:val="00A82939"/>
    <w:rsid w:val="00A92FE3"/>
    <w:rsid w:val="00A95871"/>
    <w:rsid w:val="00AA0627"/>
    <w:rsid w:val="00AC2A1F"/>
    <w:rsid w:val="00AC391F"/>
    <w:rsid w:val="00AF3B8B"/>
    <w:rsid w:val="00B321AA"/>
    <w:rsid w:val="00B76FCA"/>
    <w:rsid w:val="00B80157"/>
    <w:rsid w:val="00BB39DC"/>
    <w:rsid w:val="00BB6FAE"/>
    <w:rsid w:val="00BC1542"/>
    <w:rsid w:val="00BC534B"/>
    <w:rsid w:val="00BC74B9"/>
    <w:rsid w:val="00BD4A62"/>
    <w:rsid w:val="00BF1DF3"/>
    <w:rsid w:val="00C0525E"/>
    <w:rsid w:val="00C10706"/>
    <w:rsid w:val="00C148E3"/>
    <w:rsid w:val="00C17E86"/>
    <w:rsid w:val="00C25C0B"/>
    <w:rsid w:val="00C61474"/>
    <w:rsid w:val="00C63A6C"/>
    <w:rsid w:val="00C6577E"/>
    <w:rsid w:val="00C84BCA"/>
    <w:rsid w:val="00CB27D4"/>
    <w:rsid w:val="00CF4A2C"/>
    <w:rsid w:val="00CF5E8B"/>
    <w:rsid w:val="00D03016"/>
    <w:rsid w:val="00D14B5A"/>
    <w:rsid w:val="00D37603"/>
    <w:rsid w:val="00D621F6"/>
    <w:rsid w:val="00D6693B"/>
    <w:rsid w:val="00D71A47"/>
    <w:rsid w:val="00D915CD"/>
    <w:rsid w:val="00DA026C"/>
    <w:rsid w:val="00DB7F42"/>
    <w:rsid w:val="00DD45FA"/>
    <w:rsid w:val="00E443F2"/>
    <w:rsid w:val="00E56A74"/>
    <w:rsid w:val="00E90318"/>
    <w:rsid w:val="00EB0A22"/>
    <w:rsid w:val="00EB6CB7"/>
    <w:rsid w:val="00EB7468"/>
    <w:rsid w:val="00ED3D0C"/>
    <w:rsid w:val="00F54779"/>
    <w:rsid w:val="00F552E0"/>
    <w:rsid w:val="00F56283"/>
    <w:rsid w:val="00F60AE2"/>
    <w:rsid w:val="00F66053"/>
    <w:rsid w:val="00F71B59"/>
    <w:rsid w:val="00F86251"/>
    <w:rsid w:val="00FC0171"/>
    <w:rsid w:val="014063FE"/>
    <w:rsid w:val="01D54ECF"/>
    <w:rsid w:val="025244B9"/>
    <w:rsid w:val="02823D3A"/>
    <w:rsid w:val="02B40F34"/>
    <w:rsid w:val="02C42BA9"/>
    <w:rsid w:val="036F2FCB"/>
    <w:rsid w:val="03802AE2"/>
    <w:rsid w:val="03D6006E"/>
    <w:rsid w:val="03EE481C"/>
    <w:rsid w:val="041612ED"/>
    <w:rsid w:val="04E92909"/>
    <w:rsid w:val="05B64EE1"/>
    <w:rsid w:val="05F41565"/>
    <w:rsid w:val="0616772D"/>
    <w:rsid w:val="09A908B8"/>
    <w:rsid w:val="0A7C043B"/>
    <w:rsid w:val="0B0B182B"/>
    <w:rsid w:val="0B8941C9"/>
    <w:rsid w:val="0BA12829"/>
    <w:rsid w:val="0BE107DE"/>
    <w:rsid w:val="0C130F4F"/>
    <w:rsid w:val="0C214AAC"/>
    <w:rsid w:val="0D24239E"/>
    <w:rsid w:val="0D703BC7"/>
    <w:rsid w:val="0E2A0950"/>
    <w:rsid w:val="0E8C4A31"/>
    <w:rsid w:val="0EA10178"/>
    <w:rsid w:val="0F5120BF"/>
    <w:rsid w:val="0F803F90"/>
    <w:rsid w:val="100B7BD7"/>
    <w:rsid w:val="102544A3"/>
    <w:rsid w:val="102A2AFB"/>
    <w:rsid w:val="10390797"/>
    <w:rsid w:val="115304C6"/>
    <w:rsid w:val="1266706A"/>
    <w:rsid w:val="12745F08"/>
    <w:rsid w:val="12ED1BFE"/>
    <w:rsid w:val="12F526AB"/>
    <w:rsid w:val="13386200"/>
    <w:rsid w:val="13497394"/>
    <w:rsid w:val="13632E3B"/>
    <w:rsid w:val="13A66584"/>
    <w:rsid w:val="141A23D2"/>
    <w:rsid w:val="142C75F7"/>
    <w:rsid w:val="145F6743"/>
    <w:rsid w:val="14AB26C8"/>
    <w:rsid w:val="14CD7B51"/>
    <w:rsid w:val="15391C2E"/>
    <w:rsid w:val="15F5110D"/>
    <w:rsid w:val="16092521"/>
    <w:rsid w:val="16FC64CC"/>
    <w:rsid w:val="17FE1B81"/>
    <w:rsid w:val="19124B33"/>
    <w:rsid w:val="19144437"/>
    <w:rsid w:val="19762565"/>
    <w:rsid w:val="19791DF2"/>
    <w:rsid w:val="19832B7B"/>
    <w:rsid w:val="1AC76E4A"/>
    <w:rsid w:val="1B735084"/>
    <w:rsid w:val="1C0B66E0"/>
    <w:rsid w:val="1D596426"/>
    <w:rsid w:val="1D8D3097"/>
    <w:rsid w:val="1F136AA8"/>
    <w:rsid w:val="1F991F0B"/>
    <w:rsid w:val="20A7394C"/>
    <w:rsid w:val="21562C7C"/>
    <w:rsid w:val="216D3EAA"/>
    <w:rsid w:val="22031056"/>
    <w:rsid w:val="22C24A6D"/>
    <w:rsid w:val="231512D9"/>
    <w:rsid w:val="231967AE"/>
    <w:rsid w:val="239A1546"/>
    <w:rsid w:val="24853FA4"/>
    <w:rsid w:val="24A51F50"/>
    <w:rsid w:val="24CA6F0B"/>
    <w:rsid w:val="24F84800"/>
    <w:rsid w:val="27007912"/>
    <w:rsid w:val="278C73F8"/>
    <w:rsid w:val="27E56B08"/>
    <w:rsid w:val="28E042AC"/>
    <w:rsid w:val="2A873655"/>
    <w:rsid w:val="2A9A44DF"/>
    <w:rsid w:val="2B22254D"/>
    <w:rsid w:val="2BCF7AF6"/>
    <w:rsid w:val="2C095645"/>
    <w:rsid w:val="2C1874AC"/>
    <w:rsid w:val="2C4B7881"/>
    <w:rsid w:val="2D807AA5"/>
    <w:rsid w:val="2DDB4E1D"/>
    <w:rsid w:val="2F104DB2"/>
    <w:rsid w:val="2F162A09"/>
    <w:rsid w:val="2F2D551E"/>
    <w:rsid w:val="2F8135BA"/>
    <w:rsid w:val="2F9C21A2"/>
    <w:rsid w:val="2FBA59F7"/>
    <w:rsid w:val="307B2C9D"/>
    <w:rsid w:val="310B75DF"/>
    <w:rsid w:val="313E717D"/>
    <w:rsid w:val="31F47BCD"/>
    <w:rsid w:val="320B6B79"/>
    <w:rsid w:val="321237F2"/>
    <w:rsid w:val="32186458"/>
    <w:rsid w:val="324B643A"/>
    <w:rsid w:val="335E433E"/>
    <w:rsid w:val="336A2CE3"/>
    <w:rsid w:val="336F5309"/>
    <w:rsid w:val="33DE722D"/>
    <w:rsid w:val="34C763B1"/>
    <w:rsid w:val="36166C25"/>
    <w:rsid w:val="367B6FB5"/>
    <w:rsid w:val="37170037"/>
    <w:rsid w:val="37377380"/>
    <w:rsid w:val="37BE35FD"/>
    <w:rsid w:val="37F963E3"/>
    <w:rsid w:val="38AF7F49"/>
    <w:rsid w:val="38B95B73"/>
    <w:rsid w:val="38D041F9"/>
    <w:rsid w:val="393619C3"/>
    <w:rsid w:val="394C69E7"/>
    <w:rsid w:val="3A2F59D1"/>
    <w:rsid w:val="3A7D0194"/>
    <w:rsid w:val="3B351E28"/>
    <w:rsid w:val="3BCB453B"/>
    <w:rsid w:val="3C277934"/>
    <w:rsid w:val="3CED228F"/>
    <w:rsid w:val="3E4B7E2B"/>
    <w:rsid w:val="3E5A3954"/>
    <w:rsid w:val="3F7F7B16"/>
    <w:rsid w:val="3FDF3B97"/>
    <w:rsid w:val="400B56A3"/>
    <w:rsid w:val="405A7C3B"/>
    <w:rsid w:val="40C86C30"/>
    <w:rsid w:val="415E30E0"/>
    <w:rsid w:val="41A57604"/>
    <w:rsid w:val="425C6F5E"/>
    <w:rsid w:val="42D232C6"/>
    <w:rsid w:val="43346E69"/>
    <w:rsid w:val="4340580E"/>
    <w:rsid w:val="43537DAC"/>
    <w:rsid w:val="43747266"/>
    <w:rsid w:val="43A96511"/>
    <w:rsid w:val="43D52DBB"/>
    <w:rsid w:val="44FE3BD3"/>
    <w:rsid w:val="450311E5"/>
    <w:rsid w:val="453A0C1A"/>
    <w:rsid w:val="458539AC"/>
    <w:rsid w:val="46C16C66"/>
    <w:rsid w:val="46C563B6"/>
    <w:rsid w:val="479E3886"/>
    <w:rsid w:val="47F14892"/>
    <w:rsid w:val="499F47CA"/>
    <w:rsid w:val="49A95790"/>
    <w:rsid w:val="49C66341"/>
    <w:rsid w:val="4A1B043B"/>
    <w:rsid w:val="4A6E2CCE"/>
    <w:rsid w:val="4B577B99"/>
    <w:rsid w:val="4BED35F2"/>
    <w:rsid w:val="4C1C493F"/>
    <w:rsid w:val="4CD506C1"/>
    <w:rsid w:val="4CDD2F36"/>
    <w:rsid w:val="4CE23492"/>
    <w:rsid w:val="4DAB41CC"/>
    <w:rsid w:val="4DC95567"/>
    <w:rsid w:val="4DE50951"/>
    <w:rsid w:val="4DF45ED0"/>
    <w:rsid w:val="4E592082"/>
    <w:rsid w:val="4E6B078B"/>
    <w:rsid w:val="4FD9492C"/>
    <w:rsid w:val="5060129E"/>
    <w:rsid w:val="509217A2"/>
    <w:rsid w:val="51874608"/>
    <w:rsid w:val="51D969A4"/>
    <w:rsid w:val="51FC30DF"/>
    <w:rsid w:val="527079D0"/>
    <w:rsid w:val="528F5204"/>
    <w:rsid w:val="52FA3326"/>
    <w:rsid w:val="535D74D4"/>
    <w:rsid w:val="53C20C47"/>
    <w:rsid w:val="5523289A"/>
    <w:rsid w:val="55521C6F"/>
    <w:rsid w:val="55570796"/>
    <w:rsid w:val="559E5653"/>
    <w:rsid w:val="55EB6C18"/>
    <w:rsid w:val="561A0928"/>
    <w:rsid w:val="561D19DF"/>
    <w:rsid w:val="568A7075"/>
    <w:rsid w:val="56AF1810"/>
    <w:rsid w:val="57056787"/>
    <w:rsid w:val="577F3A3E"/>
    <w:rsid w:val="58A27F7A"/>
    <w:rsid w:val="58CF5213"/>
    <w:rsid w:val="591E5852"/>
    <w:rsid w:val="59261410"/>
    <w:rsid w:val="59266ED9"/>
    <w:rsid w:val="594554D5"/>
    <w:rsid w:val="598143ED"/>
    <w:rsid w:val="59CB056C"/>
    <w:rsid w:val="5A06336A"/>
    <w:rsid w:val="5AE74E62"/>
    <w:rsid w:val="5BE43388"/>
    <w:rsid w:val="5E3C7E2F"/>
    <w:rsid w:val="5E4A0E97"/>
    <w:rsid w:val="5E5B4E53"/>
    <w:rsid w:val="5E65560D"/>
    <w:rsid w:val="5ECD6013"/>
    <w:rsid w:val="5FD4310E"/>
    <w:rsid w:val="61097C96"/>
    <w:rsid w:val="612E684E"/>
    <w:rsid w:val="613B0C96"/>
    <w:rsid w:val="62B15989"/>
    <w:rsid w:val="654F3A66"/>
    <w:rsid w:val="65C14135"/>
    <w:rsid w:val="65E73D86"/>
    <w:rsid w:val="66461861"/>
    <w:rsid w:val="67563279"/>
    <w:rsid w:val="679C6CC4"/>
    <w:rsid w:val="686748BD"/>
    <w:rsid w:val="6B516331"/>
    <w:rsid w:val="6BAD2A66"/>
    <w:rsid w:val="6C07661A"/>
    <w:rsid w:val="6C4433CA"/>
    <w:rsid w:val="6CA125CA"/>
    <w:rsid w:val="6CEC29E0"/>
    <w:rsid w:val="6D4B0788"/>
    <w:rsid w:val="6DA32372"/>
    <w:rsid w:val="6F51652A"/>
    <w:rsid w:val="6FB2393A"/>
    <w:rsid w:val="70241079"/>
    <w:rsid w:val="704B5760"/>
    <w:rsid w:val="71D92806"/>
    <w:rsid w:val="72FC77E5"/>
    <w:rsid w:val="735C13E0"/>
    <w:rsid w:val="74F248EA"/>
    <w:rsid w:val="74FF4332"/>
    <w:rsid w:val="765B1A3C"/>
    <w:rsid w:val="767674CD"/>
    <w:rsid w:val="76B45863"/>
    <w:rsid w:val="76B803DA"/>
    <w:rsid w:val="77060EB7"/>
    <w:rsid w:val="77F75794"/>
    <w:rsid w:val="78120194"/>
    <w:rsid w:val="783C790D"/>
    <w:rsid w:val="786170B2"/>
    <w:rsid w:val="786806D8"/>
    <w:rsid w:val="78825D9B"/>
    <w:rsid w:val="78EB37E1"/>
    <w:rsid w:val="790E2D96"/>
    <w:rsid w:val="79741FA4"/>
    <w:rsid w:val="798B2638"/>
    <w:rsid w:val="79B54139"/>
    <w:rsid w:val="79D42231"/>
    <w:rsid w:val="7A0470F7"/>
    <w:rsid w:val="7A321CD2"/>
    <w:rsid w:val="7AD442C6"/>
    <w:rsid w:val="7AEA34D3"/>
    <w:rsid w:val="7B4B3F1E"/>
    <w:rsid w:val="7BA33437"/>
    <w:rsid w:val="7BB8189F"/>
    <w:rsid w:val="7BE918E6"/>
    <w:rsid w:val="7CCA16C9"/>
    <w:rsid w:val="7E265025"/>
    <w:rsid w:val="7E5D031B"/>
    <w:rsid w:val="7EF173E1"/>
    <w:rsid w:val="7F141322"/>
    <w:rsid w:val="7F480FCB"/>
    <w:rsid w:val="7FA3646F"/>
    <w:rsid w:val="7FE71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exact"/>
      <w:ind w:firstLine="200" w:firstLineChars="200"/>
    </w:pPr>
    <w:rPr>
      <w:rFonts w:eastAsia="宋体" w:cs="Cambria Math" w:asciiTheme="majorEastAsia" w:hAnsiTheme="majorEastAsia"/>
      <w:sz w:val="24"/>
      <w:szCs w:val="24"/>
      <w:lang w:val="en-US" w:eastAsia="en-US" w:bidi="ar-SA"/>
    </w:rPr>
  </w:style>
  <w:style w:type="paragraph" w:styleId="2">
    <w:name w:val="heading 1"/>
    <w:basedOn w:val="1"/>
    <w:next w:val="1"/>
    <w:qFormat/>
    <w:uiPriority w:val="0"/>
    <w:pPr>
      <w:keepNext/>
      <w:keepLines/>
      <w:numPr>
        <w:ilvl w:val="0"/>
        <w:numId w:val="1"/>
      </w:numPr>
      <w:spacing w:before="200" w:after="200" w:line="240" w:lineRule="auto"/>
      <w:ind w:left="0" w:firstLine="0" w:firstLineChars="0"/>
      <w:jc w:val="center"/>
      <w:outlineLvl w:val="0"/>
    </w:pPr>
    <w:rPr>
      <w:rFonts w:ascii="宋体" w:hAnsi="宋体" w:eastAsia="黑体" w:cs="宋体"/>
      <w:kern w:val="44"/>
      <w:sz w:val="30"/>
      <w:lang w:eastAsia="zh-CN"/>
    </w:rPr>
  </w:style>
  <w:style w:type="paragraph" w:styleId="3">
    <w:name w:val="heading 2"/>
    <w:basedOn w:val="4"/>
    <w:next w:val="1"/>
    <w:unhideWhenUsed/>
    <w:qFormat/>
    <w:uiPriority w:val="0"/>
    <w:pPr>
      <w:numPr>
        <w:ilvl w:val="1"/>
        <w:numId w:val="2"/>
      </w:numPr>
      <w:spacing w:before="30" w:after="30" w:line="480" w:lineRule="exact"/>
      <w:ind w:firstLineChars="0"/>
      <w:outlineLvl w:val="1"/>
    </w:pPr>
  </w:style>
  <w:style w:type="paragraph" w:styleId="6">
    <w:name w:val="heading 3"/>
    <w:basedOn w:val="5"/>
    <w:next w:val="1"/>
    <w:link w:val="39"/>
    <w:unhideWhenUsed/>
    <w:qFormat/>
    <w:uiPriority w:val="0"/>
    <w:pPr>
      <w:numPr>
        <w:ilvl w:val="2"/>
        <w:numId w:val="2"/>
      </w:numPr>
      <w:spacing w:before="0" w:after="0" w:line="480" w:lineRule="exact"/>
      <w:ind w:firstLineChars="0"/>
      <w:outlineLvl w:val="2"/>
    </w:pPr>
    <w:rPr>
      <w:rFonts w:ascii="宋体" w:hAnsi="宋体" w:eastAsia="宋体" w:cs="宋体"/>
      <w:sz w:val="24"/>
      <w:lang w:eastAsia="zh-CN"/>
    </w:rPr>
  </w:style>
  <w:style w:type="paragraph" w:styleId="7">
    <w:name w:val="heading 4"/>
    <w:basedOn w:val="1"/>
    <w:next w:val="1"/>
    <w:link w:val="40"/>
    <w:unhideWhenUsed/>
    <w:qFormat/>
    <w:uiPriority w:val="0"/>
    <w:pPr>
      <w:ind w:firstLine="0"/>
      <w:outlineLvl w:val="3"/>
    </w:pPr>
    <w:rPr>
      <w:rFonts w:eastAsiaTheme="majorEastAsia"/>
      <w:lang w:eastAsia="zh-CN"/>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4">
    <w:name w:val="（一）、二级标题"/>
    <w:basedOn w:val="5"/>
    <w:link w:val="38"/>
    <w:qFormat/>
    <w:uiPriority w:val="0"/>
    <w:rPr>
      <w:rFonts w:ascii="楷体" w:hAnsi="楷体" w:eastAsia="楷体" w:cs="楷体"/>
      <w:b w:val="0"/>
      <w:bCs/>
      <w:sz w:val="28"/>
      <w:szCs w:val="28"/>
      <w:lang w:eastAsia="zh-CN"/>
    </w:rPr>
  </w:style>
  <w:style w:type="paragraph" w:customStyle="1" w:styleId="5">
    <w:name w:val="Heading2CN"/>
    <w:basedOn w:val="1"/>
    <w:link w:val="37"/>
    <w:qFormat/>
    <w:uiPriority w:val="0"/>
    <w:pPr>
      <w:spacing w:before="160" w:after="100" w:line="336" w:lineRule="auto"/>
      <w:ind w:firstLine="0"/>
    </w:pPr>
    <w:rPr>
      <w:rFonts w:eastAsia="Noto Sans CJK SC"/>
      <w:b/>
      <w:sz w:val="26"/>
    </w:rPr>
  </w:style>
  <w:style w:type="paragraph" w:styleId="8">
    <w:name w:val="toc 3"/>
    <w:basedOn w:val="1"/>
    <w:next w:val="1"/>
    <w:autoRedefine/>
    <w:qFormat/>
    <w:uiPriority w:val="39"/>
    <w:pPr>
      <w:tabs>
        <w:tab w:val="left" w:pos="1760"/>
        <w:tab w:val="right" w:leader="dot" w:pos="8834"/>
      </w:tabs>
      <w:ind w:left="960" w:leftChars="400"/>
    </w:pPr>
  </w:style>
  <w:style w:type="paragraph" w:styleId="9">
    <w:name w:val="footer"/>
    <w:basedOn w:val="1"/>
    <w:link w:val="47"/>
    <w:unhideWhenUsed/>
    <w:qFormat/>
    <w:uiPriority w:val="99"/>
    <w:pPr>
      <w:tabs>
        <w:tab w:val="center" w:pos="4680"/>
        <w:tab w:val="right" w:pos="9360"/>
      </w:tabs>
      <w:spacing w:line="240" w:lineRule="auto"/>
    </w:pPr>
  </w:style>
  <w:style w:type="paragraph" w:styleId="10">
    <w:name w:val="header"/>
    <w:basedOn w:val="1"/>
    <w:link w:val="43"/>
    <w:qFormat/>
    <w:uiPriority w:val="0"/>
    <w:pPr>
      <w:tabs>
        <w:tab w:val="center" w:pos="4153"/>
        <w:tab w:val="right" w:pos="8306"/>
      </w:tabs>
      <w:snapToGrid w:val="0"/>
      <w:spacing w:line="240" w:lineRule="atLeast"/>
      <w:jc w:val="center"/>
    </w:pPr>
    <w:rPr>
      <w:sz w:val="18"/>
      <w:szCs w:val="18"/>
    </w:rPr>
  </w:style>
  <w:style w:type="paragraph" w:styleId="11">
    <w:name w:val="toc 1"/>
    <w:basedOn w:val="1"/>
    <w:next w:val="1"/>
    <w:autoRedefine/>
    <w:qFormat/>
    <w:uiPriority w:val="39"/>
  </w:style>
  <w:style w:type="paragraph" w:styleId="12">
    <w:name w:val="toc 2"/>
    <w:basedOn w:val="1"/>
    <w:next w:val="1"/>
    <w:autoRedefine/>
    <w:qFormat/>
    <w:uiPriority w:val="39"/>
    <w:pPr>
      <w:ind w:left="420" w:leftChars="200"/>
    </w:pPr>
  </w:style>
  <w:style w:type="paragraph" w:styleId="13">
    <w:name w:val="Normal (Web)"/>
    <w:basedOn w:val="1"/>
    <w:qFormat/>
    <w:uiPriority w:val="0"/>
    <w:rPr>
      <w:rFonts w:ascii="Times New Roman" w:hAnsi="Times New Roman" w:cs="Times New Roman"/>
    </w:rPr>
  </w:style>
  <w:style w:type="paragraph" w:styleId="14">
    <w:name w:val="Title"/>
    <w:basedOn w:val="2"/>
    <w:next w:val="1"/>
    <w:link w:val="36"/>
    <w:qFormat/>
    <w:uiPriority w:val="0"/>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026E5" w:themeColor="hyperlink"/>
      <w:u w:val="single"/>
      <w14:textFill>
        <w14:solidFill>
          <w14:schemeClr w14:val="hlink"/>
        </w14:solidFill>
      </w14:textFill>
    </w:rPr>
  </w:style>
  <w:style w:type="paragraph" w:customStyle="1" w:styleId="20">
    <w:name w:val="SubtitleCN"/>
    <w:basedOn w:val="1"/>
    <w:qFormat/>
    <w:uiPriority w:val="0"/>
    <w:pPr>
      <w:spacing w:after="160" w:line="336" w:lineRule="auto"/>
      <w:ind w:firstLine="0"/>
      <w:jc w:val="center"/>
    </w:pPr>
    <w:rPr>
      <w:rFonts w:eastAsia="Noto Sans CJK SC"/>
      <w:b/>
      <w:sz w:val="30"/>
    </w:rPr>
  </w:style>
  <w:style w:type="paragraph" w:customStyle="1" w:styleId="21">
    <w:name w:val="TitleCN"/>
    <w:basedOn w:val="1"/>
    <w:qFormat/>
    <w:uiPriority w:val="0"/>
    <w:pPr>
      <w:spacing w:after="320" w:line="336" w:lineRule="auto"/>
      <w:ind w:firstLine="0"/>
      <w:jc w:val="center"/>
    </w:pPr>
    <w:rPr>
      <w:rFonts w:eastAsia="Noto Sans CJK SC"/>
      <w:b/>
      <w:sz w:val="40"/>
    </w:rPr>
  </w:style>
  <w:style w:type="paragraph" w:customStyle="1" w:styleId="22">
    <w:name w:val="CoverMeta"/>
    <w:basedOn w:val="1"/>
    <w:qFormat/>
    <w:uiPriority w:val="0"/>
    <w:pPr>
      <w:spacing w:after="80" w:line="384" w:lineRule="auto"/>
      <w:ind w:firstLine="0"/>
      <w:jc w:val="center"/>
    </w:pPr>
    <w:rPr>
      <w:sz w:val="26"/>
    </w:rPr>
  </w:style>
  <w:style w:type="paragraph" w:customStyle="1" w:styleId="23">
    <w:name w:val="AbstractTitle"/>
    <w:basedOn w:val="1"/>
    <w:qFormat/>
    <w:uiPriority w:val="0"/>
    <w:pPr>
      <w:spacing w:after="240" w:line="336" w:lineRule="auto"/>
      <w:ind w:firstLine="0"/>
      <w:jc w:val="center"/>
    </w:pPr>
    <w:rPr>
      <w:rFonts w:eastAsia="Noto Sans CJK SC"/>
      <w:b/>
      <w:sz w:val="32"/>
    </w:rPr>
  </w:style>
  <w:style w:type="paragraph" w:customStyle="1" w:styleId="24">
    <w:name w:val="Keywords"/>
    <w:basedOn w:val="1"/>
    <w:qFormat/>
    <w:uiPriority w:val="0"/>
    <w:pPr>
      <w:spacing w:before="160"/>
      <w:ind w:firstLine="0"/>
    </w:pPr>
  </w:style>
  <w:style w:type="paragraph" w:customStyle="1" w:styleId="25">
    <w:name w:val="TocCN"/>
    <w:basedOn w:val="1"/>
    <w:qFormat/>
    <w:uiPriority w:val="0"/>
    <w:pPr>
      <w:spacing w:after="60" w:line="300" w:lineRule="auto"/>
      <w:ind w:firstLine="0"/>
    </w:pPr>
  </w:style>
  <w:style w:type="paragraph" w:customStyle="1" w:styleId="26">
    <w:name w:val="Heading1CN"/>
    <w:basedOn w:val="1"/>
    <w:qFormat/>
    <w:uiPriority w:val="0"/>
    <w:pPr>
      <w:spacing w:before="200" w:after="240" w:line="336" w:lineRule="auto"/>
      <w:ind w:firstLine="0"/>
      <w:jc w:val="center"/>
    </w:pPr>
    <w:rPr>
      <w:rFonts w:eastAsia="Noto Sans CJK SC"/>
      <w:b/>
      <w:sz w:val="32"/>
    </w:rPr>
  </w:style>
  <w:style w:type="paragraph" w:customStyle="1" w:styleId="27">
    <w:name w:val="Heading3CN"/>
    <w:basedOn w:val="1"/>
    <w:qFormat/>
    <w:uiPriority w:val="0"/>
    <w:pPr>
      <w:spacing w:before="120" w:after="60" w:line="336" w:lineRule="auto"/>
      <w:ind w:firstLine="0"/>
    </w:pPr>
    <w:rPr>
      <w:rFonts w:eastAsia="Noto Sans CJK SC"/>
      <w:b/>
      <w:sz w:val="23"/>
    </w:rPr>
  </w:style>
  <w:style w:type="paragraph" w:customStyle="1" w:styleId="28">
    <w:name w:val="ListCN"/>
    <w:basedOn w:val="1"/>
    <w:qFormat/>
    <w:uiPriority w:val="0"/>
    <w:pPr>
      <w:spacing w:after="40" w:line="336" w:lineRule="auto"/>
      <w:ind w:left="440" w:firstLine="0"/>
    </w:pPr>
  </w:style>
  <w:style w:type="paragraph" w:customStyle="1" w:styleId="29">
    <w:name w:val="CaptionCN"/>
    <w:basedOn w:val="1"/>
    <w:qFormat/>
    <w:uiPriority w:val="0"/>
    <w:pPr>
      <w:spacing w:before="120" w:after="120" w:line="288" w:lineRule="auto"/>
      <w:ind w:firstLine="0"/>
      <w:jc w:val="center"/>
    </w:pPr>
    <w:rPr>
      <w:b/>
      <w:sz w:val="21"/>
    </w:rPr>
  </w:style>
  <w:style w:type="paragraph" w:customStyle="1" w:styleId="30">
    <w:name w:val="NoteCN"/>
    <w:basedOn w:val="1"/>
    <w:qFormat/>
    <w:uiPriority w:val="0"/>
    <w:pPr>
      <w:spacing w:before="60" w:after="120" w:line="288" w:lineRule="auto"/>
      <w:ind w:firstLine="0"/>
    </w:pPr>
    <w:rPr>
      <w:sz w:val="19"/>
    </w:rPr>
  </w:style>
  <w:style w:type="paragraph" w:customStyle="1" w:styleId="31">
    <w:name w:val="RefCN"/>
    <w:basedOn w:val="1"/>
    <w:qFormat/>
    <w:uiPriority w:val="0"/>
    <w:pPr>
      <w:spacing w:after="40" w:line="300" w:lineRule="auto"/>
      <w:ind w:firstLine="0"/>
    </w:pPr>
    <w:rPr>
      <w:sz w:val="21"/>
    </w:rPr>
  </w:style>
  <w:style w:type="paragraph" w:customStyle="1" w:styleId="32">
    <w:name w:val="表注"/>
    <w:basedOn w:val="1"/>
    <w:link w:val="33"/>
    <w:qFormat/>
    <w:uiPriority w:val="0"/>
    <w:pPr>
      <w:widowControl w:val="0"/>
      <w:tabs>
        <w:tab w:val="center" w:pos="4410"/>
      </w:tabs>
      <w:spacing w:line="240" w:lineRule="auto"/>
    </w:pPr>
    <w:rPr>
      <w:rFonts w:ascii="Calibri" w:hAnsi="Calibri" w:eastAsia="黑体" w:cs="Times New Roman"/>
      <w:kern w:val="2"/>
      <w:sz w:val="18"/>
      <w:szCs w:val="18"/>
      <w:lang w:eastAsia="zh-CN"/>
    </w:rPr>
  </w:style>
  <w:style w:type="character" w:customStyle="1" w:styleId="33">
    <w:name w:val="表注 字符"/>
    <w:link w:val="32"/>
    <w:qFormat/>
    <w:uiPriority w:val="0"/>
    <w:rPr>
      <w:rFonts w:ascii="Calibri" w:hAnsi="Calibri" w:eastAsia="黑体" w:cs="Times New Roman"/>
      <w:kern w:val="2"/>
      <w:sz w:val="18"/>
      <w:szCs w:val="18"/>
      <w:lang w:eastAsia="zh-CN"/>
    </w:rPr>
  </w:style>
  <w:style w:type="table" w:customStyle="1" w:styleId="34">
    <w:name w:val="论文"/>
    <w:basedOn w:val="15"/>
    <w:qFormat/>
    <w:uiPriority w:val="99"/>
    <w:rPr>
      <w:sz w:val="24"/>
    </w:rPr>
    <w:tblPr>
      <w:tblBorders>
        <w:top w:val="single" w:color="auto" w:sz="12" w:space="0"/>
        <w:bottom w:val="single" w:color="auto" w:sz="12" w:space="0"/>
        <w:insideV w:val="single" w:color="auto" w:sz="6" w:space="0"/>
      </w:tblBorders>
    </w:tblPr>
    <w:tblStylePr w:type="firstRow">
      <w:tcPr>
        <w:tcBorders>
          <w:top w:val="single" w:color="auto" w:sz="12" w:space="0"/>
          <w:left w:val="nil"/>
          <w:bottom w:val="single" w:color="auto" w:sz="6" w:space="0"/>
          <w:right w:val="nil"/>
          <w:insideH w:val="nil"/>
          <w:insideV w:val="single" w:sz="6" w:space="0"/>
          <w:tl2br w:val="nil"/>
          <w:tr2bl w:val="nil"/>
        </w:tcBorders>
      </w:tcPr>
    </w:tblStylePr>
  </w:style>
  <w:style w:type="paragraph" w:styleId="35">
    <w:name w:val="List Paragraph"/>
    <w:basedOn w:val="1"/>
    <w:unhideWhenUsed/>
    <w:qFormat/>
    <w:uiPriority w:val="99"/>
    <w:pPr>
      <w:ind w:firstLine="420"/>
    </w:pPr>
    <w:rPr>
      <w:sz w:val="22"/>
      <w:szCs w:val="22"/>
    </w:rPr>
  </w:style>
  <w:style w:type="character" w:customStyle="1" w:styleId="36">
    <w:name w:val="标题 字符"/>
    <w:basedOn w:val="17"/>
    <w:link w:val="14"/>
    <w:qFormat/>
    <w:uiPriority w:val="0"/>
    <w:rPr>
      <w:rFonts w:ascii="宋体" w:hAnsi="宋体" w:cs="宋体"/>
      <w:b/>
      <w:kern w:val="44"/>
      <w:sz w:val="30"/>
      <w:szCs w:val="24"/>
    </w:rPr>
  </w:style>
  <w:style w:type="character" w:customStyle="1" w:styleId="37">
    <w:name w:val="Heading2CN 字符"/>
    <w:basedOn w:val="17"/>
    <w:link w:val="5"/>
    <w:qFormat/>
    <w:uiPriority w:val="0"/>
    <w:rPr>
      <w:rFonts w:eastAsia="Noto Sans CJK SC" w:cstheme="minorBidi"/>
      <w:b/>
      <w:sz w:val="26"/>
      <w:szCs w:val="22"/>
      <w:lang w:eastAsia="en-US"/>
    </w:rPr>
  </w:style>
  <w:style w:type="character" w:customStyle="1" w:styleId="38">
    <w:name w:val="（一）、二级标题 字符"/>
    <w:basedOn w:val="37"/>
    <w:link w:val="4"/>
    <w:qFormat/>
    <w:uiPriority w:val="0"/>
    <w:rPr>
      <w:rFonts w:ascii="楷体" w:hAnsi="楷体" w:eastAsia="楷体" w:cs="楷体"/>
      <w:b w:val="0"/>
      <w:bCs/>
      <w:sz w:val="28"/>
      <w:szCs w:val="28"/>
      <w:lang w:eastAsia="en-US"/>
    </w:rPr>
  </w:style>
  <w:style w:type="character" w:customStyle="1" w:styleId="39">
    <w:name w:val="标题 3 字符"/>
    <w:basedOn w:val="17"/>
    <w:link w:val="6"/>
    <w:qFormat/>
    <w:uiPriority w:val="0"/>
    <w:rPr>
      <w:rFonts w:ascii="宋体" w:hAnsi="宋体" w:cs="宋体"/>
      <w:b/>
      <w:sz w:val="24"/>
      <w:szCs w:val="24"/>
    </w:rPr>
  </w:style>
  <w:style w:type="character" w:customStyle="1" w:styleId="40">
    <w:name w:val="标题 4 字符"/>
    <w:basedOn w:val="17"/>
    <w:link w:val="7"/>
    <w:qFormat/>
    <w:uiPriority w:val="0"/>
    <w:rPr>
      <w:rFonts w:asciiTheme="majorEastAsia" w:hAnsiTheme="majorEastAsia" w:eastAsiaTheme="majorEastAsia" w:cstheme="minorBidi"/>
      <w:sz w:val="24"/>
      <w:szCs w:val="24"/>
    </w:rPr>
  </w:style>
  <w:style w:type="paragraph" w:customStyle="1" w:styleId="41">
    <w:name w:val="四级标题"/>
    <w:basedOn w:val="1"/>
    <w:link w:val="42"/>
    <w:qFormat/>
    <w:uiPriority w:val="0"/>
    <w:pPr>
      <w:ind w:firstLine="0"/>
    </w:pPr>
  </w:style>
  <w:style w:type="character" w:customStyle="1" w:styleId="42">
    <w:name w:val="四级标题 字符"/>
    <w:basedOn w:val="17"/>
    <w:link w:val="41"/>
    <w:qFormat/>
    <w:uiPriority w:val="0"/>
    <w:rPr>
      <w:rFonts w:cs="Cambria Math" w:asciiTheme="majorEastAsia" w:hAnsiTheme="majorEastAsia" w:eastAsiaTheme="majorEastAsia"/>
      <w:sz w:val="24"/>
      <w:szCs w:val="24"/>
      <w:lang w:eastAsia="en-US"/>
    </w:rPr>
  </w:style>
  <w:style w:type="character" w:customStyle="1" w:styleId="43">
    <w:name w:val="页眉 字符"/>
    <w:basedOn w:val="17"/>
    <w:link w:val="10"/>
    <w:qFormat/>
    <w:uiPriority w:val="0"/>
    <w:rPr>
      <w:rFonts w:cs="Cambria Math" w:asciiTheme="majorEastAsia" w:hAnsiTheme="majorEastAsia" w:eastAsiaTheme="majorEastAsia"/>
      <w:sz w:val="18"/>
      <w:szCs w:val="18"/>
      <w:lang w:eastAsia="en-US"/>
    </w:rPr>
  </w:style>
  <w:style w:type="paragraph" w:customStyle="1" w:styleId="44">
    <w:name w:val="表格正文"/>
    <w:basedOn w:val="1"/>
    <w:link w:val="45"/>
    <w:qFormat/>
    <w:uiPriority w:val="0"/>
    <w:pPr>
      <w:spacing w:line="240" w:lineRule="auto"/>
      <w:ind w:firstLine="0"/>
      <w:jc w:val="center"/>
    </w:pPr>
    <w:rPr>
      <w:rFonts w:cs="Times New Roman"/>
      <w:sz w:val="21"/>
      <w:lang w:eastAsia="zh-CN"/>
    </w:rPr>
  </w:style>
  <w:style w:type="character" w:customStyle="1" w:styleId="45">
    <w:name w:val="表格正文 字符"/>
    <w:basedOn w:val="17"/>
    <w:link w:val="44"/>
    <w:qFormat/>
    <w:uiPriority w:val="0"/>
    <w:rPr>
      <w:rFonts w:asciiTheme="majorEastAsia" w:hAnsiTheme="majorEastAsia"/>
      <w:sz w:val="21"/>
      <w:szCs w:val="24"/>
    </w:rPr>
  </w:style>
  <w:style w:type="paragraph" w:customStyle="1" w:styleId="46">
    <w:name w:val="TOC 标题1"/>
    <w:basedOn w:val="2"/>
    <w:next w:val="1"/>
    <w:unhideWhenUsed/>
    <w:qFormat/>
    <w:uiPriority w:val="39"/>
    <w:pPr>
      <w:numPr>
        <w:numId w:val="0"/>
      </w:numPr>
      <w:spacing w:before="240" w:after="0" w:line="259" w:lineRule="auto"/>
      <w:jc w:val="left"/>
      <w:outlineLvl w:val="9"/>
    </w:pPr>
    <w:rPr>
      <w:rFonts w:asciiTheme="majorHAnsi" w:hAnsiTheme="majorHAnsi" w:eastAsiaTheme="majorEastAsia" w:cstheme="majorBidi"/>
      <w:b/>
      <w:color w:val="2E54A1" w:themeColor="accent1" w:themeShade="BF"/>
      <w:kern w:val="0"/>
      <w:sz w:val="32"/>
      <w:szCs w:val="32"/>
    </w:rPr>
  </w:style>
  <w:style w:type="character" w:customStyle="1" w:styleId="47">
    <w:name w:val="页脚 字符"/>
    <w:basedOn w:val="17"/>
    <w:link w:val="9"/>
    <w:qFormat/>
    <w:uiPriority w:val="99"/>
    <w:rPr>
      <w:rFonts w:cs="Cambria Math" w:asciiTheme="majorEastAsia" w:hAnsiTheme="majorEastAsia"/>
      <w:sz w:val="24"/>
      <w:szCs w:val="24"/>
      <w:lang w:eastAsia="en-US"/>
    </w:rPr>
  </w:style>
  <w:style w:type="paragraph" w:customStyle="1" w:styleId="48">
    <w:name w:val="公文正文"/>
    <w:basedOn w:val="1"/>
    <w:qFormat/>
    <w:uiPriority w:val="0"/>
    <w:pPr>
      <w:widowControl w:val="0"/>
      <w:spacing w:line="600" w:lineRule="exact"/>
      <w:ind w:firstLine="640"/>
      <w:jc w:val="both"/>
    </w:pPr>
    <w:rPr>
      <w:rFonts w:ascii="仿宋_GB2312" w:hAnsi="仿宋_GB2312" w:eastAsia="仿宋_GB2312" w:cs="Times New Roman"/>
      <w:kern w:val="2"/>
      <w:sz w:val="32"/>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BBE47-C898-4C5E-BA1F-42212FC9423A}">
  <ds:schemaRefs/>
</ds:datastoreItem>
</file>

<file path=docProps/app.xml><?xml version="1.0" encoding="utf-8"?>
<Properties xmlns="http://schemas.openxmlformats.org/officeDocument/2006/extended-properties" xmlns:vt="http://schemas.openxmlformats.org/officeDocument/2006/docPropsVTypes">
  <Template>Normal</Template>
  <Pages>28</Pages>
  <Words>3433</Words>
  <Characters>3814</Characters>
  <Lines>494</Lines>
  <Paragraphs>484</Paragraphs>
  <TotalTime>0</TotalTime>
  <ScaleCrop>false</ScaleCrop>
  <LinksUpToDate>false</LinksUpToDate>
  <CharactersWithSpaces>4177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2026-04-27T02:04:00Z</dcterms:created>
  <dc:creator>朝（zhao）哥</dc:creator>
  <cp:lastModifiedBy>朝（zhao）哥</cp:lastModifiedBy>
  <cp:lastPrinted>2026-05-03T13:00:00Z</cp:lastPrinted>
  <dcterms:modified xsi:type="dcterms:W3CDTF">2026-05-22T03:04:11Z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F6BF30FA28BF499B9C51EE2C58305112_13</vt:lpwstr>
  </property>
  <property fmtid="{D5CDD505-2E9C-101B-9397-08002B2CF9AE}" pid="4" name="KSOTemplateDocerSaveRecord">
    <vt:lpwstr>eyJoZGlkIjoiMGM5NmI3NTcwNjRiNGU5MzQ1YTUzMDU5OTYxZTg2ZjciLCJ1c2VySWQiOiI5MDUwNDc5NjYifQ==</vt:lpwstr>
  </property>
</Properties>
</file>