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lastRenderedPageBreak/>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5510CC5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w:t>
      </w:r>
      <w:proofErr w:type="spellStart"/>
      <w:r>
        <w:rPr>
          <w:rFonts w:ascii="Helvetica" w:hAnsi="Helvetica" w:cs="Courier New"/>
          <w:sz w:val="24"/>
          <w:szCs w:val="24"/>
        </w:rPr>
        <w:t>griefing</w:t>
      </w:r>
      <w:proofErr w:type="spellEnd"/>
      <w:r>
        <w:rPr>
          <w:rFonts w:ascii="Helvetica" w:hAnsi="Helvetica" w:cs="Courier New"/>
          <w:sz w:val="24"/>
          <w:szCs w:val="24"/>
        </w:rPr>
        <w:t xml:space="preserve"> and the captain could also use this if a player were to be ‘AFK’ </w:t>
      </w:r>
    </w:p>
    <w:p w14:paraId="007C2D61" w14:textId="49B307ED" w:rsidR="00F10C6E" w:rsidRDefault="00DC2171" w:rsidP="000C0E84">
      <w:pPr>
        <w:pStyle w:val="PlainText"/>
        <w:numPr>
          <w:ilvl w:val="0"/>
          <w:numId w:val="4"/>
        </w:numPr>
        <w:rPr>
          <w:rFonts w:ascii="Helvetica" w:hAnsi="Helvetica" w:cs="Courier New"/>
          <w:sz w:val="24"/>
          <w:szCs w:val="24"/>
        </w:rPr>
      </w:pPr>
      <w:r>
        <w:rPr>
          <w:rFonts w:ascii="Helvetica" w:hAnsi="Helvetica" w:cs="Courier New"/>
          <w:sz w:val="24"/>
          <w:szCs w:val="24"/>
        </w:rPr>
        <w:lastRenderedPageBreak/>
        <w:t>OP, this means the host can allow certain access to certain players. This could be a conditional choice by the server owner/admin. Interactions are important with the ship otherwise there wouldn’t be much point In allowing them.</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06B6A22A" w:rsidR="00227F0D" w:rsidRDefault="00227F0D" w:rsidP="005D3D41">
      <w:pPr>
        <w:pStyle w:val="PlainText"/>
        <w:rPr>
          <w:rFonts w:ascii="Helvetica" w:hAnsi="Helvetica" w:cs="Courier New"/>
          <w:sz w:val="24"/>
          <w:szCs w:val="24"/>
        </w:rPr>
      </w:pPr>
    </w:p>
    <w:p w14:paraId="2777DAAF" w14:textId="771931B3" w:rsidR="00484C9A" w:rsidRDefault="00484C9A" w:rsidP="005D3D41">
      <w:pPr>
        <w:pStyle w:val="PlainText"/>
        <w:rPr>
          <w:rFonts w:ascii="Helvetica" w:hAnsi="Helvetica" w:cs="Courier New"/>
          <w:sz w:val="24"/>
          <w:szCs w:val="24"/>
        </w:rPr>
      </w:pPr>
      <w:r>
        <w:rPr>
          <w:rFonts w:ascii="Helvetica" w:hAnsi="Helvetica" w:cs="Courier New"/>
          <w:sz w:val="24"/>
          <w:szCs w:val="24"/>
        </w:rPr>
        <w:t>On Rails Transportation:</w:t>
      </w:r>
    </w:p>
    <w:p w14:paraId="0F907E5E" w14:textId="057B9DBF" w:rsidR="00484C9A" w:rsidRDefault="00484C9A" w:rsidP="00484C9A">
      <w:pPr>
        <w:pStyle w:val="PlainText"/>
        <w:numPr>
          <w:ilvl w:val="0"/>
          <w:numId w:val="8"/>
        </w:numPr>
        <w:rPr>
          <w:rFonts w:ascii="Helvetica" w:hAnsi="Helvetica" w:cs="Courier New"/>
          <w:sz w:val="24"/>
          <w:szCs w:val="24"/>
        </w:rPr>
      </w:pPr>
      <w:r>
        <w:rPr>
          <w:rFonts w:ascii="Helvetica" w:hAnsi="Helvetica" w:cs="Courier New"/>
          <w:sz w:val="24"/>
          <w:szCs w:val="24"/>
        </w:rPr>
        <w:t>On earth there are hypothetical lanes that the planes, boats and other vehicles must take to ensure safety</w:t>
      </w:r>
      <w:r w:rsidR="00BF0BC9">
        <w:rPr>
          <w:rFonts w:ascii="Helvetica" w:hAnsi="Helvetica" w:cs="Courier New"/>
          <w:sz w:val="24"/>
          <w:szCs w:val="24"/>
        </w:rPr>
        <w:t xml:space="preserve"> and no collision happen. This could be the main way the AI get around the planets. Players wouldn’t have to follow the regulations but the chances of crashing and most likely dying would increase significantly. </w:t>
      </w:r>
    </w:p>
    <w:p w14:paraId="725F4A40" w14:textId="767C1F1A" w:rsidR="00F33F81" w:rsidRDefault="00EA58E4"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Different regulations, hyper lanes would have a different speed limit maybe as an example. </w:t>
      </w:r>
    </w:p>
    <w:p w14:paraId="12C21B2A" w14:textId="5DD364FB"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Lanes and transport that is open to the public would be accessible for most people endless the vehicle did not belong there, endless a very good reason for the vehicle it to be there. </w:t>
      </w:r>
    </w:p>
    <w:p w14:paraId="67E54A2C" w14:textId="11D5CABA"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Military lanes would be very good as civilian ships could get in the way of, military vehicles can access the civilian lanes as long as it’s for a good reason the military would use the mode of transport differently because the components are much more dangerous and powerful than normal. </w:t>
      </w:r>
    </w:p>
    <w:p w14:paraId="384E130F" w14:textId="3A12E8D5" w:rsidR="001F2915" w:rsidRDefault="00807616" w:rsidP="001F2915">
      <w:pPr>
        <w:pStyle w:val="PlainText"/>
        <w:numPr>
          <w:ilvl w:val="0"/>
          <w:numId w:val="8"/>
        </w:numPr>
        <w:rPr>
          <w:rFonts w:ascii="Helvetica" w:hAnsi="Helvetica" w:cs="Courier New"/>
          <w:sz w:val="24"/>
          <w:szCs w:val="24"/>
        </w:rPr>
      </w:pPr>
      <w:r>
        <w:rPr>
          <w:rFonts w:ascii="Helvetica" w:hAnsi="Helvetica" w:cs="Courier New"/>
          <w:sz w:val="24"/>
          <w:szCs w:val="24"/>
        </w:rPr>
        <w:t xml:space="preserve">More developed nations would have better and more detailed systems for the military and civilians to use making the mode of transport much more efficient in such a way. </w:t>
      </w:r>
    </w:p>
    <w:p w14:paraId="027AFDC9" w14:textId="4366C9A8" w:rsidR="001F2915" w:rsidRDefault="001F2915" w:rsidP="001F2915">
      <w:pPr>
        <w:pStyle w:val="PlainText"/>
        <w:rPr>
          <w:rFonts w:ascii="Helvetica" w:hAnsi="Helvetica" w:cs="Courier New"/>
          <w:sz w:val="24"/>
          <w:szCs w:val="24"/>
        </w:rPr>
      </w:pPr>
    </w:p>
    <w:p w14:paraId="5953105E" w14:textId="0FFAE2A9" w:rsidR="001F2915" w:rsidRDefault="001F2915" w:rsidP="001F2915">
      <w:pPr>
        <w:pStyle w:val="PlainText"/>
        <w:rPr>
          <w:rFonts w:ascii="Helvetica" w:hAnsi="Helvetica" w:cs="Courier New"/>
          <w:sz w:val="24"/>
          <w:szCs w:val="24"/>
        </w:rPr>
      </w:pPr>
      <w:r>
        <w:rPr>
          <w:rFonts w:ascii="Helvetica" w:hAnsi="Helvetica" w:cs="Courier New"/>
          <w:sz w:val="24"/>
          <w:szCs w:val="24"/>
        </w:rPr>
        <w:t>Ship Fuel:</w:t>
      </w:r>
    </w:p>
    <w:p w14:paraId="01BDF5B0" w14:textId="0B57863A" w:rsidR="001F2915" w:rsidRDefault="001F2915" w:rsidP="001F2915">
      <w:pPr>
        <w:pStyle w:val="PlainText"/>
        <w:numPr>
          <w:ilvl w:val="0"/>
          <w:numId w:val="9"/>
        </w:numPr>
        <w:rPr>
          <w:rFonts w:ascii="Helvetica" w:hAnsi="Helvetica" w:cs="Courier New"/>
          <w:sz w:val="24"/>
          <w:szCs w:val="24"/>
        </w:rPr>
      </w:pPr>
      <w:r>
        <w:rPr>
          <w:rFonts w:ascii="Helvetica" w:hAnsi="Helvetica" w:cs="Courier New"/>
          <w:sz w:val="24"/>
          <w:szCs w:val="24"/>
        </w:rPr>
        <w:t xml:space="preserve">There will be two types of fuel: Propulsion and Warp Fuel. Propulsion fuel will be used for propulsion and controlling forward velocity and inertia thrusters. Warp fuel will be used by the warp / jump drive to go much longer distances, such as between planets and stars. </w:t>
      </w:r>
    </w:p>
    <w:p w14:paraId="37C511CC" w14:textId="4AF40D95" w:rsidR="001F2915" w:rsidRDefault="001F2915" w:rsidP="001F2915">
      <w:pPr>
        <w:pStyle w:val="PlainText"/>
        <w:numPr>
          <w:ilvl w:val="0"/>
          <w:numId w:val="9"/>
        </w:numPr>
        <w:rPr>
          <w:rFonts w:ascii="Helvetica" w:hAnsi="Helvetica" w:cs="Courier New"/>
          <w:sz w:val="24"/>
          <w:szCs w:val="24"/>
        </w:rPr>
      </w:pPr>
      <w:r>
        <w:rPr>
          <w:rFonts w:ascii="Helvetica" w:hAnsi="Helvetica" w:cs="Courier New"/>
          <w:sz w:val="24"/>
          <w:szCs w:val="24"/>
        </w:rPr>
        <w:t>Fuel catalysts can also be used to have certain effects. These effects could include fuel usage decreases or perhaps faster speeds</w:t>
      </w:r>
      <w:r w:rsidR="006F6B30">
        <w:rPr>
          <w:rFonts w:ascii="Helvetica" w:hAnsi="Helvetica" w:cs="Courier New"/>
          <w:sz w:val="24"/>
          <w:szCs w:val="24"/>
        </w:rPr>
        <w:t xml:space="preserve">. </w:t>
      </w:r>
      <w:r w:rsidR="008708D9">
        <w:rPr>
          <w:rFonts w:ascii="Helvetica" w:hAnsi="Helvetica" w:cs="Courier New"/>
          <w:sz w:val="24"/>
          <w:szCs w:val="24"/>
        </w:rPr>
        <w:t>It could also control the size of thrust particles and other variables of the particles.</w:t>
      </w:r>
      <w:r w:rsidR="006F6B30">
        <w:rPr>
          <w:rFonts w:ascii="Helvetica" w:hAnsi="Helvetica" w:cs="Courier New"/>
          <w:sz w:val="24"/>
          <w:szCs w:val="24"/>
        </w:rPr>
        <w:t xml:space="preserve"> </w:t>
      </w:r>
    </w:p>
    <w:p w14:paraId="3B73E029" w14:textId="73699253" w:rsidR="006F6B30" w:rsidRDefault="006F6B30" w:rsidP="001F2915">
      <w:pPr>
        <w:pStyle w:val="PlainText"/>
        <w:numPr>
          <w:ilvl w:val="0"/>
          <w:numId w:val="9"/>
        </w:numPr>
        <w:rPr>
          <w:rFonts w:ascii="Helvetica" w:hAnsi="Helvetica" w:cs="Courier New"/>
          <w:sz w:val="24"/>
          <w:szCs w:val="24"/>
        </w:rPr>
      </w:pPr>
      <w:r>
        <w:rPr>
          <w:rFonts w:ascii="Helvetica" w:hAnsi="Helvetica" w:cs="Courier New"/>
          <w:sz w:val="24"/>
          <w:szCs w:val="24"/>
        </w:rPr>
        <w:t>Fuel catalysts also control the colour of the ship’s thrust particles. These colours will relate to the flame tests for certain elements, so for example using lithium as a catalyst will emit a crimson thrust colour. The chart below shows a list of possible colours. The outer flame shows the start colour of the particle and the inner flame shows the trail of the particle as its lifespan occurs.</w:t>
      </w:r>
      <w:r w:rsidR="00F57E11">
        <w:rPr>
          <w:rFonts w:ascii="Helvetica" w:hAnsi="Helvetica" w:cs="Courier New"/>
          <w:sz w:val="24"/>
          <w:szCs w:val="24"/>
        </w:rPr>
        <w:t xml:space="preserve"> If no catalyst is </w:t>
      </w:r>
      <w:r w:rsidR="00F57E11">
        <w:rPr>
          <w:rFonts w:ascii="Helvetica" w:hAnsi="Helvetica" w:cs="Courier New"/>
          <w:sz w:val="24"/>
          <w:szCs w:val="24"/>
        </w:rPr>
        <w:lastRenderedPageBreak/>
        <w:t>used, each type of thruster on the market will have a default thrust colour.</w:t>
      </w:r>
      <w:r w:rsidR="00382DEC">
        <w:rPr>
          <w:rFonts w:ascii="Helvetica" w:hAnsi="Helvetica" w:cs="Courier New"/>
          <w:noProof/>
          <w:sz w:val="24"/>
          <w:szCs w:val="24"/>
        </w:rPr>
        <w:drawing>
          <wp:inline distT="0" distB="0" distL="0" distR="0" wp14:anchorId="7A7DFA25" wp14:editId="60621652">
            <wp:extent cx="5219500" cy="24892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368" r="5851"/>
                    <a:stretch/>
                  </pic:blipFill>
                  <pic:spPr bwMode="auto">
                    <a:xfrm>
                      <a:off x="0" y="0"/>
                      <a:ext cx="5242241" cy="2500045"/>
                    </a:xfrm>
                    <a:prstGeom prst="rect">
                      <a:avLst/>
                    </a:prstGeom>
                    <a:noFill/>
                    <a:ln>
                      <a:noFill/>
                    </a:ln>
                    <a:extLst>
                      <a:ext uri="{53640926-AAD7-44D8-BBD7-CCE9431645EC}">
                        <a14:shadowObscured xmlns:a14="http://schemas.microsoft.com/office/drawing/2010/main"/>
                      </a:ext>
                    </a:extLst>
                  </pic:spPr>
                </pic:pic>
              </a:graphicData>
            </a:graphic>
          </wp:inline>
        </w:drawing>
      </w:r>
    </w:p>
    <w:p w14:paraId="56B64AC1" w14:textId="1DBB87EB" w:rsidR="00F57E11" w:rsidRPr="001F2915" w:rsidRDefault="00F57E11" w:rsidP="001F2915">
      <w:pPr>
        <w:pStyle w:val="PlainText"/>
        <w:numPr>
          <w:ilvl w:val="0"/>
          <w:numId w:val="9"/>
        </w:numPr>
        <w:rPr>
          <w:rFonts w:ascii="Helvetica" w:hAnsi="Helvetica" w:cs="Courier New"/>
          <w:sz w:val="24"/>
          <w:szCs w:val="24"/>
        </w:rPr>
      </w:pPr>
      <w:r>
        <w:rPr>
          <w:rFonts w:ascii="Helvetica" w:hAnsi="Helvetica" w:cs="Courier New"/>
          <w:sz w:val="24"/>
          <w:szCs w:val="24"/>
        </w:rPr>
        <w:t xml:space="preserve">If a ship runs out of a type of fuel, it will not be able to use functions of the ship </w:t>
      </w:r>
      <w:r w:rsidR="006F2FE8">
        <w:rPr>
          <w:rFonts w:ascii="Helvetica" w:hAnsi="Helvetica" w:cs="Courier New"/>
          <w:sz w:val="24"/>
          <w:szCs w:val="24"/>
        </w:rPr>
        <w:t>that use that type of fuel. This would have to be resolved using a distress beacon of some kind.</w:t>
      </w:r>
    </w:p>
    <w:sectPr w:rsidR="00F57E11" w:rsidRPr="001F2915"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83E56"/>
    <w:multiLevelType w:val="hybridMultilevel"/>
    <w:tmpl w:val="325E9D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39F6223"/>
    <w:multiLevelType w:val="hybridMultilevel"/>
    <w:tmpl w:val="27624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1F2915"/>
    <w:rsid w:val="00227F0D"/>
    <w:rsid w:val="00236404"/>
    <w:rsid w:val="00382DEC"/>
    <w:rsid w:val="003F64D0"/>
    <w:rsid w:val="00484C9A"/>
    <w:rsid w:val="004958FE"/>
    <w:rsid w:val="004E0022"/>
    <w:rsid w:val="004E2502"/>
    <w:rsid w:val="00530CB6"/>
    <w:rsid w:val="0057473E"/>
    <w:rsid w:val="005D3D41"/>
    <w:rsid w:val="006F2FE8"/>
    <w:rsid w:val="006F6B30"/>
    <w:rsid w:val="007437CC"/>
    <w:rsid w:val="007C4046"/>
    <w:rsid w:val="00807616"/>
    <w:rsid w:val="008708D9"/>
    <w:rsid w:val="00886843"/>
    <w:rsid w:val="00901C52"/>
    <w:rsid w:val="009879C3"/>
    <w:rsid w:val="00A81450"/>
    <w:rsid w:val="00BF0BC9"/>
    <w:rsid w:val="00DC2171"/>
    <w:rsid w:val="00EA58E4"/>
    <w:rsid w:val="00F10C6E"/>
    <w:rsid w:val="00F33F81"/>
    <w:rsid w:val="00F5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24</cp:revision>
  <dcterms:created xsi:type="dcterms:W3CDTF">2020-03-24T18:15:00Z</dcterms:created>
  <dcterms:modified xsi:type="dcterms:W3CDTF">2020-04-24T18:32:00Z</dcterms:modified>
</cp:coreProperties>
</file>