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05D7" w14:textId="43C47254" w:rsidR="005933CD" w:rsidRPr="00071CA9" w:rsidRDefault="009E232F" w:rsidP="007A419A">
      <w:pPr>
        <w:jc w:val="center"/>
        <w:rPr>
          <w:rFonts w:ascii="Arial" w:hAnsi="Arial" w:cs="Arial"/>
          <w:color w:val="FF0000"/>
          <w:sz w:val="36"/>
          <w:szCs w:val="36"/>
        </w:rPr>
      </w:pPr>
      <w:r w:rsidRPr="00071CA9">
        <w:rPr>
          <w:rFonts w:ascii="Arial" w:hAnsi="Arial" w:cs="Arial"/>
          <w:color w:val="FF0000"/>
          <w:sz w:val="36"/>
          <w:szCs w:val="36"/>
        </w:rPr>
        <w:t>Inflammatory Bowel Disease</w:t>
      </w:r>
      <w:r w:rsidR="00440F0B" w:rsidRPr="00071CA9">
        <w:rPr>
          <w:rFonts w:ascii="Arial" w:hAnsi="Arial" w:cs="Arial"/>
          <w:color w:val="FF0000"/>
          <w:sz w:val="36"/>
          <w:szCs w:val="36"/>
        </w:rPr>
        <w:t xml:space="preserve"> (IBD)</w:t>
      </w:r>
    </w:p>
    <w:tbl>
      <w:tblPr>
        <w:tblStyle w:val="TableGrid"/>
        <w:tblW w:w="0" w:type="auto"/>
        <w:tblLook w:val="04A0" w:firstRow="1" w:lastRow="0" w:firstColumn="1" w:lastColumn="0" w:noHBand="0" w:noVBand="1"/>
      </w:tblPr>
      <w:tblGrid>
        <w:gridCol w:w="9016"/>
      </w:tblGrid>
      <w:tr w:rsidR="00CC3EFA" w:rsidRPr="0038587B" w14:paraId="048163FA" w14:textId="77777777" w:rsidTr="00A231C4">
        <w:tc>
          <w:tcPr>
            <w:tcW w:w="9016" w:type="dxa"/>
            <w:shd w:val="clear" w:color="auto" w:fill="DAE9F7" w:themeFill="text2" w:themeFillTint="1A"/>
          </w:tcPr>
          <w:p w14:paraId="34D31AE3" w14:textId="77777777" w:rsidR="007A225E" w:rsidRPr="0038587B" w:rsidRDefault="007A225E" w:rsidP="007A225E">
            <w:pPr>
              <w:rPr>
                <w:rFonts w:ascii="Arial" w:hAnsi="Arial" w:cs="Arial"/>
                <w:b/>
                <w:bCs/>
                <w:sz w:val="24"/>
                <w:szCs w:val="24"/>
              </w:rPr>
            </w:pPr>
            <w:r w:rsidRPr="0038587B">
              <w:rPr>
                <w:rFonts w:ascii="Arial" w:hAnsi="Arial" w:cs="Arial"/>
                <w:b/>
                <w:bCs/>
                <w:sz w:val="24"/>
                <w:szCs w:val="24"/>
              </w:rPr>
              <w:t>Red Flags</w:t>
            </w:r>
          </w:p>
          <w:p w14:paraId="1E2820DC" w14:textId="77777777" w:rsidR="00A231C4" w:rsidRPr="0038587B" w:rsidRDefault="00A231C4">
            <w:pPr>
              <w:rPr>
                <w:rFonts w:ascii="Arial" w:hAnsi="Arial" w:cs="Arial"/>
                <w:color w:val="000000" w:themeColor="text1"/>
                <w:sz w:val="24"/>
                <w:szCs w:val="24"/>
              </w:rPr>
            </w:pPr>
          </w:p>
        </w:tc>
      </w:tr>
      <w:tr w:rsidR="00A231C4" w:rsidRPr="0038587B" w14:paraId="5D54BA19" w14:textId="77777777" w:rsidTr="00071CA9">
        <w:trPr>
          <w:trHeight w:val="1724"/>
        </w:trPr>
        <w:tc>
          <w:tcPr>
            <w:tcW w:w="9016" w:type="dxa"/>
          </w:tcPr>
          <w:p w14:paraId="315C10AC" w14:textId="77777777" w:rsidR="00071CA9" w:rsidRDefault="00071CA9" w:rsidP="00071CA9">
            <w:pPr>
              <w:pStyle w:val="ListParagraph"/>
              <w:rPr>
                <w:rFonts w:ascii="Arial" w:hAnsi="Arial" w:cs="Arial"/>
                <w:b/>
                <w:bCs/>
                <w:color w:val="000000" w:themeColor="text1"/>
              </w:rPr>
            </w:pPr>
          </w:p>
          <w:p w14:paraId="45DEA3CE" w14:textId="31F57A28" w:rsidR="009E232F" w:rsidRPr="00071CA9" w:rsidRDefault="009E232F" w:rsidP="00071CA9">
            <w:pPr>
              <w:pStyle w:val="ListParagraph"/>
              <w:numPr>
                <w:ilvl w:val="0"/>
                <w:numId w:val="1"/>
              </w:numPr>
              <w:rPr>
                <w:rFonts w:ascii="Arial" w:hAnsi="Arial" w:cs="Arial"/>
                <w:color w:val="000000" w:themeColor="text1"/>
                <w:sz w:val="24"/>
                <w:szCs w:val="24"/>
              </w:rPr>
            </w:pPr>
            <w:r w:rsidRPr="00071CA9">
              <w:rPr>
                <w:rFonts w:ascii="Arial" w:hAnsi="Arial" w:cs="Arial"/>
                <w:color w:val="000000" w:themeColor="text1"/>
                <w:sz w:val="24"/>
                <w:szCs w:val="24"/>
              </w:rPr>
              <w:t>Fever</w:t>
            </w:r>
          </w:p>
          <w:p w14:paraId="480AB3CB" w14:textId="77777777" w:rsidR="009E232F" w:rsidRPr="0038587B" w:rsidRDefault="009E232F" w:rsidP="00876334">
            <w:pPr>
              <w:pStyle w:val="ListParagraph"/>
              <w:numPr>
                <w:ilvl w:val="0"/>
                <w:numId w:val="1"/>
              </w:numPr>
              <w:rPr>
                <w:rFonts w:ascii="Arial" w:hAnsi="Arial" w:cs="Arial"/>
                <w:color w:val="000000" w:themeColor="text1"/>
                <w:sz w:val="24"/>
                <w:szCs w:val="24"/>
              </w:rPr>
            </w:pPr>
            <w:r w:rsidRPr="0038587B">
              <w:rPr>
                <w:rFonts w:ascii="Arial" w:hAnsi="Arial" w:cs="Arial"/>
                <w:color w:val="000000" w:themeColor="text1"/>
                <w:sz w:val="24"/>
                <w:szCs w:val="24"/>
              </w:rPr>
              <w:t>Signs of shock, e.g. tachycardia or hypotension</w:t>
            </w:r>
          </w:p>
          <w:p w14:paraId="16F6A946" w14:textId="77777777" w:rsidR="009E232F" w:rsidRPr="0038587B" w:rsidRDefault="009E232F" w:rsidP="00876334">
            <w:pPr>
              <w:pStyle w:val="ListParagraph"/>
              <w:numPr>
                <w:ilvl w:val="0"/>
                <w:numId w:val="1"/>
              </w:numPr>
              <w:rPr>
                <w:rFonts w:ascii="Arial" w:hAnsi="Arial" w:cs="Arial"/>
                <w:color w:val="000000" w:themeColor="text1"/>
                <w:sz w:val="24"/>
                <w:szCs w:val="24"/>
              </w:rPr>
            </w:pPr>
            <w:r w:rsidRPr="0038587B">
              <w:rPr>
                <w:rFonts w:ascii="Arial" w:hAnsi="Arial" w:cs="Arial"/>
                <w:color w:val="000000" w:themeColor="text1"/>
                <w:sz w:val="24"/>
                <w:szCs w:val="24"/>
              </w:rPr>
              <w:t>More than 4 bowel motions a day</w:t>
            </w:r>
          </w:p>
          <w:p w14:paraId="002AF11B" w14:textId="77777777" w:rsidR="009E232F" w:rsidRPr="0038587B" w:rsidRDefault="009E232F" w:rsidP="00876334">
            <w:pPr>
              <w:pStyle w:val="ListParagraph"/>
              <w:numPr>
                <w:ilvl w:val="0"/>
                <w:numId w:val="1"/>
              </w:numPr>
              <w:rPr>
                <w:rFonts w:ascii="Arial" w:hAnsi="Arial" w:cs="Arial"/>
                <w:color w:val="000000" w:themeColor="text1"/>
                <w:sz w:val="24"/>
                <w:szCs w:val="24"/>
              </w:rPr>
            </w:pPr>
            <w:r w:rsidRPr="0038587B">
              <w:rPr>
                <w:rFonts w:ascii="Arial" w:hAnsi="Arial" w:cs="Arial"/>
                <w:color w:val="000000" w:themeColor="text1"/>
                <w:sz w:val="24"/>
                <w:szCs w:val="24"/>
              </w:rPr>
              <w:t>Significant abdominal pain</w:t>
            </w:r>
          </w:p>
          <w:p w14:paraId="72E52F4E" w14:textId="263C117B" w:rsidR="00A231C4" w:rsidRPr="00071CA9" w:rsidRDefault="009E232F" w:rsidP="00071CA9">
            <w:pPr>
              <w:pStyle w:val="ListParagraph"/>
              <w:numPr>
                <w:ilvl w:val="0"/>
                <w:numId w:val="1"/>
              </w:numPr>
              <w:rPr>
                <w:rFonts w:ascii="Arial" w:hAnsi="Arial" w:cs="Arial"/>
                <w:color w:val="000000" w:themeColor="text1"/>
                <w:sz w:val="24"/>
                <w:szCs w:val="24"/>
              </w:rPr>
            </w:pPr>
            <w:r w:rsidRPr="0038587B">
              <w:rPr>
                <w:rFonts w:ascii="Arial" w:hAnsi="Arial" w:cs="Arial"/>
                <w:color w:val="000000" w:themeColor="text1"/>
                <w:sz w:val="24"/>
                <w:szCs w:val="24"/>
              </w:rPr>
              <w:t>Imaging suggestive of toxic megacolon, perforation, bowel obstruction, or intra-abdominal abscess</w:t>
            </w:r>
          </w:p>
        </w:tc>
      </w:tr>
    </w:tbl>
    <w:p w14:paraId="3924E897" w14:textId="5F8ED240" w:rsidR="004861DD" w:rsidRPr="0038587B" w:rsidRDefault="004861DD">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38587B" w14:paraId="50F55EBB" w14:textId="77777777" w:rsidTr="00EF2BD4">
        <w:tc>
          <w:tcPr>
            <w:tcW w:w="9016" w:type="dxa"/>
            <w:shd w:val="clear" w:color="auto" w:fill="DAE9F7" w:themeFill="text2" w:themeFillTint="1A"/>
          </w:tcPr>
          <w:p w14:paraId="28DD0FD2" w14:textId="77777777" w:rsidR="00071CA9" w:rsidRDefault="007A225E" w:rsidP="00EF2BD4">
            <w:pPr>
              <w:rPr>
                <w:rFonts w:ascii="Arial" w:hAnsi="Arial" w:cs="Arial"/>
                <w:b/>
                <w:bCs/>
                <w:sz w:val="24"/>
                <w:szCs w:val="24"/>
              </w:rPr>
            </w:pPr>
            <w:r w:rsidRPr="0038587B">
              <w:rPr>
                <w:rFonts w:ascii="Arial" w:hAnsi="Arial" w:cs="Arial"/>
                <w:b/>
                <w:bCs/>
                <w:sz w:val="24"/>
                <w:szCs w:val="24"/>
              </w:rPr>
              <w:t>Background</w:t>
            </w:r>
          </w:p>
          <w:p w14:paraId="34663B15" w14:textId="5179D259" w:rsidR="00071CA9" w:rsidRPr="00071CA9" w:rsidRDefault="00071CA9" w:rsidP="00EF2BD4">
            <w:pPr>
              <w:rPr>
                <w:rFonts w:ascii="Arial" w:hAnsi="Arial" w:cs="Arial"/>
                <w:b/>
                <w:bCs/>
                <w:sz w:val="24"/>
                <w:szCs w:val="24"/>
              </w:rPr>
            </w:pPr>
          </w:p>
        </w:tc>
      </w:tr>
      <w:tr w:rsidR="00A231C4" w:rsidRPr="0038587B" w14:paraId="517B8996" w14:textId="77777777" w:rsidTr="00071CA9">
        <w:trPr>
          <w:trHeight w:val="8495"/>
        </w:trPr>
        <w:tc>
          <w:tcPr>
            <w:tcW w:w="9016" w:type="dxa"/>
          </w:tcPr>
          <w:p w14:paraId="66DC040D" w14:textId="2239C5C4" w:rsidR="00A231C4" w:rsidRPr="0038587B" w:rsidRDefault="009E232F" w:rsidP="00EF2BD4">
            <w:pPr>
              <w:rPr>
                <w:rFonts w:ascii="Arial" w:hAnsi="Arial" w:cs="Arial"/>
                <w:b/>
                <w:bCs/>
                <w:color w:val="000000" w:themeColor="text1"/>
                <w:sz w:val="24"/>
                <w:szCs w:val="24"/>
                <w:u w:val="single"/>
              </w:rPr>
            </w:pPr>
            <w:r w:rsidRPr="0038587B">
              <w:rPr>
                <w:rFonts w:ascii="Arial" w:hAnsi="Arial" w:cs="Arial"/>
                <w:b/>
                <w:bCs/>
                <w:color w:val="000000" w:themeColor="text1"/>
                <w:sz w:val="24"/>
                <w:szCs w:val="24"/>
                <w:u w:val="single"/>
              </w:rPr>
              <w:t>About inflammatory bowel disease</w:t>
            </w:r>
            <w:r w:rsidR="00440F0B" w:rsidRPr="0038587B">
              <w:rPr>
                <w:rFonts w:ascii="Arial" w:hAnsi="Arial" w:cs="Arial"/>
                <w:b/>
                <w:bCs/>
                <w:color w:val="000000" w:themeColor="text1"/>
                <w:sz w:val="24"/>
                <w:szCs w:val="24"/>
                <w:u w:val="single"/>
              </w:rPr>
              <w:t xml:space="preserve"> (IBD)</w:t>
            </w:r>
          </w:p>
          <w:p w14:paraId="3DE5F0A8" w14:textId="77777777" w:rsidR="00440F0B" w:rsidRPr="0038587B" w:rsidRDefault="00440F0B" w:rsidP="00440F0B">
            <w:pPr>
              <w:rPr>
                <w:rFonts w:ascii="Arial" w:hAnsi="Arial" w:cs="Arial"/>
                <w:color w:val="000000" w:themeColor="text1"/>
                <w:sz w:val="24"/>
                <w:szCs w:val="24"/>
              </w:rPr>
            </w:pPr>
            <w:r w:rsidRPr="0038587B">
              <w:rPr>
                <w:rFonts w:ascii="Arial" w:hAnsi="Arial" w:cs="Arial"/>
                <w:color w:val="000000" w:themeColor="text1"/>
                <w:sz w:val="24"/>
                <w:szCs w:val="24"/>
              </w:rPr>
              <w:t>Inflammatory bowel disease (IBD) includes Crohn's disease (CD) and ulcerative colitis (UC). All are characterised by inflammation of the gut mucosa with symptoms including diarrhoea, rectal bleeding, abdominal pain, and weight loss.</w:t>
            </w:r>
          </w:p>
          <w:p w14:paraId="61E3D9E3" w14:textId="77777777" w:rsidR="000A4CDC" w:rsidRPr="0038587B" w:rsidRDefault="000A4CDC" w:rsidP="00440F0B">
            <w:pPr>
              <w:rPr>
                <w:rFonts w:ascii="Arial" w:hAnsi="Arial" w:cs="Arial"/>
                <w:color w:val="000000" w:themeColor="text1"/>
                <w:sz w:val="24"/>
                <w:szCs w:val="24"/>
              </w:rPr>
            </w:pPr>
          </w:p>
          <w:p w14:paraId="394E3DB1" w14:textId="77777777" w:rsidR="00440F0B" w:rsidRPr="0038587B" w:rsidRDefault="00440F0B" w:rsidP="00876334">
            <w:pPr>
              <w:pStyle w:val="ListParagraph"/>
              <w:numPr>
                <w:ilvl w:val="0"/>
                <w:numId w:val="3"/>
              </w:numPr>
              <w:rPr>
                <w:rFonts w:ascii="Arial" w:hAnsi="Arial" w:cs="Arial"/>
                <w:color w:val="000000" w:themeColor="text1"/>
                <w:sz w:val="24"/>
                <w:szCs w:val="24"/>
              </w:rPr>
            </w:pPr>
            <w:r w:rsidRPr="0038587B">
              <w:rPr>
                <w:rFonts w:ascii="Arial" w:hAnsi="Arial" w:cs="Arial"/>
                <w:color w:val="000000" w:themeColor="text1"/>
                <w:sz w:val="24"/>
                <w:szCs w:val="24"/>
              </w:rPr>
              <w:t>Acute severe ulcerative colitis (ASC) is a potentially life-threatening condition, characterised by clinical and laboratory assessment using the modified Truelove and Witts criteria.</w:t>
            </w:r>
          </w:p>
          <w:p w14:paraId="08F9EA58" w14:textId="77777777" w:rsidR="000A4CDC" w:rsidRPr="0038587B" w:rsidRDefault="000A4CDC" w:rsidP="000A4CDC">
            <w:pPr>
              <w:pStyle w:val="ListParagraph"/>
              <w:rPr>
                <w:rFonts w:ascii="Arial" w:hAnsi="Arial" w:cs="Arial"/>
                <w:color w:val="000000" w:themeColor="text1"/>
                <w:sz w:val="24"/>
                <w:szCs w:val="24"/>
              </w:rPr>
            </w:pPr>
          </w:p>
          <w:p w14:paraId="09A16EEB" w14:textId="77777777" w:rsidR="00440F0B" w:rsidRPr="0038587B" w:rsidRDefault="00440F0B" w:rsidP="00876334">
            <w:pPr>
              <w:numPr>
                <w:ilvl w:val="0"/>
                <w:numId w:val="2"/>
              </w:numPr>
              <w:rPr>
                <w:rFonts w:ascii="Arial" w:hAnsi="Arial" w:cs="Arial"/>
                <w:color w:val="000000" w:themeColor="text1"/>
                <w:sz w:val="24"/>
                <w:szCs w:val="24"/>
              </w:rPr>
            </w:pPr>
            <w:r w:rsidRPr="0038587B">
              <w:rPr>
                <w:rFonts w:ascii="Arial" w:hAnsi="Arial" w:cs="Arial"/>
                <w:color w:val="000000" w:themeColor="text1"/>
                <w:sz w:val="24"/>
                <w:szCs w:val="24"/>
              </w:rPr>
              <w:t>Toxic megacolon is a devastating complication of severe colitis, characterised by radiographic distension of the colon often with fever, tachycardia, neutrophil leucocytosis, and anaemia.</w:t>
            </w:r>
          </w:p>
          <w:p w14:paraId="6F99936D" w14:textId="77777777" w:rsidR="000A4CDC" w:rsidRPr="0038587B" w:rsidRDefault="000A4CDC" w:rsidP="000A4CDC">
            <w:pPr>
              <w:ind w:left="720"/>
              <w:rPr>
                <w:rFonts w:ascii="Arial" w:hAnsi="Arial" w:cs="Arial"/>
                <w:color w:val="000000" w:themeColor="text1"/>
                <w:sz w:val="24"/>
                <w:szCs w:val="24"/>
              </w:rPr>
            </w:pPr>
          </w:p>
          <w:p w14:paraId="1128E904" w14:textId="77777777" w:rsidR="00440F0B" w:rsidRPr="0038587B" w:rsidRDefault="00440F0B" w:rsidP="00876334">
            <w:pPr>
              <w:numPr>
                <w:ilvl w:val="0"/>
                <w:numId w:val="2"/>
              </w:numPr>
              <w:rPr>
                <w:rFonts w:ascii="Arial" w:hAnsi="Arial" w:cs="Arial"/>
                <w:color w:val="000000" w:themeColor="text1"/>
                <w:sz w:val="24"/>
                <w:szCs w:val="24"/>
              </w:rPr>
            </w:pPr>
            <w:r w:rsidRPr="0038587B">
              <w:rPr>
                <w:rFonts w:ascii="Arial" w:hAnsi="Arial" w:cs="Arial"/>
                <w:color w:val="000000" w:themeColor="text1"/>
                <w:sz w:val="24"/>
                <w:szCs w:val="24"/>
              </w:rPr>
              <w:t>Between 15% and 25% of patients with UC will require hospitalisation for an acute severe flare of disease at some stage in the natural history of their disease, often as the index presentation. ASC can more rarely be associated with Crohn's disease, viral and parasitic infections, and medications such as immune checkpoint-inhibitors.</w:t>
            </w:r>
          </w:p>
          <w:p w14:paraId="7E44CDF0" w14:textId="77777777" w:rsidR="000A4CDC" w:rsidRPr="0038587B" w:rsidRDefault="000A4CDC" w:rsidP="00923A3E">
            <w:pPr>
              <w:rPr>
                <w:rFonts w:ascii="Arial" w:hAnsi="Arial" w:cs="Arial"/>
                <w:color w:val="000000" w:themeColor="text1"/>
                <w:sz w:val="24"/>
                <w:szCs w:val="24"/>
              </w:rPr>
            </w:pPr>
          </w:p>
          <w:p w14:paraId="69800868" w14:textId="77777777" w:rsidR="00440F0B" w:rsidRPr="0038587B" w:rsidRDefault="00440F0B" w:rsidP="00876334">
            <w:pPr>
              <w:numPr>
                <w:ilvl w:val="0"/>
                <w:numId w:val="2"/>
              </w:numPr>
              <w:rPr>
                <w:rFonts w:ascii="Arial" w:hAnsi="Arial" w:cs="Arial"/>
                <w:color w:val="000000" w:themeColor="text1"/>
                <w:sz w:val="24"/>
                <w:szCs w:val="24"/>
              </w:rPr>
            </w:pPr>
            <w:r w:rsidRPr="0038587B">
              <w:rPr>
                <w:rFonts w:ascii="Arial" w:hAnsi="Arial" w:cs="Arial"/>
                <w:color w:val="000000" w:themeColor="text1"/>
                <w:sz w:val="24"/>
                <w:szCs w:val="24"/>
              </w:rPr>
              <w:t xml:space="preserve">The location and type of inflammation </w:t>
            </w:r>
            <w:proofErr w:type="gramStart"/>
            <w:r w:rsidRPr="0038587B">
              <w:rPr>
                <w:rFonts w:ascii="Arial" w:hAnsi="Arial" w:cs="Arial"/>
                <w:color w:val="000000" w:themeColor="text1"/>
                <w:sz w:val="24"/>
                <w:szCs w:val="24"/>
              </w:rPr>
              <w:t>distinguishes</w:t>
            </w:r>
            <w:proofErr w:type="gramEnd"/>
            <w:r w:rsidRPr="0038587B">
              <w:rPr>
                <w:rFonts w:ascii="Arial" w:hAnsi="Arial" w:cs="Arial"/>
                <w:color w:val="000000" w:themeColor="text1"/>
                <w:sz w:val="24"/>
                <w:szCs w:val="24"/>
              </w:rPr>
              <w:t xml:space="preserve"> CD from UC:</w:t>
            </w:r>
          </w:p>
          <w:p w14:paraId="2E13196C" w14:textId="77777777" w:rsidR="000A4CDC" w:rsidRPr="0038587B" w:rsidRDefault="00440F0B" w:rsidP="00876334">
            <w:pPr>
              <w:pStyle w:val="ListParagraph"/>
              <w:numPr>
                <w:ilvl w:val="0"/>
                <w:numId w:val="4"/>
              </w:numPr>
              <w:rPr>
                <w:rFonts w:ascii="Arial" w:hAnsi="Arial" w:cs="Arial"/>
                <w:color w:val="000000" w:themeColor="text1"/>
                <w:sz w:val="24"/>
                <w:szCs w:val="24"/>
              </w:rPr>
            </w:pPr>
            <w:r w:rsidRPr="0038587B">
              <w:rPr>
                <w:rFonts w:ascii="Arial" w:hAnsi="Arial" w:cs="Arial"/>
                <w:color w:val="000000" w:themeColor="text1"/>
                <w:sz w:val="24"/>
                <w:szCs w:val="24"/>
              </w:rPr>
              <w:t>UC is a chronic inflammatory disease characterised by mucosal inflammation starting distally in the rectum, with continuous extension proximally for a variable distance, often with an abrupt demarcation between inflamed and non-inflamed mucosa. Typically, patients with UC experience periods of relapse and remission.</w:t>
            </w:r>
          </w:p>
          <w:p w14:paraId="29843F42" w14:textId="006DC559" w:rsidR="00A231C4" w:rsidRPr="0038587B" w:rsidRDefault="00440F0B" w:rsidP="00876334">
            <w:pPr>
              <w:pStyle w:val="ListParagraph"/>
              <w:numPr>
                <w:ilvl w:val="0"/>
                <w:numId w:val="4"/>
              </w:numPr>
              <w:rPr>
                <w:rFonts w:ascii="Arial" w:hAnsi="Arial" w:cs="Arial"/>
                <w:color w:val="000000" w:themeColor="text1"/>
                <w:sz w:val="24"/>
                <w:szCs w:val="24"/>
              </w:rPr>
            </w:pPr>
            <w:r w:rsidRPr="0038587B">
              <w:rPr>
                <w:rFonts w:ascii="Arial" w:hAnsi="Arial" w:cs="Arial"/>
                <w:color w:val="000000" w:themeColor="text1"/>
                <w:sz w:val="24"/>
                <w:szCs w:val="24"/>
              </w:rPr>
              <w:t>CD can affect any part of the gastrointestinal tract from the mouth to the anus, but most commonly the terminal ileum. It causes transmural inflammation and can be patchy. Crohn’s disease is a complex chronic inflammatory gastrointestinal condition with variable age of onset, disease location and behaviour.</w:t>
            </w:r>
          </w:p>
        </w:tc>
      </w:tr>
    </w:tbl>
    <w:p w14:paraId="425668DF" w14:textId="77777777" w:rsidR="00071CA9" w:rsidRPr="0038587B" w:rsidRDefault="00071CA9">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38587B" w14:paraId="4A224D7F" w14:textId="77777777" w:rsidTr="00EF2BD4">
        <w:tc>
          <w:tcPr>
            <w:tcW w:w="9016" w:type="dxa"/>
            <w:shd w:val="clear" w:color="auto" w:fill="DAE9F7" w:themeFill="text2" w:themeFillTint="1A"/>
          </w:tcPr>
          <w:p w14:paraId="29080549" w14:textId="77777777" w:rsidR="00DB4B36" w:rsidRPr="0038587B" w:rsidRDefault="00DB4B36" w:rsidP="00DB4B36">
            <w:pPr>
              <w:rPr>
                <w:rFonts w:ascii="Arial" w:hAnsi="Arial" w:cs="Arial"/>
                <w:b/>
                <w:bCs/>
                <w:sz w:val="24"/>
                <w:szCs w:val="24"/>
              </w:rPr>
            </w:pPr>
            <w:r w:rsidRPr="0038587B">
              <w:rPr>
                <w:rFonts w:ascii="Arial" w:hAnsi="Arial" w:cs="Arial"/>
                <w:b/>
                <w:bCs/>
                <w:sz w:val="24"/>
                <w:szCs w:val="24"/>
              </w:rPr>
              <w:lastRenderedPageBreak/>
              <w:t>Assessment</w:t>
            </w:r>
          </w:p>
          <w:p w14:paraId="77D1E3EF" w14:textId="77777777" w:rsidR="00A231C4" w:rsidRPr="0038587B" w:rsidRDefault="00A231C4" w:rsidP="00EF2BD4">
            <w:pPr>
              <w:rPr>
                <w:rFonts w:ascii="Arial" w:hAnsi="Arial" w:cs="Arial"/>
                <w:color w:val="000000" w:themeColor="text1"/>
                <w:sz w:val="24"/>
                <w:szCs w:val="24"/>
              </w:rPr>
            </w:pPr>
          </w:p>
        </w:tc>
      </w:tr>
      <w:tr w:rsidR="00A231C4" w:rsidRPr="0038587B" w14:paraId="4113E4F3" w14:textId="77777777" w:rsidTr="00EF2BD4">
        <w:tc>
          <w:tcPr>
            <w:tcW w:w="9016" w:type="dxa"/>
          </w:tcPr>
          <w:p w14:paraId="2103DCC7" w14:textId="77777777" w:rsidR="00A231C4" w:rsidRPr="0038587B" w:rsidRDefault="00A231C4" w:rsidP="00EF2BD4">
            <w:pPr>
              <w:rPr>
                <w:rFonts w:ascii="Arial" w:hAnsi="Arial" w:cs="Arial"/>
                <w:color w:val="000000" w:themeColor="text1"/>
                <w:sz w:val="24"/>
                <w:szCs w:val="24"/>
              </w:rPr>
            </w:pPr>
          </w:p>
          <w:p w14:paraId="2C474F61" w14:textId="77777777"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Consider inflammatory bowel disease if a patient presents with:</w:t>
            </w:r>
          </w:p>
          <w:p w14:paraId="08115247" w14:textId="77777777" w:rsidR="00436385" w:rsidRPr="0038587B" w:rsidRDefault="000A4CDC" w:rsidP="00876334">
            <w:pPr>
              <w:pStyle w:val="ListParagraph"/>
              <w:numPr>
                <w:ilvl w:val="0"/>
                <w:numId w:val="3"/>
              </w:numPr>
              <w:rPr>
                <w:rFonts w:ascii="Arial" w:hAnsi="Arial" w:cs="Arial"/>
                <w:color w:val="000000" w:themeColor="text1"/>
                <w:sz w:val="24"/>
                <w:szCs w:val="24"/>
              </w:rPr>
            </w:pPr>
            <w:r w:rsidRPr="0038587B">
              <w:rPr>
                <w:rFonts w:ascii="Arial" w:hAnsi="Arial" w:cs="Arial"/>
                <w:color w:val="000000" w:themeColor="text1"/>
                <w:sz w:val="24"/>
                <w:szCs w:val="24"/>
              </w:rPr>
              <w:t>diarrhoea with urgency, rectal bleeding, abdominal pain, weight loss, and anaemia.</w:t>
            </w:r>
          </w:p>
          <w:p w14:paraId="777292C4" w14:textId="77777777" w:rsidR="00436385" w:rsidRPr="0038587B" w:rsidRDefault="000A4CDC" w:rsidP="00876334">
            <w:pPr>
              <w:pStyle w:val="ListParagraph"/>
              <w:numPr>
                <w:ilvl w:val="0"/>
                <w:numId w:val="3"/>
              </w:numPr>
              <w:rPr>
                <w:rFonts w:ascii="Arial" w:hAnsi="Arial" w:cs="Arial"/>
                <w:color w:val="000000" w:themeColor="text1"/>
                <w:sz w:val="24"/>
                <w:szCs w:val="24"/>
              </w:rPr>
            </w:pPr>
            <w:r w:rsidRPr="0038587B">
              <w:rPr>
                <w:rFonts w:ascii="Arial" w:hAnsi="Arial" w:cs="Arial"/>
                <w:color w:val="000000" w:themeColor="text1"/>
                <w:sz w:val="24"/>
                <w:szCs w:val="24"/>
              </w:rPr>
              <w:t>frequency of bowel motions and the presence of blood in the stool.</w:t>
            </w:r>
          </w:p>
          <w:p w14:paraId="768661FC" w14:textId="5D789ED7" w:rsidR="000A4CDC" w:rsidRPr="0038587B" w:rsidRDefault="000A4CDC" w:rsidP="00876334">
            <w:pPr>
              <w:pStyle w:val="ListParagraph"/>
              <w:numPr>
                <w:ilvl w:val="0"/>
                <w:numId w:val="3"/>
              </w:numPr>
              <w:rPr>
                <w:rFonts w:ascii="Arial" w:hAnsi="Arial" w:cs="Arial"/>
                <w:color w:val="000000" w:themeColor="text1"/>
                <w:sz w:val="24"/>
                <w:szCs w:val="24"/>
              </w:rPr>
            </w:pPr>
            <w:r w:rsidRPr="0038587B">
              <w:rPr>
                <w:rFonts w:ascii="Arial" w:hAnsi="Arial" w:cs="Arial"/>
                <w:color w:val="000000" w:themeColor="text1"/>
                <w:sz w:val="24"/>
                <w:szCs w:val="24"/>
              </w:rPr>
              <w:t>nocturnal symptoms such as diarrhoea or abdominal pain which wake the patient. Functional diarrhoea (e.g. irritable bowel syndrome) usually stops at night.</w:t>
            </w:r>
          </w:p>
          <w:p w14:paraId="4AF9E0D2" w14:textId="77777777" w:rsidR="005375E2" w:rsidRPr="0038587B" w:rsidRDefault="005375E2" w:rsidP="005375E2">
            <w:pPr>
              <w:ind w:left="1080"/>
              <w:rPr>
                <w:rFonts w:ascii="Arial" w:hAnsi="Arial" w:cs="Arial"/>
                <w:color w:val="000000" w:themeColor="text1"/>
                <w:sz w:val="24"/>
                <w:szCs w:val="24"/>
              </w:rPr>
            </w:pPr>
          </w:p>
          <w:p w14:paraId="1C6A0373" w14:textId="52AE3C15"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Consider acute severe colitis (ASC) early if a patient presents with more than 6 stools a day and signs of systemic toxicity. Calculate</w:t>
            </w:r>
            <w:r w:rsidR="00436385" w:rsidRPr="0038587B">
              <w:rPr>
                <w:rFonts w:ascii="Arial" w:hAnsi="Arial" w:cs="Arial"/>
                <w:b/>
                <w:bCs/>
                <w:color w:val="000000" w:themeColor="text1"/>
                <w:sz w:val="24"/>
                <w:szCs w:val="24"/>
              </w:rPr>
              <w:t xml:space="preserve"> Truelove and Witts Severity Index. </w:t>
            </w:r>
          </w:p>
          <w:p w14:paraId="09C84C8E" w14:textId="77777777" w:rsidR="005375E2" w:rsidRPr="0038587B" w:rsidRDefault="005375E2" w:rsidP="005375E2">
            <w:pPr>
              <w:ind w:left="360"/>
              <w:rPr>
                <w:rFonts w:ascii="Arial" w:hAnsi="Arial" w:cs="Arial"/>
                <w:b/>
                <w:bCs/>
                <w:color w:val="000000" w:themeColor="text1"/>
                <w:sz w:val="24"/>
                <w:szCs w:val="24"/>
              </w:rPr>
            </w:pPr>
          </w:p>
          <w:p w14:paraId="2A1312D8" w14:textId="77777777" w:rsidR="000A4CDC" w:rsidRPr="0038587B" w:rsidRDefault="000A4CDC" w:rsidP="000A4CDC">
            <w:pPr>
              <w:rPr>
                <w:rFonts w:ascii="Arial" w:hAnsi="Arial" w:cs="Arial"/>
                <w:b/>
                <w:bCs/>
                <w:color w:val="000000" w:themeColor="text1"/>
                <w:sz w:val="24"/>
                <w:szCs w:val="24"/>
              </w:rPr>
            </w:pPr>
            <w:r w:rsidRPr="0038587B">
              <w:rPr>
                <w:rFonts w:ascii="Arial" w:hAnsi="Arial" w:cs="Arial"/>
                <w:b/>
                <w:bCs/>
                <w:color w:val="000000" w:themeColor="text1"/>
                <w:sz w:val="24"/>
                <w:szCs w:val="24"/>
              </w:rPr>
              <w:t>Truelove and Witts Severity Index</w:t>
            </w:r>
          </w:p>
          <w:p w14:paraId="38C6A78F" w14:textId="208342B3" w:rsidR="000A4CDC" w:rsidRPr="0038587B" w:rsidRDefault="000A4CDC" w:rsidP="00876334">
            <w:pPr>
              <w:pStyle w:val="ListParagraph"/>
              <w:numPr>
                <w:ilvl w:val="0"/>
                <w:numId w:val="6"/>
              </w:numPr>
              <w:rPr>
                <w:rFonts w:ascii="Arial" w:hAnsi="Arial" w:cs="Arial"/>
                <w:color w:val="000000" w:themeColor="text1"/>
                <w:sz w:val="24"/>
                <w:szCs w:val="24"/>
              </w:rPr>
            </w:pPr>
            <w:r w:rsidRPr="0038587B">
              <w:rPr>
                <w:rFonts w:ascii="Arial" w:hAnsi="Arial" w:cs="Arial"/>
                <w:color w:val="000000" w:themeColor="text1"/>
                <w:sz w:val="24"/>
                <w:szCs w:val="24"/>
              </w:rPr>
              <w:t>Use the </w:t>
            </w:r>
            <w:r w:rsidR="00436385" w:rsidRPr="0038587B">
              <w:rPr>
                <w:rFonts w:ascii="Arial" w:hAnsi="Arial" w:cs="Arial"/>
                <w:color w:val="000000" w:themeColor="text1"/>
                <w:sz w:val="24"/>
                <w:szCs w:val="24"/>
              </w:rPr>
              <w:t xml:space="preserve">Truelove and Witts Severity Index </w:t>
            </w:r>
            <w:r w:rsidRPr="0038587B">
              <w:rPr>
                <w:rFonts w:ascii="Arial" w:hAnsi="Arial" w:cs="Arial"/>
                <w:color w:val="000000" w:themeColor="text1"/>
                <w:sz w:val="24"/>
                <w:szCs w:val="24"/>
              </w:rPr>
              <w:t>calculator. Diagnosis is:</w:t>
            </w:r>
          </w:p>
          <w:p w14:paraId="17FF76DB" w14:textId="77777777" w:rsidR="00436385" w:rsidRPr="0038587B" w:rsidRDefault="000A4CDC" w:rsidP="00876334">
            <w:pPr>
              <w:pStyle w:val="ListParagraph"/>
              <w:numPr>
                <w:ilvl w:val="0"/>
                <w:numId w:val="7"/>
              </w:numPr>
              <w:rPr>
                <w:rFonts w:ascii="Arial" w:hAnsi="Arial" w:cs="Arial"/>
                <w:color w:val="000000" w:themeColor="text1"/>
                <w:sz w:val="24"/>
                <w:szCs w:val="24"/>
              </w:rPr>
            </w:pPr>
            <w:r w:rsidRPr="0038587B">
              <w:rPr>
                <w:rFonts w:ascii="Arial" w:hAnsi="Arial" w:cs="Arial"/>
                <w:color w:val="000000" w:themeColor="text1"/>
                <w:sz w:val="24"/>
                <w:szCs w:val="24"/>
              </w:rPr>
              <w:t>mild when all six criteria are satisfied.</w:t>
            </w:r>
          </w:p>
          <w:p w14:paraId="102326E5" w14:textId="77777777" w:rsidR="00436385" w:rsidRPr="0038587B" w:rsidRDefault="000A4CDC" w:rsidP="00876334">
            <w:pPr>
              <w:pStyle w:val="ListParagraph"/>
              <w:numPr>
                <w:ilvl w:val="0"/>
                <w:numId w:val="7"/>
              </w:numPr>
              <w:rPr>
                <w:rFonts w:ascii="Arial" w:hAnsi="Arial" w:cs="Arial"/>
                <w:color w:val="000000" w:themeColor="text1"/>
                <w:sz w:val="24"/>
                <w:szCs w:val="24"/>
              </w:rPr>
            </w:pPr>
            <w:r w:rsidRPr="0038587B">
              <w:rPr>
                <w:rFonts w:ascii="Arial" w:hAnsi="Arial" w:cs="Arial"/>
                <w:color w:val="000000" w:themeColor="text1"/>
                <w:sz w:val="24"/>
                <w:szCs w:val="24"/>
              </w:rPr>
              <w:t>moderate when variables fall between these criteria.</w:t>
            </w:r>
          </w:p>
          <w:p w14:paraId="7B8DE6C1" w14:textId="1AC1994F" w:rsidR="000A4CDC" w:rsidRPr="0038587B" w:rsidRDefault="000A4CDC" w:rsidP="00876334">
            <w:pPr>
              <w:pStyle w:val="ListParagraph"/>
              <w:numPr>
                <w:ilvl w:val="0"/>
                <w:numId w:val="7"/>
              </w:numPr>
              <w:rPr>
                <w:rFonts w:ascii="Arial" w:hAnsi="Arial" w:cs="Arial"/>
                <w:color w:val="000000" w:themeColor="text1"/>
                <w:sz w:val="24"/>
                <w:szCs w:val="24"/>
              </w:rPr>
            </w:pPr>
            <w:r w:rsidRPr="0038587B">
              <w:rPr>
                <w:rFonts w:ascii="Arial" w:hAnsi="Arial" w:cs="Arial"/>
                <w:color w:val="000000" w:themeColor="text1"/>
                <w:sz w:val="24"/>
                <w:szCs w:val="24"/>
              </w:rPr>
              <w:t>severe when criteria for frequency of bowel movement and ≥1 features of systemic upset (bolded) are satisfied.</w:t>
            </w:r>
          </w:p>
          <w:p w14:paraId="46DD71E5" w14:textId="77777777" w:rsidR="005375E2" w:rsidRPr="0038587B" w:rsidRDefault="005375E2" w:rsidP="005375E2">
            <w:pPr>
              <w:ind w:left="1080"/>
              <w:rPr>
                <w:rFonts w:ascii="Arial" w:hAnsi="Arial" w:cs="Arial"/>
                <w:color w:val="000000" w:themeColor="text1"/>
                <w:sz w:val="24"/>
                <w:szCs w:val="24"/>
              </w:rPr>
            </w:pPr>
          </w:p>
          <w:p w14:paraId="0DDA6377" w14:textId="77777777" w:rsidR="000A4CDC" w:rsidRPr="0038587B" w:rsidRDefault="000A4CDC" w:rsidP="000A4CDC">
            <w:pPr>
              <w:rPr>
                <w:rFonts w:ascii="Arial" w:hAnsi="Arial" w:cs="Arial"/>
                <w:color w:val="000000" w:themeColor="text1"/>
                <w:sz w:val="24"/>
                <w:szCs w:val="24"/>
              </w:rPr>
            </w:pPr>
            <w:r w:rsidRPr="0038587B">
              <w:rPr>
                <w:rFonts w:ascii="Arial" w:hAnsi="Arial" w:cs="Arial"/>
                <w:color w:val="000000" w:themeColor="text1"/>
                <w:sz w:val="24"/>
                <w:szCs w:val="24"/>
              </w:rPr>
              <w:t>Truelove and Witts Severity Index criteria:</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003"/>
              <w:gridCol w:w="1904"/>
              <w:gridCol w:w="1904"/>
              <w:gridCol w:w="1973"/>
            </w:tblGrid>
            <w:tr w:rsidR="000A4CDC" w:rsidRPr="0038587B" w14:paraId="21EF8624" w14:textId="77777777" w:rsidTr="0043638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0E268EB2" w14:textId="77777777" w:rsidR="000A4CDC" w:rsidRPr="0038587B" w:rsidRDefault="000A4CDC" w:rsidP="000A4CDC">
                  <w:pPr>
                    <w:spacing w:after="0" w:line="240" w:lineRule="auto"/>
                    <w:rPr>
                      <w:rFonts w:ascii="Arial" w:hAnsi="Arial" w:cs="Arial"/>
                      <w:color w:val="000000" w:themeColor="text1"/>
                      <w:kern w:val="0"/>
                      <w14:ligatures w14:val="none"/>
                    </w:rPr>
                  </w:pP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783CFA8F"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Mild</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6652D1E"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Moderate</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0280CAC5"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Severe</w:t>
                  </w:r>
                </w:p>
              </w:tc>
            </w:tr>
            <w:tr w:rsidR="000A4CDC" w:rsidRPr="0038587B" w14:paraId="65DC3F6E" w14:textId="77777777" w:rsidTr="0043638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7CF9CAC0"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Stools per day</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5E41705"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less than 4</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A53EA9D"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4 to 6</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305C7409"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6</w:t>
                  </w:r>
                </w:p>
              </w:tc>
            </w:tr>
            <w:tr w:rsidR="000A4CDC" w:rsidRPr="0038587B" w14:paraId="6D1E937D" w14:textId="77777777" w:rsidTr="0043638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4D7A47B6"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Pulse (beats per minute)</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71DE868"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90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0169CF14"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90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339D7F4"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90</w:t>
                  </w:r>
                </w:p>
              </w:tc>
            </w:tr>
            <w:tr w:rsidR="000A4CDC" w:rsidRPr="0038587B" w14:paraId="20AA133F" w14:textId="77777777" w:rsidTr="0043638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490D24A3"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Temperature (°C)</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8434F5E"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37.8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9488DEE"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37.8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F79D9ED"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37.8</w:t>
                  </w:r>
                </w:p>
              </w:tc>
            </w:tr>
            <w:tr w:rsidR="000A4CDC" w:rsidRPr="0038587B" w14:paraId="067CCFC6" w14:textId="77777777" w:rsidTr="0043638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37B10991"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Haemoglobin (g/L)</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DC8C390"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105</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3A033485"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105</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2802978D"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105 or less</w:t>
                  </w:r>
                </w:p>
              </w:tc>
            </w:tr>
            <w:tr w:rsidR="000A4CDC" w:rsidRPr="0038587B" w14:paraId="47BD3770" w14:textId="77777777" w:rsidTr="00436385">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7D3B8058"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CRP (mg/L)</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EB7B09E"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12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17FF98F5"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12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439BB6B6"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12</w:t>
                  </w:r>
                </w:p>
              </w:tc>
            </w:tr>
          </w:tbl>
          <w:p w14:paraId="6A64A202" w14:textId="77777777" w:rsidR="005375E2" w:rsidRPr="0038587B" w:rsidRDefault="005375E2" w:rsidP="005375E2">
            <w:pPr>
              <w:ind w:left="360"/>
              <w:rPr>
                <w:rFonts w:ascii="Arial" w:hAnsi="Arial" w:cs="Arial"/>
                <w:b/>
                <w:bCs/>
                <w:color w:val="000000" w:themeColor="text1"/>
                <w:sz w:val="24"/>
                <w:szCs w:val="24"/>
              </w:rPr>
            </w:pPr>
          </w:p>
          <w:p w14:paraId="41049CED" w14:textId="386734E2"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Ask about:</w:t>
            </w:r>
          </w:p>
          <w:p w14:paraId="115A4A40" w14:textId="77777777" w:rsidR="00436385" w:rsidRPr="0038587B" w:rsidRDefault="00436385" w:rsidP="00436385">
            <w:pPr>
              <w:ind w:left="360"/>
              <w:rPr>
                <w:rFonts w:ascii="Arial" w:hAnsi="Arial" w:cs="Arial"/>
                <w:b/>
                <w:bCs/>
                <w:color w:val="000000" w:themeColor="text1"/>
                <w:sz w:val="24"/>
                <w:szCs w:val="24"/>
              </w:rPr>
            </w:pPr>
          </w:p>
          <w:p w14:paraId="034697C0" w14:textId="77777777" w:rsidR="000A4CDC" w:rsidRPr="0038587B" w:rsidRDefault="000A4CDC" w:rsidP="000A4CDC">
            <w:pPr>
              <w:rPr>
                <w:rFonts w:ascii="Arial" w:hAnsi="Arial" w:cs="Arial"/>
                <w:b/>
                <w:bCs/>
                <w:color w:val="000000" w:themeColor="text1"/>
                <w:sz w:val="24"/>
                <w:szCs w:val="24"/>
              </w:rPr>
            </w:pPr>
            <w:r w:rsidRPr="0038587B">
              <w:rPr>
                <w:rFonts w:ascii="Arial" w:hAnsi="Arial" w:cs="Arial"/>
                <w:b/>
                <w:bCs/>
                <w:color w:val="000000" w:themeColor="text1"/>
                <w:sz w:val="24"/>
                <w:szCs w:val="24"/>
              </w:rPr>
              <w:t>Family history, drugs, smoking, travel</w:t>
            </w:r>
          </w:p>
          <w:p w14:paraId="4E6B453E" w14:textId="77777777" w:rsidR="00436385" w:rsidRPr="0038587B" w:rsidRDefault="000A4CDC" w:rsidP="00876334">
            <w:pPr>
              <w:pStyle w:val="ListParagraph"/>
              <w:numPr>
                <w:ilvl w:val="0"/>
                <w:numId w:val="6"/>
              </w:numPr>
              <w:rPr>
                <w:rFonts w:ascii="Arial" w:hAnsi="Arial" w:cs="Arial"/>
                <w:color w:val="000000" w:themeColor="text1"/>
                <w:sz w:val="24"/>
                <w:szCs w:val="24"/>
              </w:rPr>
            </w:pPr>
            <w:r w:rsidRPr="0038587B">
              <w:rPr>
                <w:rFonts w:ascii="Arial" w:hAnsi="Arial" w:cs="Arial"/>
                <w:color w:val="000000" w:themeColor="text1"/>
                <w:sz w:val="24"/>
                <w:szCs w:val="24"/>
              </w:rPr>
              <w:t>Family history of IBD, colorectal cancer, coeliac disease, autoimmune disease.</w:t>
            </w:r>
          </w:p>
          <w:p w14:paraId="625855F4" w14:textId="77777777" w:rsidR="00436385" w:rsidRPr="0038587B" w:rsidRDefault="000A4CDC" w:rsidP="00876334">
            <w:pPr>
              <w:pStyle w:val="ListParagraph"/>
              <w:numPr>
                <w:ilvl w:val="0"/>
                <w:numId w:val="6"/>
              </w:numPr>
              <w:rPr>
                <w:rFonts w:ascii="Arial" w:hAnsi="Arial" w:cs="Arial"/>
                <w:color w:val="000000" w:themeColor="text1"/>
                <w:sz w:val="24"/>
                <w:szCs w:val="24"/>
              </w:rPr>
            </w:pPr>
            <w:r w:rsidRPr="0038587B">
              <w:rPr>
                <w:rFonts w:ascii="Arial" w:hAnsi="Arial" w:cs="Arial"/>
                <w:color w:val="000000" w:themeColor="text1"/>
                <w:sz w:val="24"/>
                <w:szCs w:val="24"/>
              </w:rPr>
              <w:t>Drugs, especially nonsteroidal anti-inflammatory drugs (NSAIDs) (e.g. NSAID enteropathy), antibiotics, laxatives.</w:t>
            </w:r>
          </w:p>
          <w:p w14:paraId="5C890A24" w14:textId="63715687" w:rsidR="00436385" w:rsidRPr="0038587B" w:rsidRDefault="000A4CDC" w:rsidP="00876334">
            <w:pPr>
              <w:pStyle w:val="ListParagraph"/>
              <w:numPr>
                <w:ilvl w:val="0"/>
                <w:numId w:val="6"/>
              </w:numPr>
              <w:rPr>
                <w:rFonts w:ascii="Arial" w:hAnsi="Arial" w:cs="Arial"/>
                <w:color w:val="000000" w:themeColor="text1"/>
                <w:sz w:val="24"/>
                <w:szCs w:val="24"/>
              </w:rPr>
            </w:pPr>
            <w:r w:rsidRPr="0038587B">
              <w:rPr>
                <w:rFonts w:ascii="Arial" w:hAnsi="Arial" w:cs="Arial"/>
                <w:color w:val="000000" w:themeColor="text1"/>
                <w:sz w:val="24"/>
                <w:szCs w:val="24"/>
              </w:rPr>
              <w:t>Smoking – check the timing relative to IBD symptoms as there is a paradoxical relationship between smoking and IBD:</w:t>
            </w:r>
          </w:p>
          <w:p w14:paraId="20015863" w14:textId="77777777" w:rsidR="00436385" w:rsidRPr="0038587B" w:rsidRDefault="000A4CDC" w:rsidP="00876334">
            <w:pPr>
              <w:pStyle w:val="ListParagraph"/>
              <w:numPr>
                <w:ilvl w:val="0"/>
                <w:numId w:val="8"/>
              </w:numPr>
              <w:rPr>
                <w:rFonts w:ascii="Arial" w:hAnsi="Arial" w:cs="Arial"/>
                <w:color w:val="000000" w:themeColor="text1"/>
                <w:sz w:val="24"/>
                <w:szCs w:val="24"/>
              </w:rPr>
            </w:pPr>
            <w:r w:rsidRPr="0038587B">
              <w:rPr>
                <w:rFonts w:ascii="Arial" w:hAnsi="Arial" w:cs="Arial"/>
                <w:color w:val="000000" w:themeColor="text1"/>
                <w:sz w:val="24"/>
                <w:szCs w:val="24"/>
              </w:rPr>
              <w:t>Smoking increases the risk of developing Crohn's disease and disease activity.</w:t>
            </w:r>
          </w:p>
          <w:p w14:paraId="64643766" w14:textId="74DEBCE3" w:rsidR="000A4CDC" w:rsidRPr="0038587B" w:rsidRDefault="000A4CDC" w:rsidP="00876334">
            <w:pPr>
              <w:pStyle w:val="ListParagraph"/>
              <w:numPr>
                <w:ilvl w:val="0"/>
                <w:numId w:val="8"/>
              </w:numPr>
              <w:rPr>
                <w:rFonts w:ascii="Arial" w:hAnsi="Arial" w:cs="Arial"/>
                <w:color w:val="000000" w:themeColor="text1"/>
                <w:sz w:val="24"/>
                <w:szCs w:val="24"/>
              </w:rPr>
            </w:pPr>
            <w:r w:rsidRPr="0038587B">
              <w:rPr>
                <w:rFonts w:ascii="Arial" w:hAnsi="Arial" w:cs="Arial"/>
                <w:color w:val="000000" w:themeColor="text1"/>
                <w:sz w:val="24"/>
                <w:szCs w:val="24"/>
              </w:rPr>
              <w:t>Smoking reduces the risk of ulcerative colitis. Smoking cessation can precipitate ulcerative colitis.</w:t>
            </w:r>
          </w:p>
          <w:p w14:paraId="73AE2815" w14:textId="77777777" w:rsidR="000A4CDC" w:rsidRPr="0038587B" w:rsidRDefault="000A4CDC" w:rsidP="00876334">
            <w:pPr>
              <w:pStyle w:val="ListParagraph"/>
              <w:numPr>
                <w:ilvl w:val="0"/>
                <w:numId w:val="9"/>
              </w:numPr>
              <w:rPr>
                <w:rFonts w:ascii="Arial" w:hAnsi="Arial" w:cs="Arial"/>
                <w:color w:val="000000" w:themeColor="text1"/>
                <w:sz w:val="24"/>
                <w:szCs w:val="24"/>
              </w:rPr>
            </w:pPr>
            <w:r w:rsidRPr="0038587B">
              <w:rPr>
                <w:rFonts w:ascii="Arial" w:hAnsi="Arial" w:cs="Arial"/>
                <w:color w:val="000000" w:themeColor="text1"/>
                <w:sz w:val="24"/>
                <w:szCs w:val="24"/>
              </w:rPr>
              <w:t>Travel history.</w:t>
            </w:r>
          </w:p>
          <w:p w14:paraId="3B7DED2C" w14:textId="77777777" w:rsidR="00436385" w:rsidRPr="0038587B" w:rsidRDefault="00436385" w:rsidP="00436385">
            <w:pPr>
              <w:pStyle w:val="ListParagraph"/>
              <w:rPr>
                <w:rFonts w:ascii="Arial" w:hAnsi="Arial" w:cs="Arial"/>
                <w:color w:val="000000" w:themeColor="text1"/>
                <w:sz w:val="24"/>
                <w:szCs w:val="24"/>
              </w:rPr>
            </w:pPr>
          </w:p>
          <w:p w14:paraId="11DF57F5" w14:textId="77777777" w:rsidR="000A4CDC" w:rsidRPr="0038587B" w:rsidRDefault="000A4CDC" w:rsidP="000A4CDC">
            <w:pPr>
              <w:rPr>
                <w:rFonts w:ascii="Arial" w:hAnsi="Arial" w:cs="Arial"/>
                <w:b/>
                <w:bCs/>
                <w:color w:val="000000" w:themeColor="text1"/>
                <w:sz w:val="24"/>
                <w:szCs w:val="24"/>
              </w:rPr>
            </w:pPr>
            <w:r w:rsidRPr="0038587B">
              <w:rPr>
                <w:rFonts w:ascii="Arial" w:hAnsi="Arial" w:cs="Arial"/>
                <w:b/>
                <w:bCs/>
                <w:color w:val="000000" w:themeColor="text1"/>
                <w:sz w:val="24"/>
                <w:szCs w:val="24"/>
              </w:rPr>
              <w:t>Extra-intestinal manifestations of IBD</w:t>
            </w:r>
          </w:p>
          <w:p w14:paraId="405F40A5" w14:textId="77777777" w:rsidR="00436385" w:rsidRPr="0038587B" w:rsidRDefault="000A4CDC" w:rsidP="00876334">
            <w:pPr>
              <w:pStyle w:val="ListParagraph"/>
              <w:numPr>
                <w:ilvl w:val="0"/>
                <w:numId w:val="9"/>
              </w:numPr>
              <w:rPr>
                <w:rFonts w:ascii="Arial" w:hAnsi="Arial" w:cs="Arial"/>
                <w:color w:val="000000" w:themeColor="text1"/>
                <w:sz w:val="24"/>
                <w:szCs w:val="24"/>
              </w:rPr>
            </w:pPr>
            <w:r w:rsidRPr="0038587B">
              <w:rPr>
                <w:rFonts w:ascii="Arial" w:hAnsi="Arial" w:cs="Arial"/>
                <w:color w:val="000000" w:themeColor="text1"/>
                <w:sz w:val="24"/>
                <w:szCs w:val="24"/>
              </w:rPr>
              <w:t>Skin, e.g. erythema nodosum, pyoderma gangrenosum</w:t>
            </w:r>
          </w:p>
          <w:p w14:paraId="56E653DE" w14:textId="77777777" w:rsidR="00436385" w:rsidRPr="0038587B" w:rsidRDefault="000A4CDC" w:rsidP="00876334">
            <w:pPr>
              <w:pStyle w:val="ListParagraph"/>
              <w:numPr>
                <w:ilvl w:val="0"/>
                <w:numId w:val="9"/>
              </w:numPr>
              <w:rPr>
                <w:rFonts w:ascii="Arial" w:hAnsi="Arial" w:cs="Arial"/>
                <w:color w:val="000000" w:themeColor="text1"/>
                <w:sz w:val="24"/>
                <w:szCs w:val="24"/>
              </w:rPr>
            </w:pPr>
            <w:r w:rsidRPr="0038587B">
              <w:rPr>
                <w:rFonts w:ascii="Arial" w:hAnsi="Arial" w:cs="Arial"/>
                <w:color w:val="000000" w:themeColor="text1"/>
                <w:sz w:val="24"/>
                <w:szCs w:val="24"/>
              </w:rPr>
              <w:t>Arthropathy</w:t>
            </w:r>
          </w:p>
          <w:p w14:paraId="169D5EB5" w14:textId="77777777" w:rsidR="00436385" w:rsidRPr="0038587B" w:rsidRDefault="000A4CDC" w:rsidP="00876334">
            <w:pPr>
              <w:pStyle w:val="ListParagraph"/>
              <w:numPr>
                <w:ilvl w:val="0"/>
                <w:numId w:val="9"/>
              </w:numPr>
              <w:rPr>
                <w:rFonts w:ascii="Arial" w:hAnsi="Arial" w:cs="Arial"/>
                <w:color w:val="000000" w:themeColor="text1"/>
                <w:sz w:val="24"/>
                <w:szCs w:val="24"/>
              </w:rPr>
            </w:pPr>
            <w:r w:rsidRPr="0038587B">
              <w:rPr>
                <w:rFonts w:ascii="Arial" w:hAnsi="Arial" w:cs="Arial"/>
                <w:color w:val="000000" w:themeColor="text1"/>
                <w:sz w:val="24"/>
                <w:szCs w:val="24"/>
              </w:rPr>
              <w:lastRenderedPageBreak/>
              <w:t>Eye conditions, e.g. episcleritis, iritis</w:t>
            </w:r>
          </w:p>
          <w:p w14:paraId="61D58807" w14:textId="77777777" w:rsidR="00436385" w:rsidRPr="0038587B" w:rsidRDefault="000A4CDC" w:rsidP="00876334">
            <w:pPr>
              <w:pStyle w:val="ListParagraph"/>
              <w:numPr>
                <w:ilvl w:val="0"/>
                <w:numId w:val="9"/>
              </w:numPr>
              <w:rPr>
                <w:rFonts w:ascii="Arial" w:hAnsi="Arial" w:cs="Arial"/>
                <w:color w:val="000000" w:themeColor="text1"/>
                <w:sz w:val="24"/>
                <w:szCs w:val="24"/>
              </w:rPr>
            </w:pPr>
            <w:r w:rsidRPr="0038587B">
              <w:rPr>
                <w:rFonts w:ascii="Arial" w:hAnsi="Arial" w:cs="Arial"/>
                <w:color w:val="000000" w:themeColor="text1"/>
                <w:sz w:val="24"/>
                <w:szCs w:val="24"/>
              </w:rPr>
              <w:t>Mouth ulcers</w:t>
            </w:r>
          </w:p>
          <w:p w14:paraId="61ECC001" w14:textId="77777777" w:rsidR="00436385" w:rsidRPr="0038587B" w:rsidRDefault="000A4CDC" w:rsidP="00876334">
            <w:pPr>
              <w:pStyle w:val="ListParagraph"/>
              <w:numPr>
                <w:ilvl w:val="0"/>
                <w:numId w:val="9"/>
              </w:numPr>
              <w:rPr>
                <w:rFonts w:ascii="Arial" w:hAnsi="Arial" w:cs="Arial"/>
                <w:color w:val="000000" w:themeColor="text1"/>
                <w:sz w:val="24"/>
                <w:szCs w:val="24"/>
              </w:rPr>
            </w:pPr>
            <w:r w:rsidRPr="0038587B">
              <w:rPr>
                <w:rFonts w:ascii="Arial" w:hAnsi="Arial" w:cs="Arial"/>
                <w:color w:val="000000" w:themeColor="text1"/>
                <w:sz w:val="24"/>
                <w:szCs w:val="24"/>
              </w:rPr>
              <w:t>Night sweats</w:t>
            </w:r>
          </w:p>
          <w:p w14:paraId="674BA129" w14:textId="22BA58C8" w:rsidR="000A4CDC" w:rsidRPr="0038587B" w:rsidRDefault="000A4CDC" w:rsidP="00876334">
            <w:pPr>
              <w:pStyle w:val="ListParagraph"/>
              <w:numPr>
                <w:ilvl w:val="0"/>
                <w:numId w:val="9"/>
              </w:numPr>
              <w:rPr>
                <w:rFonts w:ascii="Arial" w:hAnsi="Arial" w:cs="Arial"/>
                <w:color w:val="000000" w:themeColor="text1"/>
                <w:sz w:val="24"/>
                <w:szCs w:val="24"/>
              </w:rPr>
            </w:pPr>
            <w:r w:rsidRPr="0038587B">
              <w:rPr>
                <w:rFonts w:ascii="Arial" w:hAnsi="Arial" w:cs="Arial"/>
                <w:color w:val="000000" w:themeColor="text1"/>
                <w:sz w:val="24"/>
                <w:szCs w:val="24"/>
              </w:rPr>
              <w:t>Primary sclerosing cholangitis (PSC)</w:t>
            </w:r>
          </w:p>
          <w:p w14:paraId="180A6B3E" w14:textId="77777777" w:rsidR="005375E2" w:rsidRPr="0038587B" w:rsidRDefault="005375E2" w:rsidP="005375E2">
            <w:pPr>
              <w:ind w:left="1800"/>
              <w:rPr>
                <w:rFonts w:ascii="Arial" w:hAnsi="Arial" w:cs="Arial"/>
                <w:color w:val="000000" w:themeColor="text1"/>
                <w:sz w:val="24"/>
                <w:szCs w:val="24"/>
              </w:rPr>
            </w:pPr>
          </w:p>
          <w:p w14:paraId="5B72A026" w14:textId="77777777"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Perform examination:</w:t>
            </w:r>
          </w:p>
          <w:p w14:paraId="25FBA5D6" w14:textId="77777777" w:rsidR="00436385" w:rsidRPr="0038587B" w:rsidRDefault="000A4CDC" w:rsidP="00876334">
            <w:pPr>
              <w:pStyle w:val="ListParagraph"/>
              <w:numPr>
                <w:ilvl w:val="0"/>
                <w:numId w:val="10"/>
              </w:numPr>
              <w:rPr>
                <w:rFonts w:ascii="Arial" w:hAnsi="Arial" w:cs="Arial"/>
                <w:color w:val="000000" w:themeColor="text1"/>
                <w:sz w:val="24"/>
                <w:szCs w:val="24"/>
              </w:rPr>
            </w:pPr>
            <w:r w:rsidRPr="0038587B">
              <w:rPr>
                <w:rFonts w:ascii="Arial" w:hAnsi="Arial" w:cs="Arial"/>
                <w:color w:val="000000" w:themeColor="text1"/>
                <w:sz w:val="24"/>
                <w:szCs w:val="24"/>
              </w:rPr>
              <w:t>Check physiological observations and calculate the patient's NEWS2 score. Record on Meditech v6.</w:t>
            </w:r>
          </w:p>
          <w:p w14:paraId="752D32D3" w14:textId="77777777" w:rsidR="00436385" w:rsidRPr="0038587B" w:rsidRDefault="000A4CDC" w:rsidP="00876334">
            <w:pPr>
              <w:pStyle w:val="ListParagraph"/>
              <w:numPr>
                <w:ilvl w:val="0"/>
                <w:numId w:val="10"/>
              </w:numPr>
              <w:rPr>
                <w:rFonts w:ascii="Arial" w:hAnsi="Arial" w:cs="Arial"/>
                <w:color w:val="000000" w:themeColor="text1"/>
                <w:sz w:val="24"/>
                <w:szCs w:val="24"/>
              </w:rPr>
            </w:pPr>
            <w:r w:rsidRPr="0038587B">
              <w:rPr>
                <w:rFonts w:ascii="Arial" w:hAnsi="Arial" w:cs="Arial"/>
                <w:color w:val="000000" w:themeColor="text1"/>
                <w:sz w:val="24"/>
                <w:szCs w:val="24"/>
              </w:rPr>
              <w:t>Examine abdomen for tenderness, distension, and masses.</w:t>
            </w:r>
          </w:p>
          <w:p w14:paraId="1EE8C8D2" w14:textId="70BF47AA" w:rsidR="000A4CDC" w:rsidRPr="0038587B" w:rsidRDefault="000A4CDC" w:rsidP="00876334">
            <w:pPr>
              <w:pStyle w:val="ListParagraph"/>
              <w:numPr>
                <w:ilvl w:val="0"/>
                <w:numId w:val="10"/>
              </w:numPr>
              <w:rPr>
                <w:rFonts w:ascii="Arial" w:hAnsi="Arial" w:cs="Arial"/>
                <w:color w:val="000000" w:themeColor="text1"/>
                <w:sz w:val="24"/>
                <w:szCs w:val="24"/>
              </w:rPr>
            </w:pPr>
            <w:r w:rsidRPr="0038587B">
              <w:rPr>
                <w:rFonts w:ascii="Arial" w:hAnsi="Arial" w:cs="Arial"/>
                <w:color w:val="000000" w:themeColor="text1"/>
                <w:sz w:val="24"/>
                <w:szCs w:val="24"/>
              </w:rPr>
              <w:t>Examine rectum for blood, masses, and perianal disease, e.g. abscesses, fistula, fissures.</w:t>
            </w:r>
          </w:p>
          <w:p w14:paraId="1EB9BA58" w14:textId="77777777" w:rsidR="005375E2" w:rsidRPr="0038587B" w:rsidRDefault="005375E2" w:rsidP="005375E2">
            <w:pPr>
              <w:ind w:left="1080"/>
              <w:rPr>
                <w:rFonts w:ascii="Arial" w:hAnsi="Arial" w:cs="Arial"/>
                <w:color w:val="000000" w:themeColor="text1"/>
                <w:sz w:val="24"/>
                <w:szCs w:val="24"/>
              </w:rPr>
            </w:pPr>
          </w:p>
          <w:p w14:paraId="61275652" w14:textId="69E6A110" w:rsidR="000A4CDC" w:rsidRPr="0038587B" w:rsidRDefault="000A4CDC" w:rsidP="00876334">
            <w:pPr>
              <w:numPr>
                <w:ilvl w:val="0"/>
                <w:numId w:val="5"/>
              </w:numPr>
              <w:rPr>
                <w:rFonts w:ascii="Arial" w:hAnsi="Arial" w:cs="Arial"/>
                <w:color w:val="000000" w:themeColor="text1"/>
                <w:sz w:val="24"/>
                <w:szCs w:val="24"/>
              </w:rPr>
            </w:pPr>
            <w:r w:rsidRPr="0038587B">
              <w:rPr>
                <w:rFonts w:ascii="Arial" w:hAnsi="Arial" w:cs="Arial"/>
                <w:b/>
                <w:bCs/>
                <w:color w:val="000000" w:themeColor="text1"/>
                <w:sz w:val="24"/>
                <w:szCs w:val="24"/>
              </w:rPr>
              <w:t>Arrange Initial investigations</w:t>
            </w:r>
          </w:p>
          <w:p w14:paraId="1AC19A6B" w14:textId="77777777" w:rsidR="00923A3E" w:rsidRPr="0038587B" w:rsidRDefault="000A4CDC" w:rsidP="00876334">
            <w:pPr>
              <w:pStyle w:val="ListParagraph"/>
              <w:numPr>
                <w:ilvl w:val="0"/>
                <w:numId w:val="12"/>
              </w:numPr>
              <w:rPr>
                <w:rFonts w:ascii="Arial" w:hAnsi="Arial" w:cs="Arial"/>
                <w:color w:val="000000" w:themeColor="text1"/>
                <w:sz w:val="24"/>
                <w:szCs w:val="24"/>
              </w:rPr>
            </w:pPr>
            <w:r w:rsidRPr="0038587B">
              <w:rPr>
                <w:rFonts w:ascii="Arial" w:hAnsi="Arial" w:cs="Arial"/>
                <w:color w:val="000000" w:themeColor="text1"/>
                <w:sz w:val="24"/>
                <w:szCs w:val="24"/>
              </w:rPr>
              <w:t>Full blood count</w:t>
            </w:r>
          </w:p>
          <w:p w14:paraId="0EE2F856" w14:textId="77777777" w:rsidR="00923A3E" w:rsidRPr="0038587B" w:rsidRDefault="000A4CDC" w:rsidP="00876334">
            <w:pPr>
              <w:pStyle w:val="ListParagraph"/>
              <w:numPr>
                <w:ilvl w:val="0"/>
                <w:numId w:val="12"/>
              </w:numPr>
              <w:rPr>
                <w:rFonts w:ascii="Arial" w:hAnsi="Arial" w:cs="Arial"/>
                <w:color w:val="000000" w:themeColor="text1"/>
                <w:sz w:val="24"/>
                <w:szCs w:val="24"/>
              </w:rPr>
            </w:pPr>
            <w:r w:rsidRPr="0038587B">
              <w:rPr>
                <w:rFonts w:ascii="Arial" w:hAnsi="Arial" w:cs="Arial"/>
                <w:color w:val="000000" w:themeColor="text1"/>
                <w:sz w:val="24"/>
                <w:szCs w:val="24"/>
              </w:rPr>
              <w:t>CRP</w:t>
            </w:r>
          </w:p>
          <w:p w14:paraId="3D277C74" w14:textId="2AE1C3A7" w:rsidR="000A4CDC" w:rsidRPr="0038587B" w:rsidRDefault="000A4CDC" w:rsidP="00876334">
            <w:pPr>
              <w:pStyle w:val="ListParagraph"/>
              <w:numPr>
                <w:ilvl w:val="0"/>
                <w:numId w:val="12"/>
              </w:numPr>
              <w:rPr>
                <w:rFonts w:ascii="Arial" w:hAnsi="Arial" w:cs="Arial"/>
                <w:color w:val="000000" w:themeColor="text1"/>
                <w:sz w:val="24"/>
                <w:szCs w:val="24"/>
              </w:rPr>
            </w:pPr>
            <w:r w:rsidRPr="0038587B">
              <w:rPr>
                <w:rFonts w:ascii="Arial" w:hAnsi="Arial" w:cs="Arial"/>
                <w:color w:val="000000" w:themeColor="text1"/>
                <w:sz w:val="24"/>
                <w:szCs w:val="24"/>
              </w:rPr>
              <w:t>liver function tests including albumin</w:t>
            </w:r>
          </w:p>
          <w:p w14:paraId="1F6B2625" w14:textId="5CED5437" w:rsidR="000A4CDC" w:rsidRPr="0038587B" w:rsidRDefault="000A4CDC" w:rsidP="00876334">
            <w:pPr>
              <w:pStyle w:val="ListParagraph"/>
              <w:numPr>
                <w:ilvl w:val="0"/>
                <w:numId w:val="11"/>
              </w:numPr>
              <w:rPr>
                <w:rFonts w:ascii="Arial" w:hAnsi="Arial" w:cs="Arial"/>
                <w:b/>
                <w:bCs/>
                <w:color w:val="000000" w:themeColor="text1"/>
                <w:sz w:val="24"/>
                <w:szCs w:val="24"/>
              </w:rPr>
            </w:pPr>
            <w:r w:rsidRPr="0038587B">
              <w:rPr>
                <w:rFonts w:ascii="Arial" w:hAnsi="Arial" w:cs="Arial"/>
                <w:color w:val="000000" w:themeColor="text1"/>
                <w:sz w:val="24"/>
                <w:szCs w:val="24"/>
              </w:rPr>
              <w:t xml:space="preserve">Urea and </w:t>
            </w:r>
            <w:r w:rsidR="007D6A0C" w:rsidRPr="0038587B">
              <w:rPr>
                <w:rFonts w:ascii="Arial" w:hAnsi="Arial" w:cs="Arial"/>
                <w:color w:val="000000" w:themeColor="text1"/>
                <w:sz w:val="24"/>
                <w:szCs w:val="24"/>
              </w:rPr>
              <w:t xml:space="preserve">electrolytes, </w:t>
            </w:r>
            <w:r w:rsidR="001A1424" w:rsidRPr="0038587B">
              <w:rPr>
                <w:rFonts w:ascii="Arial" w:hAnsi="Arial" w:cs="Arial"/>
                <w:color w:val="000000" w:themeColor="text1"/>
                <w:sz w:val="24"/>
                <w:szCs w:val="24"/>
              </w:rPr>
              <w:t>when</w:t>
            </w:r>
            <w:r w:rsidRPr="0038587B">
              <w:rPr>
                <w:rFonts w:ascii="Arial" w:hAnsi="Arial" w:cs="Arial"/>
                <w:color w:val="000000" w:themeColor="text1"/>
                <w:sz w:val="24"/>
                <w:szCs w:val="24"/>
              </w:rPr>
              <w:t xml:space="preserve"> requesting urea and electrolytes, the laboratory will automatically test and provide:</w:t>
            </w:r>
          </w:p>
          <w:p w14:paraId="420819B5" w14:textId="61F3E8F1" w:rsidR="007D6A0C" w:rsidRPr="0038587B" w:rsidRDefault="007D6A0C" w:rsidP="00876334">
            <w:pPr>
              <w:pStyle w:val="ListParagraph"/>
              <w:numPr>
                <w:ilvl w:val="0"/>
                <w:numId w:val="13"/>
              </w:numPr>
              <w:rPr>
                <w:rFonts w:ascii="Arial" w:hAnsi="Arial" w:cs="Arial"/>
                <w:color w:val="000000" w:themeColor="text1"/>
                <w:sz w:val="24"/>
                <w:szCs w:val="24"/>
              </w:rPr>
            </w:pPr>
            <w:r w:rsidRPr="0038587B">
              <w:rPr>
                <w:rFonts w:ascii="Arial" w:hAnsi="Arial" w:cs="Arial"/>
                <w:color w:val="000000" w:themeColor="text1"/>
                <w:sz w:val="24"/>
                <w:szCs w:val="24"/>
              </w:rPr>
              <w:t>S</w:t>
            </w:r>
            <w:r w:rsidR="000A4CDC" w:rsidRPr="0038587B">
              <w:rPr>
                <w:rFonts w:ascii="Arial" w:hAnsi="Arial" w:cs="Arial"/>
                <w:color w:val="000000" w:themeColor="text1"/>
                <w:sz w:val="24"/>
                <w:szCs w:val="24"/>
              </w:rPr>
              <w:t>odium</w:t>
            </w:r>
          </w:p>
          <w:p w14:paraId="5EB86EDE" w14:textId="71D0DD9C" w:rsidR="007D6A0C" w:rsidRPr="0038587B" w:rsidRDefault="007D6A0C" w:rsidP="00876334">
            <w:pPr>
              <w:pStyle w:val="ListParagraph"/>
              <w:numPr>
                <w:ilvl w:val="0"/>
                <w:numId w:val="13"/>
              </w:numPr>
              <w:rPr>
                <w:rFonts w:ascii="Arial" w:hAnsi="Arial" w:cs="Arial"/>
                <w:color w:val="000000" w:themeColor="text1"/>
                <w:sz w:val="24"/>
                <w:szCs w:val="24"/>
              </w:rPr>
            </w:pPr>
            <w:r w:rsidRPr="0038587B">
              <w:rPr>
                <w:rFonts w:ascii="Arial" w:hAnsi="Arial" w:cs="Arial"/>
                <w:color w:val="000000" w:themeColor="text1"/>
                <w:sz w:val="24"/>
                <w:szCs w:val="24"/>
              </w:rPr>
              <w:t>P</w:t>
            </w:r>
            <w:r w:rsidR="000A4CDC" w:rsidRPr="0038587B">
              <w:rPr>
                <w:rFonts w:ascii="Arial" w:hAnsi="Arial" w:cs="Arial"/>
                <w:color w:val="000000" w:themeColor="text1"/>
                <w:sz w:val="24"/>
                <w:szCs w:val="24"/>
              </w:rPr>
              <w:t>otassium</w:t>
            </w:r>
          </w:p>
          <w:p w14:paraId="70E2FF93" w14:textId="22147D43" w:rsidR="007D6A0C" w:rsidRPr="0038587B" w:rsidRDefault="007D6A0C" w:rsidP="00876334">
            <w:pPr>
              <w:pStyle w:val="ListParagraph"/>
              <w:numPr>
                <w:ilvl w:val="0"/>
                <w:numId w:val="13"/>
              </w:numPr>
              <w:rPr>
                <w:rFonts w:ascii="Arial" w:hAnsi="Arial" w:cs="Arial"/>
                <w:color w:val="000000" w:themeColor="text1"/>
                <w:sz w:val="24"/>
                <w:szCs w:val="24"/>
              </w:rPr>
            </w:pPr>
            <w:r w:rsidRPr="0038587B">
              <w:rPr>
                <w:rFonts w:ascii="Arial" w:hAnsi="Arial" w:cs="Arial"/>
                <w:color w:val="000000" w:themeColor="text1"/>
                <w:sz w:val="24"/>
                <w:szCs w:val="24"/>
              </w:rPr>
              <w:t>B</w:t>
            </w:r>
            <w:r w:rsidR="000A4CDC" w:rsidRPr="0038587B">
              <w:rPr>
                <w:rFonts w:ascii="Arial" w:hAnsi="Arial" w:cs="Arial"/>
                <w:color w:val="000000" w:themeColor="text1"/>
                <w:sz w:val="24"/>
                <w:szCs w:val="24"/>
              </w:rPr>
              <w:t>icarbonate</w:t>
            </w:r>
          </w:p>
          <w:p w14:paraId="5E225B73" w14:textId="1B4C658D" w:rsidR="007D6A0C" w:rsidRPr="0038587B" w:rsidRDefault="007D6A0C" w:rsidP="00876334">
            <w:pPr>
              <w:pStyle w:val="ListParagraph"/>
              <w:numPr>
                <w:ilvl w:val="0"/>
                <w:numId w:val="13"/>
              </w:numPr>
              <w:rPr>
                <w:rFonts w:ascii="Arial" w:hAnsi="Arial" w:cs="Arial"/>
                <w:color w:val="000000" w:themeColor="text1"/>
                <w:sz w:val="24"/>
                <w:szCs w:val="24"/>
              </w:rPr>
            </w:pPr>
            <w:r w:rsidRPr="0038587B">
              <w:rPr>
                <w:rFonts w:ascii="Arial" w:hAnsi="Arial" w:cs="Arial"/>
                <w:color w:val="000000" w:themeColor="text1"/>
                <w:sz w:val="24"/>
                <w:szCs w:val="24"/>
              </w:rPr>
              <w:t>C</w:t>
            </w:r>
            <w:r w:rsidR="000A4CDC" w:rsidRPr="0038587B">
              <w:rPr>
                <w:rFonts w:ascii="Arial" w:hAnsi="Arial" w:cs="Arial"/>
                <w:color w:val="000000" w:themeColor="text1"/>
                <w:sz w:val="24"/>
                <w:szCs w:val="24"/>
              </w:rPr>
              <w:t>hloride</w:t>
            </w:r>
          </w:p>
          <w:p w14:paraId="63A0DFFD" w14:textId="664A70BA" w:rsidR="007D6A0C" w:rsidRPr="0038587B" w:rsidRDefault="007D6A0C" w:rsidP="00876334">
            <w:pPr>
              <w:pStyle w:val="ListParagraph"/>
              <w:numPr>
                <w:ilvl w:val="0"/>
                <w:numId w:val="13"/>
              </w:numPr>
              <w:rPr>
                <w:rFonts w:ascii="Arial" w:hAnsi="Arial" w:cs="Arial"/>
                <w:color w:val="000000" w:themeColor="text1"/>
                <w:sz w:val="24"/>
                <w:szCs w:val="24"/>
              </w:rPr>
            </w:pPr>
            <w:r w:rsidRPr="0038587B">
              <w:rPr>
                <w:rFonts w:ascii="Arial" w:hAnsi="Arial" w:cs="Arial"/>
                <w:color w:val="000000" w:themeColor="text1"/>
                <w:sz w:val="24"/>
                <w:szCs w:val="24"/>
              </w:rPr>
              <w:t>U</w:t>
            </w:r>
            <w:r w:rsidR="000A4CDC" w:rsidRPr="0038587B">
              <w:rPr>
                <w:rFonts w:ascii="Arial" w:hAnsi="Arial" w:cs="Arial"/>
                <w:color w:val="000000" w:themeColor="text1"/>
                <w:sz w:val="24"/>
                <w:szCs w:val="24"/>
              </w:rPr>
              <w:t>rea</w:t>
            </w:r>
          </w:p>
          <w:p w14:paraId="1DFF9E4B" w14:textId="2BB09C64" w:rsidR="007D6A0C" w:rsidRPr="0038587B" w:rsidRDefault="007D6A0C" w:rsidP="00876334">
            <w:pPr>
              <w:pStyle w:val="ListParagraph"/>
              <w:numPr>
                <w:ilvl w:val="0"/>
                <w:numId w:val="13"/>
              </w:numPr>
              <w:rPr>
                <w:rFonts w:ascii="Arial" w:hAnsi="Arial" w:cs="Arial"/>
                <w:color w:val="000000" w:themeColor="text1"/>
                <w:sz w:val="24"/>
                <w:szCs w:val="24"/>
              </w:rPr>
            </w:pPr>
            <w:r w:rsidRPr="0038587B">
              <w:rPr>
                <w:rFonts w:ascii="Arial" w:hAnsi="Arial" w:cs="Arial"/>
                <w:color w:val="000000" w:themeColor="text1"/>
                <w:sz w:val="24"/>
                <w:szCs w:val="24"/>
              </w:rPr>
              <w:t>C</w:t>
            </w:r>
            <w:r w:rsidR="000A4CDC" w:rsidRPr="0038587B">
              <w:rPr>
                <w:rFonts w:ascii="Arial" w:hAnsi="Arial" w:cs="Arial"/>
                <w:color w:val="000000" w:themeColor="text1"/>
                <w:sz w:val="24"/>
                <w:szCs w:val="24"/>
              </w:rPr>
              <w:t>reatinine</w:t>
            </w:r>
          </w:p>
          <w:p w14:paraId="5BFC61DB" w14:textId="11379FF1" w:rsidR="000A4CDC" w:rsidRPr="0038587B" w:rsidRDefault="000A4CDC" w:rsidP="00876334">
            <w:pPr>
              <w:pStyle w:val="ListParagraph"/>
              <w:numPr>
                <w:ilvl w:val="0"/>
                <w:numId w:val="13"/>
              </w:numPr>
              <w:rPr>
                <w:rFonts w:ascii="Arial" w:hAnsi="Arial" w:cs="Arial"/>
                <w:color w:val="000000" w:themeColor="text1"/>
                <w:sz w:val="24"/>
                <w:szCs w:val="24"/>
              </w:rPr>
            </w:pPr>
            <w:r w:rsidRPr="0038587B">
              <w:rPr>
                <w:rFonts w:ascii="Arial" w:hAnsi="Arial" w:cs="Arial"/>
                <w:color w:val="000000" w:themeColor="text1"/>
                <w:sz w:val="24"/>
                <w:szCs w:val="24"/>
              </w:rPr>
              <w:t>eGFR, a calculation based on the patient's age and creatinine.</w:t>
            </w:r>
          </w:p>
          <w:p w14:paraId="607575DC" w14:textId="77777777" w:rsidR="007D6A0C" w:rsidRPr="0038587B" w:rsidRDefault="000A4CDC" w:rsidP="00876334">
            <w:pPr>
              <w:pStyle w:val="ListParagraph"/>
              <w:numPr>
                <w:ilvl w:val="0"/>
                <w:numId w:val="11"/>
              </w:numPr>
              <w:rPr>
                <w:rFonts w:ascii="Arial" w:hAnsi="Arial" w:cs="Arial"/>
                <w:color w:val="000000" w:themeColor="text1"/>
                <w:sz w:val="24"/>
                <w:szCs w:val="24"/>
              </w:rPr>
            </w:pPr>
            <w:r w:rsidRPr="0038587B">
              <w:rPr>
                <w:rFonts w:ascii="Arial" w:hAnsi="Arial" w:cs="Arial"/>
                <w:color w:val="000000" w:themeColor="text1"/>
                <w:sz w:val="24"/>
                <w:szCs w:val="24"/>
              </w:rPr>
              <w:t>Ferritin, vitamin B</w:t>
            </w:r>
            <w:r w:rsidRPr="0038587B">
              <w:rPr>
                <w:rFonts w:ascii="Arial" w:hAnsi="Arial" w:cs="Arial"/>
                <w:color w:val="000000" w:themeColor="text1"/>
                <w:sz w:val="24"/>
                <w:szCs w:val="24"/>
                <w:vertAlign w:val="subscript"/>
              </w:rPr>
              <w:t>12</w:t>
            </w:r>
          </w:p>
          <w:p w14:paraId="309F6CD2" w14:textId="77777777" w:rsidR="007D6A0C" w:rsidRPr="0038587B" w:rsidRDefault="000A4CDC" w:rsidP="00876334">
            <w:pPr>
              <w:pStyle w:val="ListParagraph"/>
              <w:numPr>
                <w:ilvl w:val="0"/>
                <w:numId w:val="11"/>
              </w:numPr>
              <w:rPr>
                <w:rFonts w:ascii="Arial" w:hAnsi="Arial" w:cs="Arial"/>
                <w:color w:val="000000" w:themeColor="text1"/>
                <w:sz w:val="24"/>
                <w:szCs w:val="24"/>
              </w:rPr>
            </w:pPr>
            <w:r w:rsidRPr="0038587B">
              <w:rPr>
                <w:rFonts w:ascii="Arial" w:hAnsi="Arial" w:cs="Arial"/>
                <w:color w:val="000000" w:themeColor="text1"/>
                <w:sz w:val="24"/>
                <w:szCs w:val="24"/>
              </w:rPr>
              <w:t>Anti-tissue transglutaminase antibodies and IgA (coeliac serology)</w:t>
            </w:r>
          </w:p>
          <w:p w14:paraId="078014C1" w14:textId="77777777" w:rsidR="007D6A0C" w:rsidRPr="0038587B" w:rsidRDefault="000A4CDC" w:rsidP="00876334">
            <w:pPr>
              <w:pStyle w:val="ListParagraph"/>
              <w:numPr>
                <w:ilvl w:val="0"/>
                <w:numId w:val="11"/>
              </w:numPr>
              <w:rPr>
                <w:rFonts w:ascii="Arial" w:hAnsi="Arial" w:cs="Arial"/>
                <w:color w:val="000000" w:themeColor="text1"/>
                <w:sz w:val="24"/>
                <w:szCs w:val="24"/>
              </w:rPr>
            </w:pPr>
            <w:r w:rsidRPr="0038587B">
              <w:rPr>
                <w:rFonts w:ascii="Arial" w:hAnsi="Arial" w:cs="Arial"/>
                <w:color w:val="000000" w:themeColor="text1"/>
                <w:sz w:val="24"/>
                <w:szCs w:val="24"/>
              </w:rPr>
              <w:t>Faecal culture and sensitivity</w:t>
            </w:r>
          </w:p>
          <w:p w14:paraId="6A08660B" w14:textId="77777777" w:rsidR="007D6A0C" w:rsidRPr="0038587B" w:rsidRDefault="000A4CDC" w:rsidP="00876334">
            <w:pPr>
              <w:pStyle w:val="ListParagraph"/>
              <w:numPr>
                <w:ilvl w:val="0"/>
                <w:numId w:val="11"/>
              </w:numPr>
              <w:rPr>
                <w:rFonts w:ascii="Arial" w:hAnsi="Arial" w:cs="Arial"/>
                <w:color w:val="000000" w:themeColor="text1"/>
                <w:sz w:val="24"/>
                <w:szCs w:val="24"/>
              </w:rPr>
            </w:pPr>
            <w:r w:rsidRPr="0038587B">
              <w:rPr>
                <w:rFonts w:ascii="Arial" w:hAnsi="Arial" w:cs="Arial"/>
                <w:color w:val="000000" w:themeColor="text1"/>
                <w:sz w:val="24"/>
                <w:szCs w:val="24"/>
              </w:rPr>
              <w:t>Stool – ova, cysts, and parasites if appropriate, e.g. overseas travel</w:t>
            </w:r>
          </w:p>
          <w:p w14:paraId="086C7D31" w14:textId="77777777" w:rsidR="007D6A0C" w:rsidRPr="0038587B" w:rsidRDefault="000A4CDC" w:rsidP="00876334">
            <w:pPr>
              <w:pStyle w:val="ListParagraph"/>
              <w:numPr>
                <w:ilvl w:val="0"/>
                <w:numId w:val="11"/>
              </w:numPr>
              <w:rPr>
                <w:rFonts w:ascii="Arial" w:hAnsi="Arial" w:cs="Arial"/>
                <w:color w:val="000000" w:themeColor="text1"/>
                <w:sz w:val="24"/>
                <w:szCs w:val="24"/>
              </w:rPr>
            </w:pPr>
            <w:r w:rsidRPr="0038587B">
              <w:rPr>
                <w:rFonts w:ascii="Arial" w:hAnsi="Arial" w:cs="Arial"/>
                <w:i/>
                <w:iCs/>
                <w:color w:val="000000" w:themeColor="text1"/>
                <w:sz w:val="24"/>
                <w:szCs w:val="24"/>
              </w:rPr>
              <w:t>Clostridium difficile</w:t>
            </w:r>
            <w:r w:rsidRPr="0038587B">
              <w:rPr>
                <w:rFonts w:ascii="Arial" w:hAnsi="Arial" w:cs="Arial"/>
                <w:color w:val="000000" w:themeColor="text1"/>
                <w:sz w:val="24"/>
                <w:szCs w:val="24"/>
              </w:rPr>
              <w:t> antigen test (via stoop test), if appropriate</w:t>
            </w:r>
          </w:p>
          <w:p w14:paraId="3906E828" w14:textId="732909DE" w:rsidR="000A4CDC" w:rsidRPr="0038587B" w:rsidRDefault="000A4CDC" w:rsidP="00876334">
            <w:pPr>
              <w:pStyle w:val="ListParagraph"/>
              <w:numPr>
                <w:ilvl w:val="0"/>
                <w:numId w:val="11"/>
              </w:numPr>
              <w:rPr>
                <w:rFonts w:ascii="Arial" w:hAnsi="Arial" w:cs="Arial"/>
                <w:color w:val="000000" w:themeColor="text1"/>
                <w:sz w:val="24"/>
                <w:szCs w:val="24"/>
              </w:rPr>
            </w:pPr>
            <w:r w:rsidRPr="0038587B">
              <w:rPr>
                <w:rFonts w:ascii="Arial" w:hAnsi="Arial" w:cs="Arial"/>
                <w:color w:val="000000" w:themeColor="text1"/>
                <w:sz w:val="24"/>
                <w:szCs w:val="24"/>
              </w:rPr>
              <w:t>Faecal calprotectin if patient is younger than 50 years. Before ordering a calprotectin:</w:t>
            </w:r>
          </w:p>
          <w:p w14:paraId="649C2521" w14:textId="77777777" w:rsidR="007D6A0C" w:rsidRPr="0038587B" w:rsidRDefault="000A4CDC" w:rsidP="00876334">
            <w:pPr>
              <w:pStyle w:val="ListParagraph"/>
              <w:numPr>
                <w:ilvl w:val="0"/>
                <w:numId w:val="14"/>
              </w:numPr>
              <w:rPr>
                <w:rFonts w:ascii="Arial" w:hAnsi="Arial" w:cs="Arial"/>
                <w:color w:val="000000" w:themeColor="text1"/>
                <w:sz w:val="24"/>
                <w:szCs w:val="24"/>
              </w:rPr>
            </w:pPr>
            <w:r w:rsidRPr="0038587B">
              <w:rPr>
                <w:rFonts w:ascii="Arial" w:hAnsi="Arial" w:cs="Arial"/>
                <w:color w:val="000000" w:themeColor="text1"/>
                <w:sz w:val="24"/>
                <w:szCs w:val="24"/>
              </w:rPr>
              <w:t>confirm faecal culture and sensitivity is negative.</w:t>
            </w:r>
          </w:p>
          <w:p w14:paraId="35EE2038" w14:textId="73CEEE62" w:rsidR="000A4CDC" w:rsidRPr="0038587B" w:rsidRDefault="000A4CDC" w:rsidP="00876334">
            <w:pPr>
              <w:pStyle w:val="ListParagraph"/>
              <w:numPr>
                <w:ilvl w:val="0"/>
                <w:numId w:val="14"/>
              </w:numPr>
              <w:rPr>
                <w:rFonts w:ascii="Arial" w:hAnsi="Arial" w:cs="Arial"/>
                <w:color w:val="000000" w:themeColor="text1"/>
                <w:sz w:val="24"/>
                <w:szCs w:val="24"/>
              </w:rPr>
            </w:pPr>
            <w:r w:rsidRPr="0038587B">
              <w:rPr>
                <w:rFonts w:ascii="Arial" w:hAnsi="Arial" w:cs="Arial"/>
                <w:color w:val="000000" w:themeColor="text1"/>
                <w:sz w:val="24"/>
                <w:szCs w:val="24"/>
              </w:rPr>
              <w:t>stop NSAIDs for at least 4 weeks.</w:t>
            </w:r>
          </w:p>
          <w:p w14:paraId="146FE236" w14:textId="77777777" w:rsidR="005375E2" w:rsidRPr="0038587B" w:rsidRDefault="005375E2" w:rsidP="005375E2">
            <w:pPr>
              <w:ind w:left="1800"/>
              <w:rPr>
                <w:rFonts w:ascii="Arial" w:hAnsi="Arial" w:cs="Arial"/>
                <w:color w:val="000000" w:themeColor="text1"/>
                <w:sz w:val="24"/>
                <w:szCs w:val="24"/>
              </w:rPr>
            </w:pPr>
          </w:p>
          <w:p w14:paraId="0B56C6A9" w14:textId="77777777"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Maintain an accurate stool chart, recording frequency, consistency and the presence of blood. Patients can be instructed to keep this record if they are able to do so.</w:t>
            </w:r>
          </w:p>
          <w:p w14:paraId="1A7AB023" w14:textId="77777777" w:rsidR="005375E2" w:rsidRPr="0038587B" w:rsidRDefault="005375E2" w:rsidP="005375E2">
            <w:pPr>
              <w:ind w:left="360"/>
              <w:rPr>
                <w:rFonts w:ascii="Arial" w:hAnsi="Arial" w:cs="Arial"/>
                <w:b/>
                <w:bCs/>
                <w:color w:val="000000" w:themeColor="text1"/>
                <w:sz w:val="24"/>
                <w:szCs w:val="24"/>
              </w:rPr>
            </w:pPr>
          </w:p>
          <w:p w14:paraId="1B0FEB5B" w14:textId="775AA4CD"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Calculate </w:t>
            </w:r>
            <w:r w:rsidR="007D6A0C" w:rsidRPr="0038587B">
              <w:rPr>
                <w:rFonts w:ascii="Arial" w:hAnsi="Arial" w:cs="Arial"/>
                <w:b/>
                <w:bCs/>
                <w:color w:val="000000" w:themeColor="text1"/>
                <w:sz w:val="24"/>
                <w:szCs w:val="24"/>
              </w:rPr>
              <w:t>Truelove and Witts Severity Index calculator</w:t>
            </w:r>
            <w:r w:rsidRPr="0038587B">
              <w:rPr>
                <w:rFonts w:ascii="Arial" w:hAnsi="Arial" w:cs="Arial"/>
                <w:b/>
                <w:bCs/>
                <w:color w:val="000000" w:themeColor="text1"/>
                <w:sz w:val="24"/>
                <w:szCs w:val="24"/>
              </w:rPr>
              <w:t> if not done as part of ASC work-up above.</w:t>
            </w:r>
          </w:p>
          <w:p w14:paraId="4CC4D11C" w14:textId="77777777" w:rsidR="000A4CDC" w:rsidRPr="0038587B" w:rsidRDefault="000A4CDC" w:rsidP="000A4CDC">
            <w:pPr>
              <w:rPr>
                <w:rFonts w:ascii="Arial" w:hAnsi="Arial" w:cs="Arial"/>
                <w:b/>
                <w:bCs/>
                <w:color w:val="000000" w:themeColor="text1"/>
                <w:sz w:val="24"/>
                <w:szCs w:val="24"/>
              </w:rPr>
            </w:pPr>
            <w:r w:rsidRPr="0038587B">
              <w:rPr>
                <w:rFonts w:ascii="Arial" w:hAnsi="Arial" w:cs="Arial"/>
                <w:b/>
                <w:bCs/>
                <w:color w:val="000000" w:themeColor="text1"/>
                <w:sz w:val="24"/>
                <w:szCs w:val="24"/>
              </w:rPr>
              <w:t>Truelove and Witts Severity Index</w:t>
            </w:r>
          </w:p>
          <w:p w14:paraId="3596EADA" w14:textId="71C8BAEC" w:rsidR="000A4CDC" w:rsidRPr="0038587B" w:rsidRDefault="000A4CDC" w:rsidP="000A4CDC">
            <w:pPr>
              <w:rPr>
                <w:rFonts w:ascii="Arial" w:hAnsi="Arial" w:cs="Arial"/>
                <w:color w:val="000000" w:themeColor="text1"/>
                <w:sz w:val="24"/>
                <w:szCs w:val="24"/>
              </w:rPr>
            </w:pPr>
            <w:r w:rsidRPr="0038587B">
              <w:rPr>
                <w:rFonts w:ascii="Arial" w:hAnsi="Arial" w:cs="Arial"/>
                <w:color w:val="000000" w:themeColor="text1"/>
                <w:sz w:val="24"/>
                <w:szCs w:val="24"/>
              </w:rPr>
              <w:t>Use the </w:t>
            </w:r>
            <w:r w:rsidR="007D6A0C" w:rsidRPr="0038587B">
              <w:rPr>
                <w:rFonts w:ascii="Arial" w:hAnsi="Arial" w:cs="Arial"/>
                <w:color w:val="000000" w:themeColor="text1"/>
                <w:sz w:val="24"/>
                <w:szCs w:val="24"/>
              </w:rPr>
              <w:t>Truelove and Witts Severity Index calculator</w:t>
            </w:r>
            <w:r w:rsidRPr="0038587B">
              <w:rPr>
                <w:rFonts w:ascii="Arial" w:hAnsi="Arial" w:cs="Arial"/>
                <w:color w:val="000000" w:themeColor="text1"/>
                <w:sz w:val="24"/>
                <w:szCs w:val="24"/>
              </w:rPr>
              <w:t> calculator. Diagnosis is:</w:t>
            </w:r>
          </w:p>
          <w:p w14:paraId="05AC9270" w14:textId="77777777" w:rsidR="007D6A0C" w:rsidRPr="0038587B" w:rsidRDefault="000A4CDC" w:rsidP="00876334">
            <w:pPr>
              <w:pStyle w:val="ListParagraph"/>
              <w:numPr>
                <w:ilvl w:val="0"/>
                <w:numId w:val="15"/>
              </w:numPr>
              <w:rPr>
                <w:rFonts w:ascii="Arial" w:hAnsi="Arial" w:cs="Arial"/>
                <w:color w:val="000000" w:themeColor="text1"/>
                <w:sz w:val="24"/>
                <w:szCs w:val="24"/>
              </w:rPr>
            </w:pPr>
            <w:r w:rsidRPr="0038587B">
              <w:rPr>
                <w:rFonts w:ascii="Arial" w:hAnsi="Arial" w:cs="Arial"/>
                <w:color w:val="000000" w:themeColor="text1"/>
                <w:sz w:val="24"/>
                <w:szCs w:val="24"/>
              </w:rPr>
              <w:t>mild when all six criteria are satisfied.</w:t>
            </w:r>
          </w:p>
          <w:p w14:paraId="40162932" w14:textId="77777777" w:rsidR="007D6A0C" w:rsidRPr="0038587B" w:rsidRDefault="000A4CDC" w:rsidP="00876334">
            <w:pPr>
              <w:pStyle w:val="ListParagraph"/>
              <w:numPr>
                <w:ilvl w:val="0"/>
                <w:numId w:val="15"/>
              </w:numPr>
              <w:rPr>
                <w:rFonts w:ascii="Arial" w:hAnsi="Arial" w:cs="Arial"/>
                <w:color w:val="000000" w:themeColor="text1"/>
                <w:sz w:val="24"/>
                <w:szCs w:val="24"/>
              </w:rPr>
            </w:pPr>
            <w:r w:rsidRPr="0038587B">
              <w:rPr>
                <w:rFonts w:ascii="Arial" w:hAnsi="Arial" w:cs="Arial"/>
                <w:color w:val="000000" w:themeColor="text1"/>
                <w:sz w:val="24"/>
                <w:szCs w:val="24"/>
              </w:rPr>
              <w:t>moderate when variables fall between these criteria.</w:t>
            </w:r>
          </w:p>
          <w:p w14:paraId="46CC3A56" w14:textId="54E3BEA8" w:rsidR="000A4CDC" w:rsidRPr="0038587B" w:rsidRDefault="000A4CDC" w:rsidP="00876334">
            <w:pPr>
              <w:pStyle w:val="ListParagraph"/>
              <w:numPr>
                <w:ilvl w:val="0"/>
                <w:numId w:val="15"/>
              </w:numPr>
              <w:rPr>
                <w:rFonts w:ascii="Arial" w:hAnsi="Arial" w:cs="Arial"/>
                <w:color w:val="000000" w:themeColor="text1"/>
                <w:sz w:val="24"/>
                <w:szCs w:val="24"/>
              </w:rPr>
            </w:pPr>
            <w:r w:rsidRPr="0038587B">
              <w:rPr>
                <w:rFonts w:ascii="Arial" w:hAnsi="Arial" w:cs="Arial"/>
                <w:color w:val="000000" w:themeColor="text1"/>
                <w:sz w:val="24"/>
                <w:szCs w:val="24"/>
              </w:rPr>
              <w:t>severe when criteria for frequency of bowel movement and ≥1 features of systemic upset (bolded) are satisfied.</w:t>
            </w:r>
          </w:p>
          <w:p w14:paraId="37FEA5A3" w14:textId="77777777" w:rsidR="007D6A0C" w:rsidRPr="0038587B" w:rsidRDefault="007D6A0C" w:rsidP="007D6A0C">
            <w:pPr>
              <w:pStyle w:val="ListParagraph"/>
              <w:rPr>
                <w:rFonts w:ascii="Arial" w:hAnsi="Arial" w:cs="Arial"/>
                <w:color w:val="000000" w:themeColor="text1"/>
                <w:sz w:val="24"/>
                <w:szCs w:val="24"/>
              </w:rPr>
            </w:pPr>
          </w:p>
          <w:p w14:paraId="23E6CE69" w14:textId="77777777" w:rsidR="000A4CDC" w:rsidRPr="0038587B" w:rsidRDefault="000A4CDC" w:rsidP="000A4CDC">
            <w:pPr>
              <w:rPr>
                <w:rFonts w:ascii="Arial" w:hAnsi="Arial" w:cs="Arial"/>
                <w:color w:val="000000" w:themeColor="text1"/>
                <w:sz w:val="24"/>
                <w:szCs w:val="24"/>
              </w:rPr>
            </w:pPr>
            <w:r w:rsidRPr="0038587B">
              <w:rPr>
                <w:rFonts w:ascii="Arial" w:hAnsi="Arial" w:cs="Arial"/>
                <w:color w:val="000000" w:themeColor="text1"/>
                <w:sz w:val="24"/>
                <w:szCs w:val="24"/>
              </w:rPr>
              <w:t>Truelove and Witts Severity Index criteria:</w:t>
            </w:r>
          </w:p>
          <w:tbl>
            <w:tblPr>
              <w:tblW w:w="5000" w:type="pct"/>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003"/>
              <w:gridCol w:w="1904"/>
              <w:gridCol w:w="1904"/>
              <w:gridCol w:w="1973"/>
            </w:tblGrid>
            <w:tr w:rsidR="000A4CDC" w:rsidRPr="0038587B" w14:paraId="23CD9D29" w14:textId="77777777" w:rsidTr="007D6A0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8894B76" w14:textId="77777777" w:rsidR="000A4CDC" w:rsidRPr="0038587B" w:rsidRDefault="000A4CDC" w:rsidP="000A4CDC">
                  <w:pPr>
                    <w:spacing w:after="0" w:line="240" w:lineRule="auto"/>
                    <w:rPr>
                      <w:rFonts w:ascii="Arial" w:hAnsi="Arial" w:cs="Arial"/>
                      <w:color w:val="000000" w:themeColor="text1"/>
                      <w:kern w:val="0"/>
                      <w14:ligatures w14:val="none"/>
                    </w:rPr>
                  </w:pP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7620EC58"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Mild</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817DD2F"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Moderate</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768D3F98"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Severe</w:t>
                  </w:r>
                </w:p>
              </w:tc>
            </w:tr>
            <w:tr w:rsidR="000A4CDC" w:rsidRPr="0038587B" w14:paraId="4BDF7749" w14:textId="77777777" w:rsidTr="007D6A0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2212F9F3"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Stools per day</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4D0BA0C4"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less than 4</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2234F9A"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4 to 6</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2FB19CF7"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6</w:t>
                  </w:r>
                </w:p>
              </w:tc>
            </w:tr>
            <w:tr w:rsidR="000A4CDC" w:rsidRPr="0038587B" w14:paraId="5619C3FF" w14:textId="77777777" w:rsidTr="007D6A0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6F01744"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Pulse (beats per minute)</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3B96D2F"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90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0B9E89FB"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90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C2016DB"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90</w:t>
                  </w:r>
                </w:p>
              </w:tc>
            </w:tr>
            <w:tr w:rsidR="000A4CDC" w:rsidRPr="0038587B" w14:paraId="5AA77838" w14:textId="77777777" w:rsidTr="007D6A0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3580F1D1"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Temperature (°C)</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2EC9B326"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37.8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0AEA7294"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37.8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F3A4CF7"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37.8</w:t>
                  </w:r>
                </w:p>
              </w:tc>
            </w:tr>
            <w:tr w:rsidR="000A4CDC" w:rsidRPr="0038587B" w14:paraId="63BFC498" w14:textId="77777777" w:rsidTr="007D6A0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5BBEA09"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Haemoglobin (g/L)</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750E5879"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105</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426507CD"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105</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38E92867"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105 or less</w:t>
                  </w:r>
                </w:p>
              </w:tc>
            </w:tr>
            <w:tr w:rsidR="000A4CDC" w:rsidRPr="0038587B" w14:paraId="44F6FBEB" w14:textId="77777777" w:rsidTr="007D6A0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4EE5D881"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CRP (mg/L)</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62AFAC2C"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12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086CEFA0"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12 or less</w:t>
                  </w:r>
                </w:p>
              </w:tc>
              <w:tc>
                <w:tcPr>
                  <w:tcW w:w="0" w:type="auto"/>
                  <w:tcBorders>
                    <w:top w:val="single" w:sz="6" w:space="0" w:color="010101"/>
                    <w:left w:val="single" w:sz="6" w:space="0" w:color="010101"/>
                    <w:bottom w:val="single" w:sz="6" w:space="0" w:color="010101"/>
                    <w:right w:val="single" w:sz="6" w:space="0" w:color="010101"/>
                  </w:tcBorders>
                  <w:tcMar>
                    <w:top w:w="30" w:type="dxa"/>
                    <w:left w:w="150" w:type="dxa"/>
                    <w:bottom w:w="30" w:type="dxa"/>
                    <w:right w:w="150" w:type="dxa"/>
                  </w:tcMar>
                  <w:hideMark/>
                </w:tcPr>
                <w:p w14:paraId="56318638" w14:textId="77777777" w:rsidR="000A4CDC" w:rsidRPr="0038587B" w:rsidRDefault="000A4CDC" w:rsidP="000A4CDC">
                  <w:pPr>
                    <w:spacing w:after="0" w:line="240" w:lineRule="auto"/>
                    <w:rPr>
                      <w:rFonts w:ascii="Arial" w:hAnsi="Arial" w:cs="Arial"/>
                      <w:color w:val="000000" w:themeColor="text1"/>
                      <w:kern w:val="0"/>
                      <w14:ligatures w14:val="none"/>
                    </w:rPr>
                  </w:pPr>
                  <w:r w:rsidRPr="0038587B">
                    <w:rPr>
                      <w:rFonts w:ascii="Arial" w:hAnsi="Arial" w:cs="Arial"/>
                      <w:color w:val="000000" w:themeColor="text1"/>
                      <w:kern w:val="0"/>
                      <w14:ligatures w14:val="none"/>
                    </w:rPr>
                    <w:t>more than 12</w:t>
                  </w:r>
                </w:p>
              </w:tc>
            </w:tr>
          </w:tbl>
          <w:p w14:paraId="0E608B3D" w14:textId="77777777" w:rsidR="007D6A0C" w:rsidRPr="0038587B" w:rsidRDefault="007D6A0C" w:rsidP="007D6A0C">
            <w:pPr>
              <w:ind w:left="360"/>
              <w:rPr>
                <w:rFonts w:ascii="Arial" w:hAnsi="Arial" w:cs="Arial"/>
                <w:b/>
                <w:bCs/>
                <w:color w:val="000000" w:themeColor="text1"/>
                <w:sz w:val="24"/>
                <w:szCs w:val="24"/>
              </w:rPr>
            </w:pPr>
          </w:p>
          <w:p w14:paraId="522B3D96" w14:textId="3F25209A"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Arrange urgent CT abdomen and pelvis in patients with moderate or severe UC to look for high risk features such as toxic mega-colon or perforation even in the absence of other signs (e.g. abdominal pain). Arrange non-contrast CT in patient where IV contrast is contraindicated.</w:t>
            </w:r>
          </w:p>
          <w:p w14:paraId="4BA9225D" w14:textId="77777777" w:rsidR="005375E2" w:rsidRPr="0038587B" w:rsidRDefault="005375E2" w:rsidP="005375E2">
            <w:pPr>
              <w:ind w:left="360"/>
              <w:rPr>
                <w:rFonts w:ascii="Arial" w:hAnsi="Arial" w:cs="Arial"/>
                <w:b/>
                <w:bCs/>
                <w:color w:val="000000" w:themeColor="text1"/>
                <w:sz w:val="24"/>
                <w:szCs w:val="24"/>
              </w:rPr>
            </w:pPr>
          </w:p>
          <w:p w14:paraId="2ADB5B1A" w14:textId="4776BE3A" w:rsidR="000A4CDC" w:rsidRPr="0038587B" w:rsidRDefault="000A4CDC" w:rsidP="00876334">
            <w:pPr>
              <w:numPr>
                <w:ilvl w:val="0"/>
                <w:numId w:val="5"/>
              </w:numPr>
              <w:rPr>
                <w:rFonts w:ascii="Arial" w:hAnsi="Arial" w:cs="Arial"/>
                <w:b/>
                <w:bCs/>
                <w:color w:val="000000" w:themeColor="text1"/>
                <w:sz w:val="24"/>
                <w:szCs w:val="24"/>
              </w:rPr>
            </w:pPr>
            <w:r w:rsidRPr="0038587B">
              <w:rPr>
                <w:rFonts w:ascii="Arial" w:hAnsi="Arial" w:cs="Arial"/>
                <w:b/>
                <w:bCs/>
                <w:color w:val="000000" w:themeColor="text1"/>
                <w:sz w:val="24"/>
                <w:szCs w:val="24"/>
              </w:rPr>
              <w:t>If suspected Acute severe ulcerative colitis (ASC)</w:t>
            </w:r>
          </w:p>
          <w:p w14:paraId="2C39B53E" w14:textId="77777777" w:rsidR="007D6A0C" w:rsidRPr="0038587B" w:rsidRDefault="007D6A0C" w:rsidP="007D6A0C">
            <w:pPr>
              <w:rPr>
                <w:rFonts w:ascii="Arial" w:hAnsi="Arial" w:cs="Arial"/>
                <w:b/>
                <w:bCs/>
                <w:color w:val="000000" w:themeColor="text1"/>
                <w:sz w:val="24"/>
                <w:szCs w:val="24"/>
              </w:rPr>
            </w:pPr>
          </w:p>
          <w:p w14:paraId="3C42B58F" w14:textId="77777777" w:rsidR="000A4CDC" w:rsidRPr="0038587B" w:rsidRDefault="000A4CDC" w:rsidP="00876334">
            <w:pPr>
              <w:pStyle w:val="ListParagraph"/>
              <w:numPr>
                <w:ilvl w:val="0"/>
                <w:numId w:val="16"/>
              </w:numPr>
              <w:rPr>
                <w:rFonts w:ascii="Arial" w:hAnsi="Arial" w:cs="Arial"/>
                <w:color w:val="000000" w:themeColor="text1"/>
                <w:sz w:val="24"/>
                <w:szCs w:val="24"/>
              </w:rPr>
            </w:pPr>
            <w:r w:rsidRPr="0038587B">
              <w:rPr>
                <w:rFonts w:ascii="Arial" w:hAnsi="Arial" w:cs="Arial"/>
                <w:color w:val="000000" w:themeColor="text1"/>
                <w:sz w:val="24"/>
                <w:szCs w:val="24"/>
              </w:rPr>
              <w:t>Acute severe ulcerative colitis (ASC) is defined in patients with suspected or established ulcerative colitis by the modified Truelove and Witts criteria as:</w:t>
            </w:r>
          </w:p>
          <w:p w14:paraId="1173A16B" w14:textId="77777777" w:rsidR="007D6A0C" w:rsidRPr="0038587B" w:rsidRDefault="000A4CDC" w:rsidP="00876334">
            <w:pPr>
              <w:pStyle w:val="ListParagraph"/>
              <w:numPr>
                <w:ilvl w:val="0"/>
                <w:numId w:val="17"/>
              </w:numPr>
              <w:rPr>
                <w:rFonts w:ascii="Arial" w:hAnsi="Arial" w:cs="Arial"/>
                <w:color w:val="000000" w:themeColor="text1"/>
                <w:sz w:val="24"/>
                <w:szCs w:val="24"/>
              </w:rPr>
            </w:pPr>
            <w:r w:rsidRPr="0038587B">
              <w:rPr>
                <w:rFonts w:ascii="Arial" w:hAnsi="Arial" w:cs="Arial"/>
                <w:color w:val="000000" w:themeColor="text1"/>
                <w:sz w:val="24"/>
                <w:szCs w:val="24"/>
              </w:rPr>
              <w:t>more than 6 stools per day</w:t>
            </w:r>
          </w:p>
          <w:p w14:paraId="2746E946" w14:textId="3D7A21E8" w:rsidR="000A4CDC" w:rsidRPr="0038587B" w:rsidRDefault="000A4CDC" w:rsidP="00876334">
            <w:pPr>
              <w:pStyle w:val="ListParagraph"/>
              <w:numPr>
                <w:ilvl w:val="0"/>
                <w:numId w:val="17"/>
              </w:numPr>
              <w:rPr>
                <w:rFonts w:ascii="Arial" w:hAnsi="Arial" w:cs="Arial"/>
                <w:color w:val="000000" w:themeColor="text1"/>
                <w:sz w:val="24"/>
                <w:szCs w:val="24"/>
              </w:rPr>
            </w:pPr>
            <w:r w:rsidRPr="0038587B">
              <w:rPr>
                <w:rFonts w:ascii="Arial" w:hAnsi="Arial" w:cs="Arial"/>
                <w:color w:val="000000" w:themeColor="text1"/>
                <w:sz w:val="24"/>
                <w:szCs w:val="24"/>
              </w:rPr>
              <w:t>systemic toxicity with at least one of:</w:t>
            </w:r>
          </w:p>
          <w:p w14:paraId="25C5CF20" w14:textId="77777777" w:rsidR="007D6A0C" w:rsidRPr="0038587B" w:rsidRDefault="000A4CDC" w:rsidP="00876334">
            <w:pPr>
              <w:pStyle w:val="ListParagraph"/>
              <w:numPr>
                <w:ilvl w:val="1"/>
                <w:numId w:val="17"/>
              </w:numPr>
              <w:rPr>
                <w:rFonts w:ascii="Arial" w:hAnsi="Arial" w:cs="Arial"/>
                <w:color w:val="000000" w:themeColor="text1"/>
                <w:sz w:val="24"/>
                <w:szCs w:val="24"/>
              </w:rPr>
            </w:pPr>
            <w:r w:rsidRPr="0038587B">
              <w:rPr>
                <w:rFonts w:ascii="Arial" w:hAnsi="Arial" w:cs="Arial"/>
                <w:color w:val="000000" w:themeColor="text1"/>
                <w:sz w:val="24"/>
                <w:szCs w:val="24"/>
              </w:rPr>
              <w:t>temperature greater than 37.8ºC</w:t>
            </w:r>
          </w:p>
          <w:p w14:paraId="2A8B203C" w14:textId="77777777" w:rsidR="007D6A0C" w:rsidRPr="0038587B" w:rsidRDefault="000A4CDC" w:rsidP="00876334">
            <w:pPr>
              <w:pStyle w:val="ListParagraph"/>
              <w:numPr>
                <w:ilvl w:val="1"/>
                <w:numId w:val="17"/>
              </w:numPr>
              <w:rPr>
                <w:rFonts w:ascii="Arial" w:hAnsi="Arial" w:cs="Arial"/>
                <w:color w:val="000000" w:themeColor="text1"/>
                <w:sz w:val="24"/>
                <w:szCs w:val="24"/>
              </w:rPr>
            </w:pPr>
            <w:r w:rsidRPr="0038587B">
              <w:rPr>
                <w:rFonts w:ascii="Arial" w:hAnsi="Arial" w:cs="Arial"/>
                <w:color w:val="000000" w:themeColor="text1"/>
                <w:sz w:val="24"/>
                <w:szCs w:val="24"/>
              </w:rPr>
              <w:t>pulse greater than 90 beats per minute</w:t>
            </w:r>
          </w:p>
          <w:p w14:paraId="0C81739A" w14:textId="77777777" w:rsidR="007D6A0C" w:rsidRPr="0038587B" w:rsidRDefault="000A4CDC" w:rsidP="00876334">
            <w:pPr>
              <w:pStyle w:val="ListParagraph"/>
              <w:numPr>
                <w:ilvl w:val="1"/>
                <w:numId w:val="17"/>
              </w:numPr>
              <w:rPr>
                <w:rFonts w:ascii="Arial" w:hAnsi="Arial" w:cs="Arial"/>
                <w:color w:val="000000" w:themeColor="text1"/>
                <w:sz w:val="24"/>
                <w:szCs w:val="24"/>
              </w:rPr>
            </w:pPr>
            <w:r w:rsidRPr="0038587B">
              <w:rPr>
                <w:rFonts w:ascii="Arial" w:hAnsi="Arial" w:cs="Arial"/>
                <w:color w:val="000000" w:themeColor="text1"/>
                <w:sz w:val="24"/>
                <w:szCs w:val="24"/>
              </w:rPr>
              <w:t>haemoglobin less than 105 g/L</w:t>
            </w:r>
          </w:p>
          <w:p w14:paraId="0521CA68" w14:textId="2E83AC9B" w:rsidR="000A4CDC" w:rsidRPr="0038587B" w:rsidRDefault="000A4CDC" w:rsidP="00876334">
            <w:pPr>
              <w:pStyle w:val="ListParagraph"/>
              <w:numPr>
                <w:ilvl w:val="1"/>
                <w:numId w:val="17"/>
              </w:numPr>
              <w:rPr>
                <w:rFonts w:ascii="Arial" w:hAnsi="Arial" w:cs="Arial"/>
                <w:color w:val="000000" w:themeColor="text1"/>
                <w:sz w:val="24"/>
                <w:szCs w:val="24"/>
              </w:rPr>
            </w:pPr>
            <w:r w:rsidRPr="0038587B">
              <w:rPr>
                <w:rFonts w:ascii="Arial" w:hAnsi="Arial" w:cs="Arial"/>
                <w:color w:val="000000" w:themeColor="text1"/>
                <w:sz w:val="24"/>
                <w:szCs w:val="24"/>
              </w:rPr>
              <w:t>CRP greater than 12 mg/L</w:t>
            </w:r>
          </w:p>
          <w:p w14:paraId="2A81C3CA" w14:textId="77777777" w:rsidR="007D6A0C" w:rsidRPr="0038587B" w:rsidRDefault="000A4CDC" w:rsidP="00876334">
            <w:pPr>
              <w:pStyle w:val="ListParagraph"/>
              <w:numPr>
                <w:ilvl w:val="0"/>
                <w:numId w:val="16"/>
              </w:numPr>
              <w:rPr>
                <w:rFonts w:ascii="Arial" w:hAnsi="Arial" w:cs="Arial"/>
                <w:color w:val="000000" w:themeColor="text1"/>
                <w:sz w:val="24"/>
                <w:szCs w:val="24"/>
              </w:rPr>
            </w:pPr>
            <w:r w:rsidRPr="0038587B">
              <w:rPr>
                <w:rFonts w:ascii="Arial" w:hAnsi="Arial" w:cs="Arial"/>
                <w:color w:val="000000" w:themeColor="text1"/>
                <w:sz w:val="24"/>
                <w:szCs w:val="24"/>
              </w:rPr>
              <w:t>arrange urgent inpatient assessment</w:t>
            </w:r>
          </w:p>
          <w:p w14:paraId="2C8EC1BC" w14:textId="77777777" w:rsidR="007D6A0C" w:rsidRPr="0038587B" w:rsidRDefault="000A4CDC" w:rsidP="00876334">
            <w:pPr>
              <w:pStyle w:val="ListParagraph"/>
              <w:numPr>
                <w:ilvl w:val="0"/>
                <w:numId w:val="16"/>
              </w:numPr>
              <w:rPr>
                <w:rFonts w:ascii="Arial" w:hAnsi="Arial" w:cs="Arial"/>
                <w:color w:val="000000" w:themeColor="text1"/>
                <w:sz w:val="24"/>
                <w:szCs w:val="24"/>
              </w:rPr>
            </w:pPr>
            <w:r w:rsidRPr="0038587B">
              <w:rPr>
                <w:rFonts w:ascii="Arial" w:hAnsi="Arial" w:cs="Arial"/>
                <w:color w:val="000000" w:themeColor="text1"/>
                <w:sz w:val="24"/>
                <w:szCs w:val="24"/>
              </w:rPr>
              <w:t>arrange additional blood tests magnesium, cytomegalovirus (CMV) serology.</w:t>
            </w:r>
          </w:p>
          <w:p w14:paraId="4F34C82A" w14:textId="77777777" w:rsidR="007D6A0C" w:rsidRPr="0038587B" w:rsidRDefault="000A4CDC" w:rsidP="00876334">
            <w:pPr>
              <w:pStyle w:val="ListParagraph"/>
              <w:numPr>
                <w:ilvl w:val="0"/>
                <w:numId w:val="16"/>
              </w:numPr>
              <w:rPr>
                <w:rFonts w:ascii="Arial" w:hAnsi="Arial" w:cs="Arial"/>
                <w:color w:val="000000" w:themeColor="text1"/>
                <w:sz w:val="24"/>
                <w:szCs w:val="24"/>
              </w:rPr>
            </w:pPr>
            <w:r w:rsidRPr="0038587B">
              <w:rPr>
                <w:rFonts w:ascii="Arial" w:hAnsi="Arial" w:cs="Arial"/>
                <w:color w:val="000000" w:themeColor="text1"/>
                <w:sz w:val="24"/>
                <w:szCs w:val="24"/>
              </w:rPr>
              <w:t>consider pre</w:t>
            </w:r>
            <w:r w:rsidRPr="0038587B">
              <w:rPr>
                <w:rFonts w:ascii="Arial" w:hAnsi="Arial" w:cs="Arial"/>
                <w:color w:val="000000" w:themeColor="text1"/>
                <w:sz w:val="24"/>
                <w:szCs w:val="24"/>
              </w:rPr>
              <w:noBreakHyphen/>
              <w:t>biologics screening for all ASC patients on admission (ICE panel "anti</w:t>
            </w:r>
            <w:r w:rsidRPr="0038587B">
              <w:rPr>
                <w:rFonts w:ascii="Arial" w:hAnsi="Arial" w:cs="Arial"/>
                <w:color w:val="000000" w:themeColor="text1"/>
                <w:sz w:val="24"/>
                <w:szCs w:val="24"/>
              </w:rPr>
              <w:noBreakHyphen/>
              <w:t>TNF workup"), as nearly half are likely to fail intravenous corticosteroids.</w:t>
            </w:r>
          </w:p>
          <w:p w14:paraId="740B4047" w14:textId="77777777" w:rsidR="007D6A0C" w:rsidRPr="0038587B" w:rsidRDefault="000A4CDC" w:rsidP="00876334">
            <w:pPr>
              <w:pStyle w:val="ListParagraph"/>
              <w:numPr>
                <w:ilvl w:val="0"/>
                <w:numId w:val="16"/>
              </w:numPr>
              <w:rPr>
                <w:rFonts w:ascii="Arial" w:hAnsi="Arial" w:cs="Arial"/>
                <w:color w:val="000000" w:themeColor="text1"/>
                <w:sz w:val="24"/>
                <w:szCs w:val="24"/>
              </w:rPr>
            </w:pPr>
            <w:r w:rsidRPr="0038587B">
              <w:rPr>
                <w:rFonts w:ascii="Arial" w:hAnsi="Arial" w:cs="Arial"/>
                <w:color w:val="000000" w:themeColor="text1"/>
                <w:sz w:val="24"/>
                <w:szCs w:val="24"/>
              </w:rPr>
              <w:t>obtain a stool culture and microscopy as soon as practicable, to exclude pathogenic bacteria including testing for </w:t>
            </w:r>
            <w:r w:rsidRPr="0038587B">
              <w:rPr>
                <w:rFonts w:ascii="Arial" w:hAnsi="Arial" w:cs="Arial"/>
                <w:i/>
                <w:iCs/>
                <w:color w:val="000000" w:themeColor="text1"/>
                <w:sz w:val="24"/>
                <w:szCs w:val="24"/>
              </w:rPr>
              <w:t>C. difficile</w:t>
            </w:r>
            <w:r w:rsidRPr="0038587B">
              <w:rPr>
                <w:rFonts w:ascii="Arial" w:hAnsi="Arial" w:cs="Arial"/>
                <w:color w:val="000000" w:themeColor="text1"/>
                <w:sz w:val="24"/>
                <w:szCs w:val="24"/>
              </w:rPr>
              <w:t> toxin (CDT).</w:t>
            </w:r>
          </w:p>
          <w:p w14:paraId="28BEB7F6" w14:textId="77777777" w:rsidR="007D6A0C" w:rsidRPr="0038587B" w:rsidRDefault="000A4CDC" w:rsidP="00876334">
            <w:pPr>
              <w:pStyle w:val="ListParagraph"/>
              <w:numPr>
                <w:ilvl w:val="0"/>
                <w:numId w:val="16"/>
              </w:numPr>
              <w:rPr>
                <w:rFonts w:ascii="Arial" w:hAnsi="Arial" w:cs="Arial"/>
                <w:color w:val="000000" w:themeColor="text1"/>
                <w:sz w:val="24"/>
                <w:szCs w:val="24"/>
              </w:rPr>
            </w:pPr>
            <w:r w:rsidRPr="0038587B">
              <w:rPr>
                <w:rFonts w:ascii="Arial" w:hAnsi="Arial" w:cs="Arial"/>
                <w:color w:val="000000" w:themeColor="text1"/>
                <w:sz w:val="24"/>
                <w:szCs w:val="24"/>
              </w:rPr>
              <w:t>consider arranging repeat CT abdomen and pelvis in clinically deteriorating patients with ASC to look for high risk features such as toxic megacolon or perforation even in the absence of other signs (e.g. abdominal pain). Arrange non</w:t>
            </w:r>
            <w:r w:rsidRPr="0038587B">
              <w:rPr>
                <w:rFonts w:ascii="Arial" w:hAnsi="Arial" w:cs="Arial"/>
                <w:color w:val="000000" w:themeColor="text1"/>
                <w:sz w:val="24"/>
                <w:szCs w:val="24"/>
              </w:rPr>
              <w:noBreakHyphen/>
              <w:t>contrast CT in patient where IV contrast is contraindicated.</w:t>
            </w:r>
          </w:p>
          <w:p w14:paraId="6DA2EEAF" w14:textId="38FBA391" w:rsidR="000A4CDC" w:rsidRPr="0038587B" w:rsidRDefault="000A4CDC" w:rsidP="00876334">
            <w:pPr>
              <w:pStyle w:val="ListParagraph"/>
              <w:numPr>
                <w:ilvl w:val="0"/>
                <w:numId w:val="16"/>
              </w:numPr>
              <w:rPr>
                <w:rFonts w:ascii="Arial" w:hAnsi="Arial" w:cs="Arial"/>
                <w:color w:val="000000" w:themeColor="text1"/>
                <w:sz w:val="24"/>
                <w:szCs w:val="24"/>
              </w:rPr>
            </w:pPr>
            <w:r w:rsidRPr="0038587B">
              <w:rPr>
                <w:rFonts w:ascii="Arial" w:hAnsi="Arial" w:cs="Arial"/>
                <w:color w:val="000000" w:themeColor="text1"/>
                <w:sz w:val="24"/>
                <w:szCs w:val="24"/>
              </w:rPr>
              <w:t>arrange early flexible sigmoidoscopy to:</w:t>
            </w:r>
          </w:p>
          <w:p w14:paraId="4D243F08" w14:textId="77777777" w:rsidR="007D6A0C" w:rsidRPr="0038587B" w:rsidRDefault="000A4CDC" w:rsidP="00876334">
            <w:pPr>
              <w:pStyle w:val="ListParagraph"/>
              <w:numPr>
                <w:ilvl w:val="0"/>
                <w:numId w:val="18"/>
              </w:numPr>
              <w:rPr>
                <w:rFonts w:ascii="Arial" w:hAnsi="Arial" w:cs="Arial"/>
                <w:color w:val="000000" w:themeColor="text1"/>
                <w:sz w:val="24"/>
                <w:szCs w:val="24"/>
              </w:rPr>
            </w:pPr>
            <w:r w:rsidRPr="0038587B">
              <w:rPr>
                <w:rFonts w:ascii="Arial" w:hAnsi="Arial" w:cs="Arial"/>
                <w:color w:val="000000" w:themeColor="text1"/>
                <w:sz w:val="24"/>
                <w:szCs w:val="24"/>
              </w:rPr>
              <w:t>confirm diagnosis</w:t>
            </w:r>
          </w:p>
          <w:p w14:paraId="1CBCF87D" w14:textId="77777777" w:rsidR="007D6A0C" w:rsidRPr="0038587B" w:rsidRDefault="000A4CDC" w:rsidP="00876334">
            <w:pPr>
              <w:pStyle w:val="ListParagraph"/>
              <w:numPr>
                <w:ilvl w:val="0"/>
                <w:numId w:val="18"/>
              </w:numPr>
              <w:rPr>
                <w:rFonts w:ascii="Arial" w:hAnsi="Arial" w:cs="Arial"/>
                <w:color w:val="000000" w:themeColor="text1"/>
                <w:sz w:val="24"/>
                <w:szCs w:val="24"/>
              </w:rPr>
            </w:pPr>
            <w:r w:rsidRPr="0038587B">
              <w:rPr>
                <w:rFonts w:ascii="Arial" w:hAnsi="Arial" w:cs="Arial"/>
                <w:color w:val="000000" w:themeColor="text1"/>
                <w:sz w:val="24"/>
                <w:szCs w:val="24"/>
              </w:rPr>
              <w:t>obtain histology (sample in formalin)</w:t>
            </w:r>
          </w:p>
          <w:p w14:paraId="7C665ACF" w14:textId="77777777" w:rsidR="007D6A0C" w:rsidRPr="0038587B" w:rsidRDefault="000A4CDC" w:rsidP="00876334">
            <w:pPr>
              <w:pStyle w:val="ListParagraph"/>
              <w:numPr>
                <w:ilvl w:val="0"/>
                <w:numId w:val="18"/>
              </w:numPr>
              <w:rPr>
                <w:rFonts w:ascii="Arial" w:hAnsi="Arial" w:cs="Arial"/>
                <w:color w:val="000000" w:themeColor="text1"/>
                <w:sz w:val="24"/>
                <w:szCs w:val="24"/>
              </w:rPr>
            </w:pPr>
            <w:r w:rsidRPr="0038587B">
              <w:rPr>
                <w:rFonts w:ascii="Arial" w:hAnsi="Arial" w:cs="Arial"/>
                <w:color w:val="000000" w:themeColor="text1"/>
                <w:sz w:val="24"/>
                <w:szCs w:val="24"/>
              </w:rPr>
              <w:t>evaluate for CMV in (sample in saline)</w:t>
            </w:r>
          </w:p>
          <w:p w14:paraId="3B159E1C" w14:textId="741FA0BD" w:rsidR="000A4CDC" w:rsidRPr="0038587B" w:rsidRDefault="000A4CDC" w:rsidP="00876334">
            <w:pPr>
              <w:pStyle w:val="ListParagraph"/>
              <w:numPr>
                <w:ilvl w:val="0"/>
                <w:numId w:val="18"/>
              </w:numPr>
              <w:rPr>
                <w:rFonts w:ascii="Arial" w:hAnsi="Arial" w:cs="Arial"/>
                <w:color w:val="000000" w:themeColor="text1"/>
                <w:sz w:val="24"/>
                <w:szCs w:val="24"/>
              </w:rPr>
            </w:pPr>
            <w:r w:rsidRPr="0038587B">
              <w:rPr>
                <w:rFonts w:ascii="Arial" w:hAnsi="Arial" w:cs="Arial"/>
                <w:color w:val="000000" w:themeColor="text1"/>
                <w:sz w:val="24"/>
                <w:szCs w:val="24"/>
              </w:rPr>
              <w:t>inform prognosis.</w:t>
            </w:r>
          </w:p>
          <w:p w14:paraId="5205BC41" w14:textId="77777777" w:rsidR="00A231C4" w:rsidRPr="0038587B" w:rsidRDefault="00A231C4" w:rsidP="00EF2BD4">
            <w:pPr>
              <w:rPr>
                <w:rFonts w:ascii="Arial" w:hAnsi="Arial" w:cs="Arial"/>
                <w:color w:val="000000" w:themeColor="text1"/>
                <w:sz w:val="24"/>
                <w:szCs w:val="24"/>
              </w:rPr>
            </w:pPr>
          </w:p>
        </w:tc>
      </w:tr>
    </w:tbl>
    <w:p w14:paraId="1D4AE3DE" w14:textId="77777777" w:rsidR="00A231C4" w:rsidRPr="0038587B" w:rsidRDefault="00A231C4">
      <w:pPr>
        <w:rPr>
          <w:rFonts w:ascii="Arial" w:hAnsi="Arial" w:cs="Arial"/>
          <w:color w:val="000000" w:themeColor="text1"/>
        </w:rPr>
      </w:pPr>
    </w:p>
    <w:p w14:paraId="6D750F21" w14:textId="77777777" w:rsidR="001A1424" w:rsidRPr="0038587B" w:rsidRDefault="001A1424">
      <w:pPr>
        <w:rPr>
          <w:rFonts w:ascii="Arial" w:hAnsi="Arial" w:cs="Arial"/>
          <w:color w:val="000000" w:themeColor="text1"/>
        </w:rPr>
      </w:pPr>
    </w:p>
    <w:p w14:paraId="277E2630" w14:textId="77777777" w:rsidR="001A1424" w:rsidRPr="0038587B" w:rsidRDefault="001A142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C3EFA" w:rsidRPr="0038587B" w14:paraId="6CA3F186" w14:textId="77777777" w:rsidTr="00EF2BD4">
        <w:tc>
          <w:tcPr>
            <w:tcW w:w="9016" w:type="dxa"/>
            <w:shd w:val="clear" w:color="auto" w:fill="DAE9F7" w:themeFill="text2" w:themeFillTint="1A"/>
          </w:tcPr>
          <w:p w14:paraId="6D3F8998" w14:textId="77777777" w:rsidR="00DB4B36" w:rsidRPr="0038587B" w:rsidRDefault="00DB4B36" w:rsidP="00DB4B36">
            <w:pPr>
              <w:rPr>
                <w:rFonts w:ascii="Arial" w:hAnsi="Arial" w:cs="Arial"/>
                <w:b/>
                <w:bCs/>
                <w:color w:val="000000" w:themeColor="text1"/>
                <w:sz w:val="24"/>
                <w:szCs w:val="24"/>
              </w:rPr>
            </w:pPr>
            <w:r w:rsidRPr="0038587B">
              <w:rPr>
                <w:rFonts w:ascii="Arial" w:hAnsi="Arial" w:cs="Arial"/>
                <w:b/>
                <w:bCs/>
                <w:color w:val="000000" w:themeColor="text1"/>
                <w:sz w:val="24"/>
                <w:szCs w:val="24"/>
              </w:rPr>
              <w:t>Secondary Assessment</w:t>
            </w:r>
          </w:p>
          <w:p w14:paraId="4F257FC8" w14:textId="77777777" w:rsidR="00A231C4" w:rsidRPr="0038587B" w:rsidRDefault="00A231C4" w:rsidP="00EF2BD4">
            <w:pPr>
              <w:rPr>
                <w:rFonts w:ascii="Arial" w:hAnsi="Arial" w:cs="Arial"/>
                <w:color w:val="000000" w:themeColor="text1"/>
                <w:sz w:val="24"/>
                <w:szCs w:val="24"/>
              </w:rPr>
            </w:pPr>
          </w:p>
        </w:tc>
      </w:tr>
      <w:tr w:rsidR="00A231C4" w:rsidRPr="0038587B" w14:paraId="537A5D4E" w14:textId="77777777" w:rsidTr="00EF2BD4">
        <w:tc>
          <w:tcPr>
            <w:tcW w:w="9016" w:type="dxa"/>
          </w:tcPr>
          <w:p w14:paraId="687581A9" w14:textId="77777777" w:rsidR="00A231C4" w:rsidRPr="0038587B" w:rsidRDefault="00A231C4" w:rsidP="00EF2BD4">
            <w:pPr>
              <w:rPr>
                <w:rFonts w:ascii="Arial" w:hAnsi="Arial" w:cs="Arial"/>
                <w:color w:val="000000" w:themeColor="text1"/>
                <w:sz w:val="24"/>
                <w:szCs w:val="24"/>
              </w:rPr>
            </w:pPr>
          </w:p>
          <w:p w14:paraId="7EFC2474" w14:textId="77777777" w:rsidR="00A231C4" w:rsidRPr="0038587B" w:rsidRDefault="00A231C4" w:rsidP="00EF2BD4">
            <w:pPr>
              <w:rPr>
                <w:rFonts w:ascii="Arial" w:hAnsi="Arial" w:cs="Arial"/>
                <w:color w:val="000000" w:themeColor="text1"/>
                <w:sz w:val="24"/>
                <w:szCs w:val="24"/>
              </w:rPr>
            </w:pPr>
          </w:p>
          <w:p w14:paraId="2A0F8435" w14:textId="77777777" w:rsidR="00A231C4" w:rsidRPr="0038587B" w:rsidRDefault="00A231C4" w:rsidP="00EF2BD4">
            <w:pPr>
              <w:rPr>
                <w:rFonts w:ascii="Arial" w:hAnsi="Arial" w:cs="Arial"/>
                <w:color w:val="000000" w:themeColor="text1"/>
                <w:sz w:val="24"/>
                <w:szCs w:val="24"/>
              </w:rPr>
            </w:pPr>
          </w:p>
          <w:p w14:paraId="304FA7B7" w14:textId="77777777" w:rsidR="00A231C4" w:rsidRPr="0038587B" w:rsidRDefault="00A231C4" w:rsidP="00EF2BD4">
            <w:pPr>
              <w:rPr>
                <w:rFonts w:ascii="Arial" w:hAnsi="Arial" w:cs="Arial"/>
                <w:color w:val="000000" w:themeColor="text1"/>
                <w:sz w:val="24"/>
                <w:szCs w:val="24"/>
              </w:rPr>
            </w:pPr>
          </w:p>
          <w:p w14:paraId="7AE1F5BD" w14:textId="77777777" w:rsidR="00A231C4" w:rsidRPr="0038587B" w:rsidRDefault="00A231C4" w:rsidP="00EF2BD4">
            <w:pPr>
              <w:rPr>
                <w:rFonts w:ascii="Arial" w:hAnsi="Arial" w:cs="Arial"/>
                <w:color w:val="000000" w:themeColor="text1"/>
                <w:sz w:val="24"/>
                <w:szCs w:val="24"/>
              </w:rPr>
            </w:pPr>
          </w:p>
          <w:p w14:paraId="499D40D5" w14:textId="77777777" w:rsidR="00A231C4" w:rsidRPr="0038587B" w:rsidRDefault="00A231C4" w:rsidP="00EF2BD4">
            <w:pPr>
              <w:rPr>
                <w:rFonts w:ascii="Arial" w:hAnsi="Arial" w:cs="Arial"/>
                <w:color w:val="000000" w:themeColor="text1"/>
                <w:sz w:val="24"/>
                <w:szCs w:val="24"/>
              </w:rPr>
            </w:pPr>
          </w:p>
          <w:p w14:paraId="30CCF7E2" w14:textId="77777777" w:rsidR="00A231C4" w:rsidRPr="0038587B" w:rsidRDefault="00A231C4" w:rsidP="00EF2BD4">
            <w:pPr>
              <w:rPr>
                <w:rFonts w:ascii="Arial" w:hAnsi="Arial" w:cs="Arial"/>
                <w:color w:val="000000" w:themeColor="text1"/>
                <w:sz w:val="24"/>
                <w:szCs w:val="24"/>
              </w:rPr>
            </w:pPr>
          </w:p>
          <w:p w14:paraId="424E5E09" w14:textId="77777777" w:rsidR="00A231C4" w:rsidRPr="0038587B" w:rsidRDefault="00A231C4" w:rsidP="00EF2BD4">
            <w:pPr>
              <w:rPr>
                <w:rFonts w:ascii="Arial" w:hAnsi="Arial" w:cs="Arial"/>
                <w:color w:val="000000" w:themeColor="text1"/>
                <w:sz w:val="24"/>
                <w:szCs w:val="24"/>
              </w:rPr>
            </w:pPr>
          </w:p>
        </w:tc>
      </w:tr>
    </w:tbl>
    <w:p w14:paraId="326B0CC4" w14:textId="77777777" w:rsidR="00A231C4" w:rsidRPr="0038587B"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38587B" w14:paraId="68197D58" w14:textId="77777777" w:rsidTr="00E307F0">
        <w:tc>
          <w:tcPr>
            <w:tcW w:w="9016" w:type="dxa"/>
            <w:shd w:val="clear" w:color="auto" w:fill="DAE9F7" w:themeFill="text2" w:themeFillTint="1A"/>
          </w:tcPr>
          <w:p w14:paraId="6AC13DB3" w14:textId="77777777" w:rsidR="00DB4B36" w:rsidRPr="0038587B" w:rsidRDefault="00DB4B36" w:rsidP="00E307F0">
            <w:pPr>
              <w:rPr>
                <w:rFonts w:ascii="Arial" w:hAnsi="Arial" w:cs="Arial"/>
                <w:b/>
                <w:bCs/>
                <w:color w:val="000000" w:themeColor="text1"/>
                <w:sz w:val="24"/>
                <w:szCs w:val="24"/>
              </w:rPr>
            </w:pPr>
            <w:r w:rsidRPr="0038587B">
              <w:rPr>
                <w:rFonts w:ascii="Arial" w:hAnsi="Arial" w:cs="Arial"/>
                <w:b/>
                <w:bCs/>
                <w:color w:val="000000" w:themeColor="text1"/>
                <w:sz w:val="24"/>
                <w:szCs w:val="24"/>
              </w:rPr>
              <w:t>Management</w:t>
            </w:r>
          </w:p>
          <w:p w14:paraId="74C296A0" w14:textId="62B2D7E4" w:rsidR="00DB4B36" w:rsidRPr="0038587B" w:rsidRDefault="00DB4B36" w:rsidP="00E307F0">
            <w:pPr>
              <w:rPr>
                <w:rFonts w:ascii="Arial" w:hAnsi="Arial" w:cs="Arial"/>
                <w:color w:val="000000" w:themeColor="text1"/>
                <w:sz w:val="24"/>
                <w:szCs w:val="24"/>
              </w:rPr>
            </w:pPr>
          </w:p>
        </w:tc>
      </w:tr>
      <w:tr w:rsidR="00DB4B36" w:rsidRPr="0038587B" w14:paraId="53DC4524" w14:textId="77777777" w:rsidTr="00E307F0">
        <w:tc>
          <w:tcPr>
            <w:tcW w:w="9016" w:type="dxa"/>
          </w:tcPr>
          <w:p w14:paraId="34EA97AC" w14:textId="77777777" w:rsidR="00DB4B36" w:rsidRPr="0038587B" w:rsidRDefault="00DB4B36" w:rsidP="00E307F0">
            <w:pPr>
              <w:rPr>
                <w:rFonts w:ascii="Arial" w:hAnsi="Arial" w:cs="Arial"/>
                <w:color w:val="000000" w:themeColor="text1"/>
                <w:sz w:val="24"/>
                <w:szCs w:val="24"/>
              </w:rPr>
            </w:pPr>
          </w:p>
          <w:p w14:paraId="6B57EC16" w14:textId="2B014CFB" w:rsidR="001A1424" w:rsidRPr="0038587B" w:rsidRDefault="002568C3" w:rsidP="001A1424">
            <w:pPr>
              <w:rPr>
                <w:rFonts w:ascii="Arial" w:hAnsi="Arial" w:cs="Arial"/>
                <w:b/>
                <w:bCs/>
                <w:color w:val="000000" w:themeColor="text1"/>
                <w:sz w:val="24"/>
                <w:szCs w:val="24"/>
              </w:rPr>
            </w:pPr>
            <w:r w:rsidRPr="0038587B">
              <w:rPr>
                <w:rFonts w:ascii="Arial" w:hAnsi="Arial" w:cs="Arial"/>
                <w:b/>
                <w:bCs/>
                <w:color w:val="000000" w:themeColor="text1"/>
                <w:sz w:val="24"/>
                <w:szCs w:val="24"/>
              </w:rPr>
              <w:t xml:space="preserve">Acute Severe Colitis (ASC)   </w:t>
            </w:r>
          </w:p>
          <w:p w14:paraId="270908A5" w14:textId="77777777" w:rsidR="001A1424" w:rsidRPr="0038587B" w:rsidRDefault="001A1424" w:rsidP="001A1424">
            <w:pPr>
              <w:rPr>
                <w:rFonts w:ascii="Arial" w:hAnsi="Arial" w:cs="Arial"/>
                <w:color w:val="000000" w:themeColor="text1"/>
                <w:sz w:val="24"/>
                <w:szCs w:val="24"/>
              </w:rPr>
            </w:pPr>
            <w:r w:rsidRPr="0038587B">
              <w:rPr>
                <w:rFonts w:ascii="Arial" w:hAnsi="Arial" w:cs="Arial"/>
                <w:color w:val="000000" w:themeColor="text1"/>
                <w:sz w:val="24"/>
                <w:szCs w:val="24"/>
              </w:rPr>
              <w:t>Immediate management</w:t>
            </w:r>
          </w:p>
          <w:p w14:paraId="209D7723" w14:textId="08DE96FC"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Seek </w:t>
            </w:r>
            <w:r w:rsidRPr="00071CA9">
              <w:rPr>
                <w:rFonts w:ascii="Arial" w:hAnsi="Arial" w:cs="Arial"/>
                <w:b/>
                <w:bCs/>
                <w:sz w:val="24"/>
                <w:szCs w:val="24"/>
              </w:rPr>
              <w:t>gastroenterology advice</w:t>
            </w:r>
            <w:r w:rsidRPr="0038587B">
              <w:rPr>
                <w:rFonts w:ascii="Arial" w:hAnsi="Arial" w:cs="Arial"/>
                <w:b/>
                <w:bCs/>
                <w:color w:val="000000" w:themeColor="text1"/>
                <w:sz w:val="24"/>
                <w:szCs w:val="24"/>
              </w:rPr>
              <w:t> as soon as possible to discuss the indication and timing of flexible sigmoidoscopy.</w:t>
            </w:r>
          </w:p>
          <w:p w14:paraId="4BFDA6AE" w14:textId="77777777" w:rsidR="002568C3" w:rsidRPr="0038587B" w:rsidRDefault="002568C3" w:rsidP="002568C3">
            <w:pPr>
              <w:ind w:left="720"/>
              <w:rPr>
                <w:rFonts w:ascii="Arial" w:hAnsi="Arial" w:cs="Arial"/>
                <w:b/>
                <w:bCs/>
                <w:color w:val="000000" w:themeColor="text1"/>
                <w:sz w:val="24"/>
                <w:szCs w:val="24"/>
              </w:rPr>
            </w:pPr>
          </w:p>
          <w:p w14:paraId="53F04158" w14:textId="77777777"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Insert intravenous cannula.</w:t>
            </w:r>
          </w:p>
          <w:p w14:paraId="06B757AB" w14:textId="77777777" w:rsidR="002568C3" w:rsidRPr="0038587B" w:rsidRDefault="002568C3" w:rsidP="002568C3">
            <w:pPr>
              <w:rPr>
                <w:rFonts w:ascii="Arial" w:hAnsi="Arial" w:cs="Arial"/>
                <w:b/>
                <w:bCs/>
                <w:color w:val="000000" w:themeColor="text1"/>
                <w:sz w:val="24"/>
                <w:szCs w:val="24"/>
              </w:rPr>
            </w:pPr>
          </w:p>
          <w:p w14:paraId="4307BFAF" w14:textId="77777777"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Complete the Acute Colitis Bundle in Meditech (found under documents and named 'Gastro Acute Colitis Bundle').</w:t>
            </w:r>
          </w:p>
          <w:p w14:paraId="6D9AFC22" w14:textId="77777777" w:rsidR="002568C3" w:rsidRPr="0038587B" w:rsidRDefault="002568C3" w:rsidP="002568C3">
            <w:pPr>
              <w:rPr>
                <w:rFonts w:ascii="Arial" w:hAnsi="Arial" w:cs="Arial"/>
                <w:b/>
                <w:bCs/>
                <w:color w:val="000000" w:themeColor="text1"/>
                <w:sz w:val="24"/>
                <w:szCs w:val="24"/>
              </w:rPr>
            </w:pPr>
          </w:p>
          <w:p w14:paraId="1B5179F0" w14:textId="2F01DF31"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Begin intravenous corticosteroids, </w:t>
            </w:r>
            <w:r w:rsidRPr="00071CA9">
              <w:rPr>
                <w:rFonts w:ascii="Arial" w:hAnsi="Arial" w:cs="Arial"/>
                <w:b/>
                <w:bCs/>
                <w:sz w:val="24"/>
                <w:szCs w:val="24"/>
              </w:rPr>
              <w:t>hydrocortisone</w:t>
            </w:r>
            <w:r w:rsidRPr="0038587B">
              <w:rPr>
                <w:rFonts w:ascii="Arial" w:hAnsi="Arial" w:cs="Arial"/>
                <w:b/>
                <w:bCs/>
                <w:color w:val="000000" w:themeColor="text1"/>
                <w:sz w:val="24"/>
                <w:szCs w:val="24"/>
              </w:rPr>
              <w:t> 100 mg every 6 hours. Do not delay while waiting for stool culture and CDT results.</w:t>
            </w:r>
          </w:p>
          <w:p w14:paraId="0A5B9DF6" w14:textId="77777777" w:rsidR="002568C3" w:rsidRPr="0038587B" w:rsidRDefault="002568C3" w:rsidP="002568C3">
            <w:pPr>
              <w:rPr>
                <w:rFonts w:ascii="Arial" w:hAnsi="Arial" w:cs="Arial"/>
                <w:b/>
                <w:bCs/>
                <w:color w:val="000000" w:themeColor="text1"/>
                <w:sz w:val="24"/>
                <w:szCs w:val="24"/>
              </w:rPr>
            </w:pPr>
          </w:p>
          <w:p w14:paraId="1FBFAC1B" w14:textId="77777777"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If the patient is on steroids, prescribe Adcal</w:t>
            </w:r>
            <w:r w:rsidRPr="0038587B">
              <w:rPr>
                <w:rFonts w:ascii="Arial" w:hAnsi="Arial" w:cs="Arial"/>
                <w:b/>
                <w:bCs/>
                <w:color w:val="000000" w:themeColor="text1"/>
                <w:sz w:val="24"/>
                <w:szCs w:val="24"/>
              </w:rPr>
              <w:noBreakHyphen/>
              <w:t>D3 for bone protection.</w:t>
            </w:r>
          </w:p>
          <w:p w14:paraId="5A3F889C" w14:textId="77777777" w:rsidR="002568C3" w:rsidRPr="0038587B" w:rsidRDefault="002568C3" w:rsidP="002568C3">
            <w:pPr>
              <w:rPr>
                <w:rFonts w:ascii="Arial" w:hAnsi="Arial" w:cs="Arial"/>
                <w:b/>
                <w:bCs/>
                <w:color w:val="000000" w:themeColor="text1"/>
                <w:sz w:val="24"/>
                <w:szCs w:val="24"/>
              </w:rPr>
            </w:pPr>
          </w:p>
          <w:p w14:paraId="173A38F7" w14:textId="178F5AC9"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Begin prophylactic subcutaneous </w:t>
            </w:r>
            <w:r w:rsidRPr="00071CA9">
              <w:rPr>
                <w:rFonts w:ascii="Arial" w:hAnsi="Arial" w:cs="Arial"/>
                <w:b/>
                <w:bCs/>
                <w:sz w:val="24"/>
                <w:szCs w:val="24"/>
              </w:rPr>
              <w:t>low molecular weight heparin</w:t>
            </w:r>
            <w:r w:rsidRPr="0038587B">
              <w:rPr>
                <w:rFonts w:ascii="Arial" w:hAnsi="Arial" w:cs="Arial"/>
                <w:b/>
                <w:bCs/>
                <w:color w:val="000000" w:themeColor="text1"/>
                <w:sz w:val="24"/>
                <w:szCs w:val="24"/>
              </w:rPr>
              <w:t> unless contraindicated. Risk of venous thromboembolism (VTE) is 2 to 3 times higher compared with inpatients without IBD.</w:t>
            </w:r>
          </w:p>
          <w:p w14:paraId="15F32CEC" w14:textId="77777777" w:rsidR="002568C3" w:rsidRPr="0038587B" w:rsidRDefault="002568C3" w:rsidP="002568C3">
            <w:pPr>
              <w:rPr>
                <w:rFonts w:ascii="Arial" w:hAnsi="Arial" w:cs="Arial"/>
                <w:b/>
                <w:bCs/>
                <w:color w:val="000000" w:themeColor="text1"/>
                <w:sz w:val="24"/>
                <w:szCs w:val="24"/>
              </w:rPr>
            </w:pPr>
          </w:p>
          <w:p w14:paraId="2FA81534" w14:textId="77777777"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Monitor weight and fluid balance.</w:t>
            </w:r>
          </w:p>
          <w:p w14:paraId="36FC1E15" w14:textId="77777777" w:rsidR="002568C3" w:rsidRPr="0038587B" w:rsidRDefault="002568C3" w:rsidP="002568C3">
            <w:pPr>
              <w:rPr>
                <w:rFonts w:ascii="Arial" w:hAnsi="Arial" w:cs="Arial"/>
                <w:b/>
                <w:bCs/>
                <w:color w:val="000000" w:themeColor="text1"/>
                <w:sz w:val="24"/>
                <w:szCs w:val="24"/>
              </w:rPr>
            </w:pPr>
          </w:p>
          <w:p w14:paraId="5E422B94" w14:textId="509D4504"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Correct any </w:t>
            </w:r>
            <w:r w:rsidRPr="00071CA9">
              <w:rPr>
                <w:rFonts w:ascii="Arial" w:hAnsi="Arial" w:cs="Arial"/>
                <w:b/>
                <w:bCs/>
                <w:sz w:val="24"/>
                <w:szCs w:val="24"/>
              </w:rPr>
              <w:t>dehydration and electrolyte abnormalities</w:t>
            </w:r>
            <w:r w:rsidRPr="0038587B">
              <w:rPr>
                <w:rFonts w:ascii="Arial" w:hAnsi="Arial" w:cs="Arial"/>
                <w:b/>
                <w:bCs/>
                <w:color w:val="000000" w:themeColor="text1"/>
                <w:sz w:val="24"/>
                <w:szCs w:val="24"/>
              </w:rPr>
              <w:t>.</w:t>
            </w:r>
          </w:p>
          <w:p w14:paraId="478E9E1A" w14:textId="77777777" w:rsidR="002568C3" w:rsidRPr="0038587B" w:rsidRDefault="002568C3" w:rsidP="002568C3">
            <w:pPr>
              <w:rPr>
                <w:rFonts w:ascii="Arial" w:hAnsi="Arial" w:cs="Arial"/>
                <w:b/>
                <w:bCs/>
                <w:color w:val="000000" w:themeColor="text1"/>
                <w:sz w:val="24"/>
                <w:szCs w:val="24"/>
              </w:rPr>
            </w:pPr>
          </w:p>
          <w:p w14:paraId="2B8EB5BE" w14:textId="4EAD179C"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If </w:t>
            </w:r>
            <w:r w:rsidRPr="0038587B">
              <w:rPr>
                <w:rFonts w:ascii="Arial" w:hAnsi="Arial" w:cs="Arial"/>
                <w:b/>
                <w:bCs/>
                <w:i/>
                <w:iCs/>
                <w:color w:val="000000" w:themeColor="text1"/>
                <w:sz w:val="24"/>
                <w:szCs w:val="24"/>
              </w:rPr>
              <w:t>C. difficile</w:t>
            </w:r>
            <w:r w:rsidRPr="0038587B">
              <w:rPr>
                <w:rFonts w:ascii="Arial" w:hAnsi="Arial" w:cs="Arial"/>
                <w:b/>
                <w:bCs/>
                <w:color w:val="000000" w:themeColor="text1"/>
                <w:sz w:val="24"/>
                <w:szCs w:val="24"/>
              </w:rPr>
              <w:t> is detected or strongly suspected, treat with oral </w:t>
            </w:r>
            <w:r w:rsidRPr="00071CA9">
              <w:rPr>
                <w:rFonts w:ascii="Arial" w:hAnsi="Arial" w:cs="Arial"/>
                <w:b/>
                <w:bCs/>
                <w:sz w:val="24"/>
                <w:szCs w:val="24"/>
              </w:rPr>
              <w:t>vancomycin</w:t>
            </w:r>
            <w:r w:rsidRPr="0038587B">
              <w:rPr>
                <w:rFonts w:ascii="Arial" w:hAnsi="Arial" w:cs="Arial"/>
                <w:b/>
                <w:bCs/>
                <w:color w:val="000000" w:themeColor="text1"/>
                <w:sz w:val="24"/>
                <w:szCs w:val="24"/>
              </w:rPr>
              <w:t> and discuss with infection prevention regarding isolation. Do not withhold corticosteroids.</w:t>
            </w:r>
          </w:p>
          <w:p w14:paraId="28986462" w14:textId="77777777" w:rsidR="002568C3" w:rsidRPr="0038587B" w:rsidRDefault="002568C3" w:rsidP="002568C3">
            <w:pPr>
              <w:rPr>
                <w:rFonts w:ascii="Arial" w:hAnsi="Arial" w:cs="Arial"/>
                <w:b/>
                <w:bCs/>
                <w:color w:val="000000" w:themeColor="text1"/>
                <w:sz w:val="24"/>
                <w:szCs w:val="24"/>
              </w:rPr>
            </w:pPr>
          </w:p>
          <w:p w14:paraId="1CDEFFDC" w14:textId="11CA48A0"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If deep ulceration is present, there is a 93% risk of steroid failure. Consider requesting </w:t>
            </w:r>
            <w:r w:rsidRPr="00071CA9">
              <w:rPr>
                <w:rFonts w:ascii="Arial" w:hAnsi="Arial" w:cs="Arial"/>
                <w:b/>
                <w:bCs/>
                <w:sz w:val="24"/>
                <w:szCs w:val="24"/>
              </w:rPr>
              <w:t>acute gastroenterology assessment</w:t>
            </w:r>
            <w:r w:rsidRPr="0038587B">
              <w:rPr>
                <w:rFonts w:ascii="Arial" w:hAnsi="Arial" w:cs="Arial"/>
                <w:b/>
                <w:bCs/>
                <w:color w:val="000000" w:themeColor="text1"/>
                <w:sz w:val="24"/>
                <w:szCs w:val="24"/>
              </w:rPr>
              <w:t> for early treatment escalation (ciclosporin or infliximab).</w:t>
            </w:r>
          </w:p>
          <w:p w14:paraId="43664F8F" w14:textId="77777777" w:rsidR="002568C3" w:rsidRPr="0038587B" w:rsidRDefault="002568C3" w:rsidP="002568C3">
            <w:pPr>
              <w:rPr>
                <w:rFonts w:ascii="Arial" w:hAnsi="Arial" w:cs="Arial"/>
                <w:b/>
                <w:bCs/>
                <w:color w:val="000000" w:themeColor="text1"/>
                <w:sz w:val="24"/>
                <w:szCs w:val="24"/>
              </w:rPr>
            </w:pPr>
          </w:p>
          <w:p w14:paraId="320A597D" w14:textId="71F6B168"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If evidence of bowel perforation or toxic megacolon, request </w:t>
            </w:r>
            <w:r w:rsidRPr="00071CA9">
              <w:rPr>
                <w:rFonts w:ascii="Arial" w:hAnsi="Arial" w:cs="Arial"/>
                <w:b/>
                <w:bCs/>
                <w:sz w:val="24"/>
                <w:szCs w:val="24"/>
              </w:rPr>
              <w:t>acute general surgery assessment</w:t>
            </w:r>
            <w:r w:rsidRPr="0038587B">
              <w:rPr>
                <w:rFonts w:ascii="Arial" w:hAnsi="Arial" w:cs="Arial"/>
                <w:b/>
                <w:bCs/>
                <w:color w:val="000000" w:themeColor="text1"/>
                <w:sz w:val="24"/>
                <w:szCs w:val="24"/>
              </w:rPr>
              <w:t>.</w:t>
            </w:r>
          </w:p>
          <w:p w14:paraId="1F4A11B4" w14:textId="77777777" w:rsidR="002568C3" w:rsidRPr="0038587B" w:rsidRDefault="002568C3" w:rsidP="002568C3">
            <w:pPr>
              <w:rPr>
                <w:rFonts w:ascii="Arial" w:hAnsi="Arial" w:cs="Arial"/>
                <w:b/>
                <w:bCs/>
                <w:color w:val="000000" w:themeColor="text1"/>
                <w:sz w:val="24"/>
                <w:szCs w:val="24"/>
              </w:rPr>
            </w:pPr>
          </w:p>
          <w:p w14:paraId="5217DD96" w14:textId="597318EF" w:rsidR="001A1424" w:rsidRPr="0038587B" w:rsidRDefault="001A1424" w:rsidP="00876334">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t>Request </w:t>
            </w:r>
            <w:r w:rsidRPr="00071CA9">
              <w:rPr>
                <w:rFonts w:ascii="Arial" w:hAnsi="Arial" w:cs="Arial"/>
                <w:b/>
                <w:bCs/>
                <w:sz w:val="24"/>
                <w:szCs w:val="24"/>
              </w:rPr>
              <w:t>non-acute gastroenterology assessment</w:t>
            </w:r>
            <w:r w:rsidRPr="0038587B">
              <w:rPr>
                <w:rFonts w:ascii="Arial" w:hAnsi="Arial" w:cs="Arial"/>
                <w:b/>
                <w:bCs/>
                <w:color w:val="000000" w:themeColor="text1"/>
                <w:sz w:val="24"/>
                <w:szCs w:val="24"/>
              </w:rPr>
              <w:t> from IBD nurses.</w:t>
            </w:r>
          </w:p>
          <w:p w14:paraId="2C642079" w14:textId="77777777" w:rsidR="002568C3" w:rsidRPr="0038587B" w:rsidRDefault="002568C3" w:rsidP="002568C3">
            <w:pPr>
              <w:rPr>
                <w:rFonts w:ascii="Arial" w:hAnsi="Arial" w:cs="Arial"/>
                <w:b/>
                <w:bCs/>
                <w:color w:val="000000" w:themeColor="text1"/>
                <w:sz w:val="24"/>
                <w:szCs w:val="24"/>
              </w:rPr>
            </w:pPr>
          </w:p>
          <w:p w14:paraId="0EB97D46" w14:textId="24A301C5" w:rsidR="002568C3" w:rsidRPr="00071CA9" w:rsidRDefault="001A1424" w:rsidP="00071CA9">
            <w:pPr>
              <w:numPr>
                <w:ilvl w:val="0"/>
                <w:numId w:val="19"/>
              </w:numPr>
              <w:rPr>
                <w:rFonts w:ascii="Arial" w:hAnsi="Arial" w:cs="Arial"/>
                <w:b/>
                <w:bCs/>
                <w:color w:val="000000" w:themeColor="text1"/>
                <w:sz w:val="24"/>
                <w:szCs w:val="24"/>
              </w:rPr>
            </w:pPr>
            <w:r w:rsidRPr="0038587B">
              <w:rPr>
                <w:rFonts w:ascii="Arial" w:hAnsi="Arial" w:cs="Arial"/>
                <w:b/>
                <w:bCs/>
                <w:color w:val="000000" w:themeColor="text1"/>
                <w:sz w:val="24"/>
                <w:szCs w:val="24"/>
              </w:rPr>
              <w:lastRenderedPageBreak/>
              <w:t>After flexible sigmoidoscopy has been performed, calculate </w:t>
            </w:r>
            <w:r w:rsidRPr="00071CA9">
              <w:rPr>
                <w:rFonts w:ascii="Arial" w:hAnsi="Arial" w:cs="Arial"/>
                <w:b/>
                <w:bCs/>
                <w:sz w:val="24"/>
                <w:szCs w:val="24"/>
              </w:rPr>
              <w:t>ADMIT</w:t>
            </w:r>
            <w:r w:rsidRPr="00071CA9">
              <w:rPr>
                <w:rFonts w:ascii="Arial" w:hAnsi="Arial" w:cs="Arial"/>
                <w:b/>
                <w:bCs/>
                <w:sz w:val="24"/>
                <w:szCs w:val="24"/>
              </w:rPr>
              <w:noBreakHyphen/>
              <w:t>ACS score</w:t>
            </w:r>
            <w:r w:rsidRPr="0038587B">
              <w:rPr>
                <w:rFonts w:ascii="Arial" w:hAnsi="Arial" w:cs="Arial"/>
                <w:b/>
                <w:bCs/>
                <w:color w:val="000000" w:themeColor="text1"/>
                <w:sz w:val="24"/>
                <w:szCs w:val="24"/>
              </w:rPr>
              <w:t> and document the score in the patient notes. If score is greater than or equal to 2, request </w:t>
            </w:r>
            <w:r w:rsidRPr="00071CA9">
              <w:rPr>
                <w:rFonts w:ascii="Arial" w:hAnsi="Arial" w:cs="Arial"/>
                <w:b/>
                <w:bCs/>
                <w:sz w:val="24"/>
                <w:szCs w:val="24"/>
              </w:rPr>
              <w:t>acute gastroenterology assessment</w:t>
            </w:r>
            <w:r w:rsidRPr="0038587B">
              <w:rPr>
                <w:rFonts w:ascii="Arial" w:hAnsi="Arial" w:cs="Arial"/>
                <w:b/>
                <w:bCs/>
                <w:color w:val="000000" w:themeColor="text1"/>
                <w:sz w:val="24"/>
                <w:szCs w:val="24"/>
              </w:rPr>
              <w:t> for consideration for early escalation of medical therapy.</w:t>
            </w:r>
          </w:p>
          <w:p w14:paraId="6944596F" w14:textId="77777777" w:rsidR="002568C3" w:rsidRPr="0038587B" w:rsidRDefault="002568C3" w:rsidP="002568C3">
            <w:pPr>
              <w:ind w:left="720"/>
              <w:rPr>
                <w:rFonts w:ascii="Arial" w:hAnsi="Arial" w:cs="Arial"/>
                <w:b/>
                <w:bCs/>
                <w:color w:val="000000" w:themeColor="text1"/>
                <w:sz w:val="24"/>
                <w:szCs w:val="24"/>
              </w:rPr>
            </w:pPr>
          </w:p>
          <w:p w14:paraId="2BD0D19A" w14:textId="77777777" w:rsidR="001A1424" w:rsidRPr="0038587B" w:rsidRDefault="001A1424" w:rsidP="001A1424">
            <w:pPr>
              <w:rPr>
                <w:rFonts w:ascii="Arial" w:hAnsi="Arial" w:cs="Arial"/>
                <w:b/>
                <w:bCs/>
                <w:color w:val="000000" w:themeColor="text1"/>
                <w:sz w:val="24"/>
                <w:szCs w:val="24"/>
              </w:rPr>
            </w:pPr>
            <w:r w:rsidRPr="0038587B">
              <w:rPr>
                <w:rFonts w:ascii="Arial" w:hAnsi="Arial" w:cs="Arial"/>
                <w:b/>
                <w:bCs/>
                <w:color w:val="000000" w:themeColor="text1"/>
                <w:sz w:val="24"/>
                <w:szCs w:val="24"/>
              </w:rPr>
              <w:t>ADMIT</w:t>
            </w:r>
            <w:r w:rsidRPr="0038587B">
              <w:rPr>
                <w:rFonts w:ascii="Arial" w:hAnsi="Arial" w:cs="Arial"/>
                <w:b/>
                <w:bCs/>
                <w:color w:val="000000" w:themeColor="text1"/>
                <w:sz w:val="24"/>
                <w:szCs w:val="24"/>
              </w:rPr>
              <w:noBreakHyphen/>
              <w:t>ACS score</w:t>
            </w:r>
          </w:p>
          <w:p w14:paraId="3E6AF9AA" w14:textId="77777777" w:rsidR="002568C3" w:rsidRPr="0038587B" w:rsidRDefault="001A1424" w:rsidP="00876334">
            <w:pPr>
              <w:pStyle w:val="ListParagraph"/>
              <w:numPr>
                <w:ilvl w:val="0"/>
                <w:numId w:val="20"/>
              </w:numPr>
              <w:rPr>
                <w:rFonts w:ascii="Arial" w:hAnsi="Arial" w:cs="Arial"/>
                <w:color w:val="000000" w:themeColor="text1"/>
                <w:sz w:val="24"/>
                <w:szCs w:val="24"/>
              </w:rPr>
            </w:pPr>
            <w:r w:rsidRPr="0038587B">
              <w:rPr>
                <w:rFonts w:ascii="Arial" w:hAnsi="Arial" w:cs="Arial"/>
                <w:color w:val="000000" w:themeColor="text1"/>
                <w:sz w:val="24"/>
                <w:szCs w:val="24"/>
              </w:rPr>
              <w:t>CRP greater than or equal to 100mg/L (1 point)</w:t>
            </w:r>
          </w:p>
          <w:p w14:paraId="15BCE684" w14:textId="77777777" w:rsidR="002568C3" w:rsidRPr="0038587B" w:rsidRDefault="001A1424" w:rsidP="00876334">
            <w:pPr>
              <w:pStyle w:val="ListParagraph"/>
              <w:numPr>
                <w:ilvl w:val="0"/>
                <w:numId w:val="20"/>
              </w:numPr>
              <w:rPr>
                <w:rFonts w:ascii="Arial" w:hAnsi="Arial" w:cs="Arial"/>
                <w:color w:val="000000" w:themeColor="text1"/>
                <w:sz w:val="24"/>
                <w:szCs w:val="24"/>
              </w:rPr>
            </w:pPr>
            <w:r w:rsidRPr="0038587B">
              <w:rPr>
                <w:rFonts w:ascii="Arial" w:hAnsi="Arial" w:cs="Arial"/>
                <w:color w:val="000000" w:themeColor="text1"/>
                <w:sz w:val="24"/>
                <w:szCs w:val="24"/>
              </w:rPr>
              <w:t>Albumin less than or equal to 25g/L (1 point)</w:t>
            </w:r>
          </w:p>
          <w:p w14:paraId="1984A712" w14:textId="5C0DBA9C" w:rsidR="001A1424" w:rsidRPr="0038587B" w:rsidRDefault="001A1424" w:rsidP="00876334">
            <w:pPr>
              <w:pStyle w:val="ListParagraph"/>
              <w:numPr>
                <w:ilvl w:val="0"/>
                <w:numId w:val="20"/>
              </w:numPr>
              <w:rPr>
                <w:rFonts w:ascii="Arial" w:hAnsi="Arial" w:cs="Arial"/>
                <w:color w:val="000000" w:themeColor="text1"/>
                <w:sz w:val="24"/>
                <w:szCs w:val="24"/>
              </w:rPr>
            </w:pPr>
            <w:r w:rsidRPr="0038587B">
              <w:rPr>
                <w:rFonts w:ascii="Arial" w:hAnsi="Arial" w:cs="Arial"/>
                <w:color w:val="000000" w:themeColor="text1"/>
                <w:sz w:val="24"/>
                <w:szCs w:val="24"/>
              </w:rPr>
              <w:t>UCEIS greater than or equal to 7 (2 points), or greater than or equal to 4 (1 point).</w:t>
            </w:r>
          </w:p>
          <w:p w14:paraId="683C5ECA" w14:textId="77777777" w:rsidR="002568C3" w:rsidRPr="0038587B" w:rsidRDefault="002568C3" w:rsidP="002568C3">
            <w:pPr>
              <w:pStyle w:val="ListParagraph"/>
              <w:rPr>
                <w:rFonts w:ascii="Arial" w:hAnsi="Arial" w:cs="Arial"/>
                <w:color w:val="000000" w:themeColor="text1"/>
                <w:sz w:val="24"/>
                <w:szCs w:val="24"/>
              </w:rPr>
            </w:pPr>
          </w:p>
          <w:p w14:paraId="110A0E65" w14:textId="69B9E0AF" w:rsidR="001A1424" w:rsidRPr="0038587B" w:rsidRDefault="001A1424" w:rsidP="00876334">
            <w:pPr>
              <w:numPr>
                <w:ilvl w:val="0"/>
                <w:numId w:val="19"/>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Document the patient's </w:t>
            </w:r>
            <w:r w:rsidRPr="00071CA9">
              <w:rPr>
                <w:rFonts w:ascii="Arial" w:hAnsi="Arial" w:cs="Arial"/>
                <w:b/>
                <w:bCs/>
                <w:sz w:val="24"/>
                <w:szCs w:val="24"/>
              </w:rPr>
              <w:t>Travis index</w:t>
            </w:r>
            <w:r w:rsidRPr="0038587B">
              <w:rPr>
                <w:rFonts w:ascii="Arial" w:hAnsi="Arial" w:cs="Arial"/>
                <w:b/>
                <w:bCs/>
                <w:color w:val="000000" w:themeColor="text1"/>
                <w:sz w:val="24"/>
                <w:szCs w:val="24"/>
              </w:rPr>
              <w:t> 72 hours after the first dose of IV steroids.</w:t>
            </w:r>
          </w:p>
          <w:p w14:paraId="09918720" w14:textId="50F60FEE" w:rsidR="002568C3" w:rsidRPr="0038587B" w:rsidRDefault="001A1424" w:rsidP="00876334">
            <w:pPr>
              <w:pStyle w:val="ListParagraph"/>
              <w:numPr>
                <w:ilvl w:val="0"/>
                <w:numId w:val="21"/>
              </w:numPr>
              <w:rPr>
                <w:rFonts w:ascii="Arial" w:hAnsi="Arial" w:cs="Arial"/>
                <w:color w:val="000000" w:themeColor="text1"/>
                <w:sz w:val="24"/>
                <w:szCs w:val="24"/>
              </w:rPr>
            </w:pPr>
            <w:r w:rsidRPr="0038587B">
              <w:rPr>
                <w:rFonts w:ascii="Arial" w:hAnsi="Arial" w:cs="Arial"/>
                <w:color w:val="000000" w:themeColor="text1"/>
                <w:sz w:val="24"/>
                <w:szCs w:val="24"/>
              </w:rPr>
              <w:t>If results show high</w:t>
            </w:r>
            <w:r w:rsidRPr="0038587B">
              <w:rPr>
                <w:rFonts w:ascii="Arial" w:hAnsi="Arial" w:cs="Arial"/>
                <w:color w:val="000000" w:themeColor="text1"/>
                <w:sz w:val="24"/>
                <w:szCs w:val="24"/>
              </w:rPr>
              <w:noBreakHyphen/>
              <w:t>risk of IV steroid failure, request acute general surgery assessment.</w:t>
            </w:r>
          </w:p>
          <w:p w14:paraId="0E0380D2" w14:textId="77777777" w:rsidR="002568C3" w:rsidRPr="0038587B" w:rsidRDefault="001A1424" w:rsidP="00876334">
            <w:pPr>
              <w:pStyle w:val="ListParagraph"/>
              <w:numPr>
                <w:ilvl w:val="0"/>
                <w:numId w:val="21"/>
              </w:numPr>
              <w:rPr>
                <w:rFonts w:ascii="Arial" w:hAnsi="Arial" w:cs="Arial"/>
                <w:color w:val="000000" w:themeColor="text1"/>
                <w:sz w:val="24"/>
                <w:szCs w:val="24"/>
              </w:rPr>
            </w:pPr>
            <w:r w:rsidRPr="0038587B">
              <w:rPr>
                <w:rFonts w:ascii="Arial" w:hAnsi="Arial" w:cs="Arial"/>
                <w:color w:val="000000" w:themeColor="text1"/>
                <w:sz w:val="24"/>
                <w:szCs w:val="24"/>
              </w:rPr>
              <w:t>Consider arranging repeat CT scan, if not already done.</w:t>
            </w:r>
          </w:p>
          <w:p w14:paraId="216BAC9C" w14:textId="1DCE1188" w:rsidR="00DB4B36" w:rsidRPr="0038587B" w:rsidRDefault="001A1424" w:rsidP="00876334">
            <w:pPr>
              <w:pStyle w:val="ListParagraph"/>
              <w:numPr>
                <w:ilvl w:val="0"/>
                <w:numId w:val="21"/>
              </w:numPr>
              <w:rPr>
                <w:rFonts w:ascii="Arial" w:hAnsi="Arial" w:cs="Arial"/>
                <w:color w:val="000000" w:themeColor="text1"/>
                <w:sz w:val="24"/>
                <w:szCs w:val="24"/>
              </w:rPr>
            </w:pPr>
            <w:r w:rsidRPr="0038587B">
              <w:rPr>
                <w:rFonts w:ascii="Arial" w:hAnsi="Arial" w:cs="Arial"/>
                <w:color w:val="000000" w:themeColor="text1"/>
                <w:sz w:val="24"/>
                <w:szCs w:val="24"/>
              </w:rPr>
              <w:t>Request acute anaesthesia assessment via V6 order if doubt about the patient's suitability for surgery.</w:t>
            </w:r>
          </w:p>
          <w:p w14:paraId="5B39CF8D" w14:textId="0BF2811D" w:rsidR="002568C3" w:rsidRPr="0038587B" w:rsidRDefault="002568C3" w:rsidP="002568C3">
            <w:pPr>
              <w:pStyle w:val="ListParagraph"/>
              <w:rPr>
                <w:rFonts w:ascii="Arial" w:hAnsi="Arial" w:cs="Arial"/>
                <w:color w:val="000000" w:themeColor="text1"/>
                <w:sz w:val="24"/>
                <w:szCs w:val="24"/>
              </w:rPr>
            </w:pPr>
          </w:p>
        </w:tc>
      </w:tr>
    </w:tbl>
    <w:p w14:paraId="5BF959BC" w14:textId="77777777" w:rsidR="00A231C4" w:rsidRPr="0038587B" w:rsidRDefault="00A231C4">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38587B" w14:paraId="2C77205E" w14:textId="77777777" w:rsidTr="00E307F0">
        <w:tc>
          <w:tcPr>
            <w:tcW w:w="9016" w:type="dxa"/>
            <w:shd w:val="clear" w:color="auto" w:fill="DAE9F7" w:themeFill="text2" w:themeFillTint="1A"/>
          </w:tcPr>
          <w:p w14:paraId="5C2EFF52" w14:textId="77777777" w:rsidR="00DB4B36" w:rsidRPr="0038587B" w:rsidRDefault="00DB4B36" w:rsidP="00DB4B36">
            <w:pPr>
              <w:rPr>
                <w:rFonts w:ascii="Arial" w:hAnsi="Arial" w:cs="Arial"/>
                <w:b/>
                <w:bCs/>
                <w:color w:val="000000" w:themeColor="text1"/>
                <w:sz w:val="24"/>
                <w:szCs w:val="24"/>
              </w:rPr>
            </w:pPr>
            <w:r w:rsidRPr="0038587B">
              <w:rPr>
                <w:rFonts w:ascii="Arial" w:hAnsi="Arial" w:cs="Arial"/>
                <w:b/>
                <w:bCs/>
                <w:color w:val="000000" w:themeColor="text1"/>
                <w:sz w:val="24"/>
                <w:szCs w:val="24"/>
              </w:rPr>
              <w:t>Ongoing Management</w:t>
            </w:r>
          </w:p>
          <w:p w14:paraId="165DEDC3" w14:textId="77777777" w:rsidR="00DB4B36" w:rsidRPr="0038587B" w:rsidRDefault="00DB4B36" w:rsidP="00E307F0">
            <w:pPr>
              <w:rPr>
                <w:rFonts w:ascii="Arial" w:hAnsi="Arial" w:cs="Arial"/>
                <w:color w:val="000000" w:themeColor="text1"/>
                <w:sz w:val="24"/>
                <w:szCs w:val="24"/>
              </w:rPr>
            </w:pPr>
          </w:p>
        </w:tc>
      </w:tr>
      <w:tr w:rsidR="00DB4B36" w:rsidRPr="0038587B" w14:paraId="56BBDD28" w14:textId="77777777" w:rsidTr="00E307F0">
        <w:tc>
          <w:tcPr>
            <w:tcW w:w="9016" w:type="dxa"/>
          </w:tcPr>
          <w:p w14:paraId="71217769" w14:textId="77777777" w:rsidR="00DB4B36" w:rsidRPr="0038587B" w:rsidRDefault="00DB4B36" w:rsidP="00E307F0">
            <w:pPr>
              <w:rPr>
                <w:rFonts w:ascii="Arial" w:hAnsi="Arial" w:cs="Arial"/>
                <w:color w:val="000000" w:themeColor="text1"/>
                <w:sz w:val="24"/>
                <w:szCs w:val="24"/>
              </w:rPr>
            </w:pPr>
          </w:p>
          <w:p w14:paraId="6F3D7521" w14:textId="77777777" w:rsidR="00CC0298" w:rsidRPr="0038587B" w:rsidRDefault="00CC0298" w:rsidP="00876334">
            <w:pPr>
              <w:numPr>
                <w:ilvl w:val="0"/>
                <w:numId w:val="22"/>
              </w:numPr>
              <w:rPr>
                <w:rFonts w:ascii="Arial" w:hAnsi="Arial" w:cs="Arial"/>
                <w:color w:val="000000" w:themeColor="text1"/>
                <w:sz w:val="24"/>
                <w:szCs w:val="24"/>
              </w:rPr>
            </w:pPr>
            <w:r w:rsidRPr="0038587B">
              <w:rPr>
                <w:rFonts w:ascii="Arial" w:hAnsi="Arial" w:cs="Arial"/>
                <w:b/>
                <w:bCs/>
                <w:color w:val="000000" w:themeColor="text1"/>
                <w:sz w:val="24"/>
                <w:szCs w:val="24"/>
              </w:rPr>
              <w:t>If cytomegalovirus (CMV) reactivation in the colonic mucosa</w:t>
            </w:r>
          </w:p>
          <w:p w14:paraId="77C27A62" w14:textId="26E3C7F8" w:rsidR="00CC0298" w:rsidRPr="0038587B" w:rsidRDefault="00CC0298" w:rsidP="00876334">
            <w:pPr>
              <w:pStyle w:val="ListParagraph"/>
              <w:numPr>
                <w:ilvl w:val="0"/>
                <w:numId w:val="29"/>
              </w:numPr>
              <w:rPr>
                <w:rFonts w:ascii="Arial" w:hAnsi="Arial" w:cs="Arial"/>
                <w:color w:val="000000" w:themeColor="text1"/>
                <w:sz w:val="24"/>
                <w:szCs w:val="24"/>
              </w:rPr>
            </w:pPr>
            <w:r w:rsidRPr="0038587B">
              <w:rPr>
                <w:rFonts w:ascii="Arial" w:hAnsi="Arial" w:cs="Arial"/>
                <w:color w:val="000000" w:themeColor="text1"/>
                <w:sz w:val="24"/>
                <w:szCs w:val="24"/>
              </w:rPr>
              <w:t>treat with </w:t>
            </w:r>
            <w:r w:rsidRPr="00071CA9">
              <w:rPr>
                <w:rFonts w:ascii="Arial" w:hAnsi="Arial" w:cs="Arial"/>
                <w:sz w:val="24"/>
                <w:szCs w:val="24"/>
              </w:rPr>
              <w:t>intravenous ganciclovir</w:t>
            </w:r>
            <w:r w:rsidRPr="0038587B">
              <w:rPr>
                <w:rFonts w:ascii="Arial" w:hAnsi="Arial" w:cs="Arial"/>
                <w:color w:val="000000" w:themeColor="text1"/>
                <w:sz w:val="24"/>
                <w:szCs w:val="24"/>
              </w:rPr>
              <w:t xml:space="preserve"> 5 mg/kg twice a day while continuing conventional therapy with corticosteroids or rescue medication. </w:t>
            </w:r>
          </w:p>
          <w:p w14:paraId="0937CCB6" w14:textId="23907418" w:rsidR="00CC0298" w:rsidRPr="0038587B" w:rsidRDefault="00CC0298" w:rsidP="00876334">
            <w:pPr>
              <w:pStyle w:val="ListParagraph"/>
              <w:numPr>
                <w:ilvl w:val="0"/>
                <w:numId w:val="29"/>
              </w:numPr>
              <w:rPr>
                <w:rFonts w:ascii="Arial" w:hAnsi="Arial" w:cs="Arial"/>
                <w:color w:val="000000" w:themeColor="text1"/>
                <w:sz w:val="24"/>
                <w:szCs w:val="24"/>
              </w:rPr>
            </w:pPr>
            <w:r w:rsidRPr="0038587B">
              <w:rPr>
                <w:rFonts w:ascii="Arial" w:hAnsi="Arial" w:cs="Arial"/>
                <w:color w:val="000000" w:themeColor="text1"/>
                <w:sz w:val="24"/>
                <w:szCs w:val="24"/>
              </w:rPr>
              <w:t>In rare cases with systemic disease (</w:t>
            </w:r>
            <w:proofErr w:type="spellStart"/>
            <w:r w:rsidRPr="0038587B">
              <w:rPr>
                <w:rFonts w:ascii="Arial" w:hAnsi="Arial" w:cs="Arial"/>
                <w:color w:val="000000" w:themeColor="text1"/>
                <w:sz w:val="24"/>
                <w:szCs w:val="24"/>
              </w:rPr>
              <w:t>meningo</w:t>
            </w:r>
            <w:proofErr w:type="spellEnd"/>
            <w:r w:rsidRPr="0038587B">
              <w:rPr>
                <w:rFonts w:ascii="Arial" w:hAnsi="Arial" w:cs="Arial"/>
                <w:color w:val="000000" w:themeColor="text1"/>
                <w:sz w:val="24"/>
                <w:szCs w:val="24"/>
              </w:rPr>
              <w:t>-encephalitis, pneumonitis, hepatitis, or oesophagitis), stop all immunosuppressive therapy while CMV is treated.</w:t>
            </w:r>
          </w:p>
          <w:p w14:paraId="5FF9F2D6" w14:textId="77777777" w:rsidR="00CC0298" w:rsidRPr="0038587B" w:rsidRDefault="00CC0298" w:rsidP="00CC0298">
            <w:pPr>
              <w:pStyle w:val="ListParagraph"/>
              <w:rPr>
                <w:rFonts w:ascii="Arial" w:hAnsi="Arial" w:cs="Arial"/>
                <w:color w:val="000000" w:themeColor="text1"/>
                <w:sz w:val="24"/>
                <w:szCs w:val="24"/>
              </w:rPr>
            </w:pPr>
          </w:p>
          <w:p w14:paraId="3CB51E83"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Repeat blood tests as per initial management, except CMV serology.</w:t>
            </w:r>
          </w:p>
          <w:p w14:paraId="16BB213E" w14:textId="77777777" w:rsidR="00CC0298" w:rsidRPr="0038587B" w:rsidRDefault="00CC0298" w:rsidP="00CC0298">
            <w:pPr>
              <w:ind w:left="360"/>
              <w:rPr>
                <w:rFonts w:ascii="Arial" w:hAnsi="Arial" w:cs="Arial"/>
                <w:b/>
                <w:bCs/>
                <w:color w:val="000000" w:themeColor="text1"/>
                <w:sz w:val="24"/>
                <w:szCs w:val="24"/>
              </w:rPr>
            </w:pPr>
          </w:p>
          <w:p w14:paraId="0B604A81" w14:textId="11655CF8"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Arrange </w:t>
            </w:r>
            <w:r w:rsidRPr="00071CA9">
              <w:rPr>
                <w:rFonts w:ascii="Arial" w:hAnsi="Arial" w:cs="Arial"/>
                <w:b/>
                <w:bCs/>
                <w:sz w:val="24"/>
                <w:szCs w:val="24"/>
              </w:rPr>
              <w:t>acute gastroenterology assessment</w:t>
            </w:r>
            <w:r w:rsidRPr="0038587B">
              <w:rPr>
                <w:rFonts w:ascii="Arial" w:hAnsi="Arial" w:cs="Arial"/>
                <w:b/>
                <w:bCs/>
                <w:color w:val="000000" w:themeColor="text1"/>
                <w:sz w:val="24"/>
                <w:szCs w:val="24"/>
              </w:rPr>
              <w:t> for daily review throughout inpatient admission.</w:t>
            </w:r>
          </w:p>
          <w:p w14:paraId="5B81EA16" w14:textId="77777777" w:rsidR="00CC0298" w:rsidRPr="0038587B" w:rsidRDefault="00CC0298" w:rsidP="00876334">
            <w:pPr>
              <w:pStyle w:val="ListParagraph"/>
              <w:numPr>
                <w:ilvl w:val="0"/>
                <w:numId w:val="30"/>
              </w:numPr>
              <w:rPr>
                <w:rFonts w:ascii="Arial" w:hAnsi="Arial" w:cs="Arial"/>
                <w:color w:val="000000" w:themeColor="text1"/>
                <w:sz w:val="24"/>
                <w:szCs w:val="24"/>
              </w:rPr>
            </w:pPr>
            <w:r w:rsidRPr="0038587B">
              <w:rPr>
                <w:rFonts w:ascii="Arial" w:hAnsi="Arial" w:cs="Arial"/>
                <w:color w:val="000000" w:themeColor="text1"/>
                <w:sz w:val="24"/>
                <w:szCs w:val="24"/>
              </w:rPr>
              <w:t>Senior gastroenterology review is the gold standard, but it may not be achievable given current staffing situation within the IBD service.</w:t>
            </w:r>
          </w:p>
          <w:p w14:paraId="7356AFB2" w14:textId="5DD1FA73" w:rsidR="00CC0298" w:rsidRPr="0038587B" w:rsidRDefault="00CC0298" w:rsidP="00876334">
            <w:pPr>
              <w:pStyle w:val="ListParagraph"/>
              <w:numPr>
                <w:ilvl w:val="0"/>
                <w:numId w:val="30"/>
              </w:numPr>
              <w:rPr>
                <w:rFonts w:ascii="Arial" w:hAnsi="Arial" w:cs="Arial"/>
                <w:color w:val="000000" w:themeColor="text1"/>
                <w:sz w:val="24"/>
                <w:szCs w:val="24"/>
              </w:rPr>
            </w:pPr>
            <w:r w:rsidRPr="0038587B">
              <w:rPr>
                <w:rFonts w:ascii="Arial" w:hAnsi="Arial" w:cs="Arial"/>
                <w:color w:val="000000" w:themeColor="text1"/>
                <w:sz w:val="24"/>
                <w:szCs w:val="24"/>
              </w:rPr>
              <w:t>Where there is diagnostic uncertainty, or the ongoing management of the patient is unclear, a review from a consultant gastroenterologist is important.</w:t>
            </w:r>
          </w:p>
          <w:p w14:paraId="32C8B452" w14:textId="77777777" w:rsidR="00CC0298" w:rsidRPr="0038587B" w:rsidRDefault="00CC0298" w:rsidP="00CC0298">
            <w:pPr>
              <w:pStyle w:val="ListParagraph"/>
              <w:rPr>
                <w:rFonts w:ascii="Arial" w:hAnsi="Arial" w:cs="Arial"/>
                <w:color w:val="000000" w:themeColor="text1"/>
                <w:sz w:val="24"/>
                <w:szCs w:val="24"/>
              </w:rPr>
            </w:pPr>
          </w:p>
          <w:p w14:paraId="5F9F34B3"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Arrange daily abdominal x-ray in patients scoring moderate or severe on the Truelove and Witts scoring system, unless advised that this is unnecessary by consultant surgeon or gastroenterologist.</w:t>
            </w:r>
          </w:p>
          <w:p w14:paraId="070EBBDF" w14:textId="77777777" w:rsidR="00CC0298" w:rsidRPr="0038587B" w:rsidRDefault="00CC0298" w:rsidP="00CC0298">
            <w:pPr>
              <w:ind w:left="360"/>
              <w:rPr>
                <w:rFonts w:ascii="Arial" w:hAnsi="Arial" w:cs="Arial"/>
                <w:b/>
                <w:bCs/>
                <w:color w:val="000000" w:themeColor="text1"/>
                <w:sz w:val="24"/>
                <w:szCs w:val="24"/>
              </w:rPr>
            </w:pPr>
          </w:p>
          <w:p w14:paraId="79B5ACBD"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Arrange transfer to gastroenterology ward as soon as possible.</w:t>
            </w:r>
          </w:p>
          <w:p w14:paraId="53090CB7" w14:textId="77777777" w:rsidR="00CC0298" w:rsidRPr="0038587B" w:rsidRDefault="00CC0298" w:rsidP="00CC0298">
            <w:pPr>
              <w:pStyle w:val="ListParagraph"/>
              <w:rPr>
                <w:rFonts w:ascii="Arial" w:hAnsi="Arial" w:cs="Arial"/>
                <w:color w:val="000000" w:themeColor="text1"/>
                <w:sz w:val="24"/>
                <w:szCs w:val="24"/>
              </w:rPr>
            </w:pPr>
          </w:p>
          <w:p w14:paraId="0E00E2CA" w14:textId="77777777" w:rsidR="00CC0298" w:rsidRPr="0038587B" w:rsidRDefault="00CC0298" w:rsidP="00CC0298">
            <w:pPr>
              <w:ind w:left="360"/>
              <w:rPr>
                <w:rFonts w:ascii="Arial" w:hAnsi="Arial" w:cs="Arial"/>
                <w:color w:val="000000" w:themeColor="text1"/>
                <w:sz w:val="24"/>
                <w:szCs w:val="24"/>
              </w:rPr>
            </w:pPr>
          </w:p>
          <w:p w14:paraId="49B0B636"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Assess response to treatment through number of bowel movements and presence and absence of rectal bleeding.</w:t>
            </w:r>
          </w:p>
          <w:p w14:paraId="4676DC93" w14:textId="77777777" w:rsidR="00CC0298" w:rsidRPr="0038587B" w:rsidRDefault="00CC0298" w:rsidP="00CC0298">
            <w:pPr>
              <w:ind w:left="360"/>
              <w:rPr>
                <w:rFonts w:ascii="Arial" w:hAnsi="Arial" w:cs="Arial"/>
                <w:b/>
                <w:bCs/>
                <w:color w:val="000000" w:themeColor="text1"/>
                <w:sz w:val="24"/>
                <w:szCs w:val="24"/>
              </w:rPr>
            </w:pPr>
          </w:p>
          <w:p w14:paraId="1B4B10A8"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Consider switch to oral treatment if symptoms improved or continuing IV hydrocortisone if there is some response.</w:t>
            </w:r>
          </w:p>
          <w:p w14:paraId="5B4E3C0C" w14:textId="77777777" w:rsidR="00CC0298" w:rsidRPr="0038587B" w:rsidRDefault="00CC0298" w:rsidP="00CC0298">
            <w:pPr>
              <w:rPr>
                <w:rFonts w:ascii="Arial" w:hAnsi="Arial" w:cs="Arial"/>
                <w:color w:val="000000" w:themeColor="text1"/>
                <w:sz w:val="24"/>
                <w:szCs w:val="24"/>
              </w:rPr>
            </w:pPr>
          </w:p>
          <w:p w14:paraId="29CACB1C" w14:textId="7643A884"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the patient is failing to respond to treatment after 3 days, request </w:t>
            </w:r>
            <w:r w:rsidRPr="00071CA9">
              <w:rPr>
                <w:rFonts w:ascii="Arial" w:hAnsi="Arial" w:cs="Arial"/>
                <w:b/>
                <w:bCs/>
                <w:sz w:val="24"/>
                <w:szCs w:val="24"/>
              </w:rPr>
              <w:t>acute gastroenterology assessment</w:t>
            </w:r>
            <w:r w:rsidRPr="0038587B">
              <w:rPr>
                <w:rFonts w:ascii="Arial" w:hAnsi="Arial" w:cs="Arial"/>
                <w:b/>
                <w:bCs/>
                <w:color w:val="000000" w:themeColor="text1"/>
                <w:sz w:val="24"/>
                <w:szCs w:val="24"/>
              </w:rPr>
              <w:t xml:space="preserve"> to consider </w:t>
            </w:r>
            <w:r w:rsidR="00071CA9" w:rsidRPr="0038587B">
              <w:rPr>
                <w:rFonts w:ascii="Arial" w:hAnsi="Arial" w:cs="Arial"/>
                <w:b/>
                <w:bCs/>
                <w:color w:val="000000" w:themeColor="text1"/>
                <w:sz w:val="24"/>
                <w:szCs w:val="24"/>
              </w:rPr>
              <w:t>second line</w:t>
            </w:r>
            <w:r w:rsidRPr="0038587B">
              <w:rPr>
                <w:rFonts w:ascii="Arial" w:hAnsi="Arial" w:cs="Arial"/>
                <w:b/>
                <w:bCs/>
                <w:color w:val="000000" w:themeColor="text1"/>
                <w:sz w:val="24"/>
                <w:szCs w:val="24"/>
              </w:rPr>
              <w:t xml:space="preserve"> "rescue" therapy in the form of intravenous </w:t>
            </w:r>
            <w:r w:rsidRPr="00071CA9">
              <w:rPr>
                <w:rFonts w:ascii="Arial" w:hAnsi="Arial" w:cs="Arial"/>
                <w:b/>
                <w:bCs/>
                <w:sz w:val="24"/>
                <w:szCs w:val="24"/>
              </w:rPr>
              <w:t>infliximab</w:t>
            </w:r>
            <w:r w:rsidRPr="0038587B">
              <w:rPr>
                <w:rFonts w:ascii="Arial" w:hAnsi="Arial" w:cs="Arial"/>
                <w:b/>
                <w:bCs/>
                <w:color w:val="000000" w:themeColor="text1"/>
                <w:sz w:val="24"/>
                <w:szCs w:val="24"/>
              </w:rPr>
              <w:t> (5 mg to 10 mg/kg).</w:t>
            </w:r>
          </w:p>
          <w:p w14:paraId="7A505850" w14:textId="6E3D8C19" w:rsidR="008A5B5C" w:rsidRPr="0038587B" w:rsidRDefault="00CC0298" w:rsidP="00876334">
            <w:pPr>
              <w:pStyle w:val="ListParagraph"/>
              <w:numPr>
                <w:ilvl w:val="0"/>
                <w:numId w:val="31"/>
              </w:numPr>
              <w:rPr>
                <w:rFonts w:ascii="Arial" w:hAnsi="Arial" w:cs="Arial"/>
                <w:color w:val="000000" w:themeColor="text1"/>
                <w:sz w:val="24"/>
                <w:szCs w:val="24"/>
              </w:rPr>
            </w:pPr>
            <w:r w:rsidRPr="0038587B">
              <w:rPr>
                <w:rFonts w:ascii="Arial" w:hAnsi="Arial" w:cs="Arial"/>
                <w:color w:val="000000" w:themeColor="text1"/>
                <w:sz w:val="24"/>
                <w:szCs w:val="24"/>
              </w:rPr>
              <w:t>Consider </w:t>
            </w:r>
            <w:r w:rsidRPr="00071CA9">
              <w:rPr>
                <w:rFonts w:ascii="Arial" w:hAnsi="Arial" w:cs="Arial"/>
                <w:sz w:val="24"/>
                <w:szCs w:val="24"/>
              </w:rPr>
              <w:t>ciclosporin</w:t>
            </w:r>
            <w:r w:rsidRPr="0038587B">
              <w:rPr>
                <w:rFonts w:ascii="Arial" w:hAnsi="Arial" w:cs="Arial"/>
                <w:color w:val="000000" w:themeColor="text1"/>
                <w:sz w:val="24"/>
                <w:szCs w:val="24"/>
              </w:rPr>
              <w:t> as an alternative in patients who have not previously failed thiopurine therapy.</w:t>
            </w:r>
          </w:p>
          <w:p w14:paraId="6993DE3D" w14:textId="5F640F32" w:rsidR="008A5B5C" w:rsidRPr="0038587B" w:rsidRDefault="00CC0298" w:rsidP="00876334">
            <w:pPr>
              <w:pStyle w:val="ListParagraph"/>
              <w:numPr>
                <w:ilvl w:val="0"/>
                <w:numId w:val="31"/>
              </w:numPr>
              <w:rPr>
                <w:rFonts w:ascii="Arial" w:hAnsi="Arial" w:cs="Arial"/>
                <w:color w:val="000000" w:themeColor="text1"/>
                <w:sz w:val="24"/>
                <w:szCs w:val="24"/>
              </w:rPr>
            </w:pPr>
            <w:r w:rsidRPr="0038587B">
              <w:rPr>
                <w:rFonts w:ascii="Arial" w:hAnsi="Arial" w:cs="Arial"/>
                <w:color w:val="000000" w:themeColor="text1"/>
                <w:sz w:val="24"/>
                <w:szCs w:val="24"/>
              </w:rPr>
              <w:t>Be aware that there is a high</w:t>
            </w:r>
            <w:r w:rsidRPr="0038587B">
              <w:rPr>
                <w:rFonts w:ascii="Arial" w:hAnsi="Arial" w:cs="Arial"/>
                <w:color w:val="000000" w:themeColor="text1"/>
                <w:sz w:val="24"/>
                <w:szCs w:val="24"/>
              </w:rPr>
              <w:noBreakHyphen/>
              <w:t>risk of the patient needing a colectomy, request </w:t>
            </w:r>
            <w:r w:rsidRPr="00071CA9">
              <w:rPr>
                <w:rFonts w:ascii="Arial" w:hAnsi="Arial" w:cs="Arial"/>
                <w:sz w:val="24"/>
                <w:szCs w:val="24"/>
              </w:rPr>
              <w:t>acute general surgery assessment</w:t>
            </w:r>
            <w:r w:rsidRPr="0038587B">
              <w:rPr>
                <w:rFonts w:ascii="Arial" w:hAnsi="Arial" w:cs="Arial"/>
                <w:color w:val="000000" w:themeColor="text1"/>
                <w:sz w:val="24"/>
                <w:szCs w:val="24"/>
              </w:rPr>
              <w:t> if not already done.</w:t>
            </w:r>
          </w:p>
          <w:p w14:paraId="27017620" w14:textId="320AF633" w:rsidR="00CC0298" w:rsidRPr="0038587B" w:rsidRDefault="00CC0298" w:rsidP="00876334">
            <w:pPr>
              <w:pStyle w:val="ListParagraph"/>
              <w:numPr>
                <w:ilvl w:val="0"/>
                <w:numId w:val="31"/>
              </w:numPr>
              <w:rPr>
                <w:rFonts w:ascii="Arial" w:hAnsi="Arial" w:cs="Arial"/>
                <w:color w:val="000000" w:themeColor="text1"/>
                <w:sz w:val="24"/>
                <w:szCs w:val="24"/>
              </w:rPr>
            </w:pPr>
            <w:r w:rsidRPr="0038587B">
              <w:rPr>
                <w:rFonts w:ascii="Arial" w:hAnsi="Arial" w:cs="Arial"/>
                <w:color w:val="000000" w:themeColor="text1"/>
                <w:sz w:val="24"/>
                <w:szCs w:val="24"/>
              </w:rPr>
              <w:t>Discuss the possibility of surgery with the patient, offer involvement of stoma care nurses and reassure the patient.</w:t>
            </w:r>
          </w:p>
          <w:p w14:paraId="157B39C3" w14:textId="77777777" w:rsidR="00CC0298" w:rsidRPr="0038587B" w:rsidRDefault="00CC0298" w:rsidP="00CC0298">
            <w:pPr>
              <w:ind w:left="1080"/>
              <w:rPr>
                <w:rFonts w:ascii="Arial" w:hAnsi="Arial" w:cs="Arial"/>
                <w:color w:val="000000" w:themeColor="text1"/>
                <w:sz w:val="24"/>
                <w:szCs w:val="24"/>
              </w:rPr>
            </w:pPr>
          </w:p>
          <w:p w14:paraId="69A04FF1" w14:textId="6EBBB929" w:rsidR="008A5B5C" w:rsidRPr="0038587B" w:rsidRDefault="00CC0298" w:rsidP="00876334">
            <w:pPr>
              <w:numPr>
                <w:ilvl w:val="0"/>
                <w:numId w:val="22"/>
              </w:numPr>
              <w:tabs>
                <w:tab w:val="num" w:pos="720"/>
              </w:tabs>
              <w:rPr>
                <w:rFonts w:ascii="Arial" w:hAnsi="Arial" w:cs="Arial"/>
                <w:color w:val="000000" w:themeColor="text1"/>
                <w:sz w:val="24"/>
                <w:szCs w:val="24"/>
              </w:rPr>
            </w:pPr>
            <w:r w:rsidRPr="0038587B">
              <w:rPr>
                <w:rFonts w:ascii="Arial" w:hAnsi="Arial" w:cs="Arial"/>
                <w:b/>
                <w:bCs/>
                <w:color w:val="000000" w:themeColor="text1"/>
                <w:sz w:val="24"/>
                <w:szCs w:val="24"/>
              </w:rPr>
              <w:t>If no response to treatment 2 to 3 days after the first </w:t>
            </w:r>
            <w:r w:rsidRPr="00071CA9">
              <w:rPr>
                <w:rFonts w:ascii="Arial" w:hAnsi="Arial" w:cs="Arial"/>
                <w:b/>
                <w:bCs/>
                <w:sz w:val="24"/>
                <w:szCs w:val="24"/>
              </w:rPr>
              <w:t>infliximab</w:t>
            </w:r>
            <w:r w:rsidRPr="0038587B">
              <w:rPr>
                <w:rFonts w:ascii="Arial" w:hAnsi="Arial" w:cs="Arial"/>
                <w:b/>
                <w:bCs/>
                <w:color w:val="000000" w:themeColor="text1"/>
                <w:sz w:val="24"/>
                <w:szCs w:val="24"/>
              </w:rPr>
              <w:t> infusion, a gastroenterologist may consider a second dose of 5 mg/kg in patients who have received an initial dose of 5 mg/kg on day 3 or 4 of admission.</w:t>
            </w:r>
            <w:r w:rsidRPr="0038587B">
              <w:rPr>
                <w:rFonts w:ascii="Arial" w:hAnsi="Arial" w:cs="Arial"/>
                <w:color w:val="000000" w:themeColor="text1"/>
                <w:sz w:val="24"/>
                <w:szCs w:val="24"/>
              </w:rPr>
              <w:t xml:space="preserve"> </w:t>
            </w:r>
          </w:p>
          <w:p w14:paraId="7E1D5EE5" w14:textId="68C1B096" w:rsidR="00CC0298" w:rsidRPr="0038587B" w:rsidRDefault="00CC0298" w:rsidP="00876334">
            <w:pPr>
              <w:pStyle w:val="ListParagraph"/>
              <w:numPr>
                <w:ilvl w:val="0"/>
                <w:numId w:val="32"/>
              </w:numPr>
              <w:rPr>
                <w:rFonts w:ascii="Arial" w:hAnsi="Arial" w:cs="Arial"/>
                <w:color w:val="000000" w:themeColor="text1"/>
                <w:sz w:val="24"/>
                <w:szCs w:val="24"/>
              </w:rPr>
            </w:pPr>
            <w:r w:rsidRPr="0038587B">
              <w:rPr>
                <w:rFonts w:ascii="Arial" w:hAnsi="Arial" w:cs="Arial"/>
                <w:color w:val="000000" w:themeColor="text1"/>
                <w:sz w:val="24"/>
                <w:szCs w:val="24"/>
              </w:rPr>
              <w:t>If the patient has received medical treatment for more than 6 days, consider requesting acute colorectal surgery assessment instead of another dose of infliximab.</w:t>
            </w:r>
          </w:p>
          <w:p w14:paraId="10CBAB1E" w14:textId="77777777" w:rsidR="00CC0298" w:rsidRPr="0038587B" w:rsidRDefault="00CC0298" w:rsidP="00CC0298">
            <w:pPr>
              <w:ind w:left="360"/>
              <w:rPr>
                <w:rFonts w:ascii="Arial" w:hAnsi="Arial" w:cs="Arial"/>
                <w:color w:val="000000" w:themeColor="text1"/>
                <w:sz w:val="24"/>
                <w:szCs w:val="24"/>
              </w:rPr>
            </w:pPr>
          </w:p>
          <w:p w14:paraId="47CE7D03" w14:textId="53BC5975"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the patient fails to improve, e.g. CRP remains over 45, ongoing diarrhoea, ongoing, significant or severe abdominal pain, request acute colorectal surgery assessment or </w:t>
            </w:r>
            <w:r w:rsidRPr="00071CA9">
              <w:rPr>
                <w:rFonts w:ascii="Arial" w:hAnsi="Arial" w:cs="Arial"/>
                <w:b/>
                <w:bCs/>
                <w:sz w:val="24"/>
                <w:szCs w:val="24"/>
              </w:rPr>
              <w:t>acute general surgery assessment</w:t>
            </w:r>
            <w:r w:rsidRPr="0038587B">
              <w:rPr>
                <w:rFonts w:ascii="Arial" w:hAnsi="Arial" w:cs="Arial"/>
                <w:b/>
                <w:bCs/>
                <w:color w:val="000000" w:themeColor="text1"/>
                <w:sz w:val="24"/>
                <w:szCs w:val="24"/>
              </w:rPr>
              <w:t> for consideration of surgical resection unless deemed a palliative care decision.</w:t>
            </w:r>
          </w:p>
          <w:p w14:paraId="1EF1DE89" w14:textId="77777777" w:rsidR="008A5B5C" w:rsidRPr="0038587B" w:rsidRDefault="008A5B5C" w:rsidP="008A5B5C">
            <w:pPr>
              <w:ind w:left="360"/>
              <w:rPr>
                <w:rFonts w:ascii="Arial" w:hAnsi="Arial" w:cs="Arial"/>
                <w:b/>
                <w:bCs/>
                <w:color w:val="000000" w:themeColor="text1"/>
                <w:sz w:val="24"/>
                <w:szCs w:val="24"/>
              </w:rPr>
            </w:pPr>
          </w:p>
          <w:p w14:paraId="579EC5D0"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Have a low threshold for repeat CT abdomen if clinical deterioration.</w:t>
            </w:r>
          </w:p>
          <w:p w14:paraId="21029522" w14:textId="77777777" w:rsidR="00CC0298" w:rsidRPr="0038587B" w:rsidRDefault="00CC0298" w:rsidP="00CC0298">
            <w:pPr>
              <w:ind w:left="360"/>
              <w:rPr>
                <w:rFonts w:ascii="Arial" w:hAnsi="Arial" w:cs="Arial"/>
                <w:color w:val="000000" w:themeColor="text1"/>
                <w:sz w:val="24"/>
                <w:szCs w:val="24"/>
              </w:rPr>
            </w:pPr>
          </w:p>
          <w:p w14:paraId="0117A1B8"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any incidental surgical pathology on CT abdomen and pelvis scan, or if no clinical, biochemical, or radiological improvement by day 3, consider requesting acute colorectal surgery assessment.</w:t>
            </w:r>
          </w:p>
          <w:p w14:paraId="02A3CB91" w14:textId="77777777" w:rsidR="00CC0298" w:rsidRPr="0038587B" w:rsidRDefault="00CC0298" w:rsidP="00876334">
            <w:pPr>
              <w:pStyle w:val="ListParagraph"/>
              <w:numPr>
                <w:ilvl w:val="0"/>
                <w:numId w:val="32"/>
              </w:numPr>
              <w:rPr>
                <w:rFonts w:ascii="Arial" w:hAnsi="Arial" w:cs="Arial"/>
                <w:color w:val="000000" w:themeColor="text1"/>
                <w:sz w:val="24"/>
                <w:szCs w:val="24"/>
              </w:rPr>
            </w:pPr>
            <w:r w:rsidRPr="0038587B">
              <w:rPr>
                <w:rFonts w:ascii="Arial" w:hAnsi="Arial" w:cs="Arial"/>
                <w:color w:val="000000" w:themeColor="text1"/>
                <w:sz w:val="24"/>
                <w:szCs w:val="24"/>
              </w:rPr>
              <w:t>Be aware surgery in ASC is indicated when the disease is medically resistant, there are intolerable side</w:t>
            </w:r>
            <w:r w:rsidRPr="0038587B">
              <w:rPr>
                <w:rFonts w:ascii="Arial" w:hAnsi="Arial" w:cs="Arial"/>
                <w:color w:val="000000" w:themeColor="text1"/>
                <w:sz w:val="24"/>
                <w:szCs w:val="24"/>
              </w:rPr>
              <w:noBreakHyphen/>
              <w:t>effects of medication, or when there is life</w:t>
            </w:r>
            <w:r w:rsidRPr="0038587B">
              <w:rPr>
                <w:rFonts w:ascii="Arial" w:hAnsi="Arial" w:cs="Arial"/>
                <w:color w:val="000000" w:themeColor="text1"/>
                <w:sz w:val="24"/>
                <w:szCs w:val="24"/>
              </w:rPr>
              <w:noBreakHyphen/>
              <w:t>threatening haemorrhage, toxic megacolon, or perforation.</w:t>
            </w:r>
          </w:p>
          <w:p w14:paraId="60C5243C" w14:textId="77777777" w:rsidR="00CC0298" w:rsidRPr="0038587B" w:rsidRDefault="00CC0298" w:rsidP="00876334">
            <w:pPr>
              <w:numPr>
                <w:ilvl w:val="1"/>
                <w:numId w:val="22"/>
              </w:numPr>
              <w:tabs>
                <w:tab w:val="clear" w:pos="1080"/>
                <w:tab w:val="num" w:pos="1440"/>
              </w:tabs>
              <w:rPr>
                <w:rFonts w:ascii="Arial" w:hAnsi="Arial" w:cs="Arial"/>
                <w:color w:val="000000" w:themeColor="text1"/>
                <w:sz w:val="24"/>
                <w:szCs w:val="24"/>
              </w:rPr>
            </w:pPr>
            <w:r w:rsidRPr="0038587B">
              <w:rPr>
                <w:rFonts w:ascii="Arial" w:hAnsi="Arial" w:cs="Arial"/>
                <w:color w:val="000000" w:themeColor="text1"/>
                <w:sz w:val="24"/>
                <w:szCs w:val="24"/>
              </w:rPr>
              <w:t>Request stoma care assessment, even if surgery is only being considered.</w:t>
            </w:r>
          </w:p>
          <w:p w14:paraId="060BFDBC" w14:textId="77777777" w:rsidR="00CC0298" w:rsidRPr="0038587B" w:rsidRDefault="00CC0298" w:rsidP="00876334">
            <w:pPr>
              <w:numPr>
                <w:ilvl w:val="1"/>
                <w:numId w:val="22"/>
              </w:numPr>
              <w:tabs>
                <w:tab w:val="clear" w:pos="1080"/>
                <w:tab w:val="num" w:pos="1440"/>
              </w:tabs>
              <w:rPr>
                <w:rFonts w:ascii="Arial" w:hAnsi="Arial" w:cs="Arial"/>
                <w:color w:val="000000" w:themeColor="text1"/>
                <w:sz w:val="24"/>
                <w:szCs w:val="24"/>
              </w:rPr>
            </w:pPr>
            <w:r w:rsidRPr="0038587B">
              <w:rPr>
                <w:rFonts w:ascii="Arial" w:hAnsi="Arial" w:cs="Arial"/>
                <w:color w:val="000000" w:themeColor="text1"/>
                <w:sz w:val="24"/>
                <w:szCs w:val="24"/>
              </w:rPr>
              <w:t>Ensure multidisciplinary team involvement with gastroenterologist, colorectal surgeon, and stoma nurse.</w:t>
            </w:r>
          </w:p>
          <w:p w14:paraId="16B5A5AF" w14:textId="77777777" w:rsidR="00CC0298" w:rsidRPr="0038587B" w:rsidRDefault="00CC0298" w:rsidP="00CC0298">
            <w:pPr>
              <w:ind w:left="1080"/>
              <w:rPr>
                <w:rFonts w:ascii="Arial" w:hAnsi="Arial" w:cs="Arial"/>
                <w:color w:val="000000" w:themeColor="text1"/>
                <w:sz w:val="24"/>
                <w:szCs w:val="24"/>
              </w:rPr>
            </w:pPr>
          </w:p>
          <w:p w14:paraId="1511B7B1" w14:textId="77777777" w:rsidR="00CC0298" w:rsidRPr="0038587B" w:rsidRDefault="00CC0298" w:rsidP="00876334">
            <w:pPr>
              <w:numPr>
                <w:ilvl w:val="0"/>
                <w:numId w:val="22"/>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managing the patient on the weekend, ensure a management plan is in place. The gastroenterology consultant should:</w:t>
            </w:r>
          </w:p>
          <w:p w14:paraId="63C0C316" w14:textId="77777777" w:rsidR="00CC0298" w:rsidRPr="0038587B" w:rsidRDefault="00CC0298" w:rsidP="00876334">
            <w:pPr>
              <w:numPr>
                <w:ilvl w:val="1"/>
                <w:numId w:val="22"/>
              </w:numPr>
              <w:tabs>
                <w:tab w:val="clear" w:pos="1080"/>
                <w:tab w:val="num" w:pos="1440"/>
              </w:tabs>
              <w:rPr>
                <w:rFonts w:ascii="Arial" w:hAnsi="Arial" w:cs="Arial"/>
                <w:color w:val="000000" w:themeColor="text1"/>
                <w:sz w:val="24"/>
                <w:szCs w:val="24"/>
              </w:rPr>
            </w:pPr>
            <w:r w:rsidRPr="0038587B">
              <w:rPr>
                <w:rFonts w:ascii="Arial" w:hAnsi="Arial" w:cs="Arial"/>
                <w:color w:val="000000" w:themeColor="text1"/>
                <w:sz w:val="24"/>
                <w:szCs w:val="24"/>
              </w:rPr>
              <w:t>refer ASC patients to the on</w:t>
            </w:r>
            <w:r w:rsidRPr="0038587B">
              <w:rPr>
                <w:rFonts w:ascii="Arial" w:hAnsi="Arial" w:cs="Arial"/>
                <w:color w:val="000000" w:themeColor="text1"/>
                <w:sz w:val="24"/>
                <w:szCs w:val="24"/>
              </w:rPr>
              <w:noBreakHyphen/>
              <w:t>call general medicine team over the weekend.</w:t>
            </w:r>
          </w:p>
          <w:p w14:paraId="75090F43" w14:textId="77777777" w:rsidR="00CC0298" w:rsidRPr="0038587B" w:rsidRDefault="00CC0298" w:rsidP="00876334">
            <w:pPr>
              <w:numPr>
                <w:ilvl w:val="1"/>
                <w:numId w:val="22"/>
              </w:numPr>
              <w:tabs>
                <w:tab w:val="clear" w:pos="1080"/>
                <w:tab w:val="num" w:pos="1440"/>
              </w:tabs>
              <w:rPr>
                <w:rFonts w:ascii="Arial" w:hAnsi="Arial" w:cs="Arial"/>
                <w:color w:val="000000" w:themeColor="text1"/>
                <w:sz w:val="24"/>
                <w:szCs w:val="24"/>
              </w:rPr>
            </w:pPr>
            <w:r w:rsidRPr="0038587B">
              <w:rPr>
                <w:rFonts w:ascii="Arial" w:hAnsi="Arial" w:cs="Arial"/>
                <w:color w:val="000000" w:themeColor="text1"/>
                <w:sz w:val="24"/>
                <w:szCs w:val="24"/>
              </w:rPr>
              <w:t>put a clear plan in place and document this in the clinical notes for the on</w:t>
            </w:r>
            <w:r w:rsidRPr="0038587B">
              <w:rPr>
                <w:rFonts w:ascii="Arial" w:hAnsi="Arial" w:cs="Arial"/>
                <w:color w:val="000000" w:themeColor="text1"/>
                <w:sz w:val="24"/>
                <w:szCs w:val="24"/>
              </w:rPr>
              <w:noBreakHyphen/>
              <w:t>call medicine team to review over the weekend. The plan should state that if there is failed medical management of the patient, the on</w:t>
            </w:r>
            <w:r w:rsidRPr="0038587B">
              <w:rPr>
                <w:rFonts w:ascii="Arial" w:hAnsi="Arial" w:cs="Arial"/>
                <w:color w:val="000000" w:themeColor="text1"/>
                <w:sz w:val="24"/>
                <w:szCs w:val="24"/>
              </w:rPr>
              <w:noBreakHyphen/>
              <w:t>call surgical consultant must be contacted and opinion sought.</w:t>
            </w:r>
          </w:p>
          <w:p w14:paraId="779B693C" w14:textId="77777777" w:rsidR="00CC0298" w:rsidRPr="0038587B" w:rsidRDefault="00CC0298" w:rsidP="00876334">
            <w:pPr>
              <w:numPr>
                <w:ilvl w:val="1"/>
                <w:numId w:val="22"/>
              </w:numPr>
              <w:tabs>
                <w:tab w:val="clear" w:pos="1080"/>
                <w:tab w:val="num" w:pos="1440"/>
              </w:tabs>
              <w:rPr>
                <w:rFonts w:ascii="Arial" w:hAnsi="Arial" w:cs="Arial"/>
                <w:color w:val="000000" w:themeColor="text1"/>
                <w:sz w:val="24"/>
                <w:szCs w:val="24"/>
              </w:rPr>
            </w:pPr>
            <w:r w:rsidRPr="0038587B">
              <w:rPr>
                <w:rFonts w:ascii="Arial" w:hAnsi="Arial" w:cs="Arial"/>
                <w:color w:val="000000" w:themeColor="text1"/>
                <w:sz w:val="24"/>
                <w:szCs w:val="24"/>
              </w:rPr>
              <w:lastRenderedPageBreak/>
              <w:t>inform the on</w:t>
            </w:r>
            <w:r w:rsidRPr="0038587B">
              <w:rPr>
                <w:rFonts w:ascii="Arial" w:hAnsi="Arial" w:cs="Arial"/>
                <w:color w:val="000000" w:themeColor="text1"/>
                <w:sz w:val="24"/>
                <w:szCs w:val="24"/>
              </w:rPr>
              <w:noBreakHyphen/>
              <w:t>call surgical consultant of the patient by lunchtime on Friday afternoon so they have knowledge of the patient if the patient requires surgical input over the weekend.</w:t>
            </w:r>
          </w:p>
          <w:p w14:paraId="4D51420B" w14:textId="77777777" w:rsidR="00CC0298" w:rsidRPr="0038587B" w:rsidRDefault="00CC0298" w:rsidP="00CC0298">
            <w:pPr>
              <w:ind w:left="1080"/>
              <w:rPr>
                <w:rFonts w:ascii="Arial" w:hAnsi="Arial" w:cs="Arial"/>
                <w:color w:val="000000" w:themeColor="text1"/>
                <w:sz w:val="24"/>
                <w:szCs w:val="24"/>
              </w:rPr>
            </w:pPr>
          </w:p>
          <w:p w14:paraId="20211238" w14:textId="165DE73A"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If Proctitis</w:t>
            </w:r>
          </w:p>
          <w:p w14:paraId="2FC4A5B8" w14:textId="77777777" w:rsidR="00CC0298"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Immediate management</w:t>
            </w:r>
          </w:p>
          <w:p w14:paraId="2616403D" w14:textId="2DBC0052" w:rsidR="00CC0298" w:rsidRPr="0038587B" w:rsidRDefault="00CC0298" w:rsidP="00876334">
            <w:pPr>
              <w:numPr>
                <w:ilvl w:val="0"/>
                <w:numId w:val="23"/>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Request </w:t>
            </w:r>
            <w:r w:rsidRPr="00071CA9">
              <w:rPr>
                <w:rFonts w:ascii="Arial" w:hAnsi="Arial" w:cs="Arial"/>
                <w:b/>
                <w:bCs/>
                <w:sz w:val="24"/>
                <w:szCs w:val="24"/>
              </w:rPr>
              <w:t>non-acute gastroenterology assessment</w:t>
            </w:r>
            <w:r w:rsidRPr="0038587B">
              <w:rPr>
                <w:rFonts w:ascii="Arial" w:hAnsi="Arial" w:cs="Arial"/>
                <w:b/>
                <w:bCs/>
                <w:color w:val="000000" w:themeColor="text1"/>
                <w:sz w:val="24"/>
                <w:szCs w:val="24"/>
              </w:rPr>
              <w:t> from IBD nurses.</w:t>
            </w:r>
          </w:p>
          <w:p w14:paraId="3B971FF3" w14:textId="77777777" w:rsidR="008A5B5C" w:rsidRPr="0038587B" w:rsidRDefault="008A5B5C" w:rsidP="008A5B5C">
            <w:pPr>
              <w:ind w:left="360"/>
              <w:rPr>
                <w:rFonts w:ascii="Arial" w:hAnsi="Arial" w:cs="Arial"/>
                <w:b/>
                <w:bCs/>
                <w:color w:val="000000" w:themeColor="text1"/>
                <w:sz w:val="24"/>
                <w:szCs w:val="24"/>
              </w:rPr>
            </w:pPr>
          </w:p>
          <w:p w14:paraId="3EAB2712" w14:textId="77777777" w:rsidR="00CC0298" w:rsidRPr="0038587B" w:rsidRDefault="00CC0298" w:rsidP="00876334">
            <w:pPr>
              <w:numPr>
                <w:ilvl w:val="0"/>
                <w:numId w:val="23"/>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Begin 5-aminosalicylic acid (5-ASA) suppositories or enemas e.g. </w:t>
            </w:r>
            <w:proofErr w:type="spellStart"/>
            <w:r>
              <w:fldChar w:fldCharType="begin"/>
            </w:r>
            <w:r>
              <w:instrText>HYPERLINK "https://bnf.nice.org.uk/drugs/mesalazine/" \l "monitoring-requirements" \t "_blank"</w:instrText>
            </w:r>
            <w:r>
              <w:fldChar w:fldCharType="separate"/>
            </w:r>
            <w:r w:rsidRPr="0038587B">
              <w:rPr>
                <w:rStyle w:val="Hyperlink"/>
                <w:rFonts w:ascii="Arial" w:hAnsi="Arial" w:cs="Arial"/>
                <w:b/>
                <w:bCs/>
                <w:sz w:val="24"/>
                <w:szCs w:val="24"/>
              </w:rPr>
              <w:t>Salofalk</w:t>
            </w:r>
            <w:proofErr w:type="spellEnd"/>
            <w:r>
              <w:fldChar w:fldCharType="end"/>
            </w:r>
            <w:r w:rsidRPr="0038587B">
              <w:rPr>
                <w:rFonts w:ascii="Arial" w:hAnsi="Arial" w:cs="Arial"/>
                <w:b/>
                <w:bCs/>
                <w:color w:val="000000" w:themeColor="text1"/>
                <w:sz w:val="24"/>
                <w:szCs w:val="24"/>
              </w:rPr>
              <w:t> 1 g per day.</w:t>
            </w:r>
          </w:p>
          <w:p w14:paraId="05E2A53A" w14:textId="77777777" w:rsidR="008A5B5C" w:rsidRPr="0038587B" w:rsidRDefault="008A5B5C" w:rsidP="008A5B5C">
            <w:pPr>
              <w:rPr>
                <w:rFonts w:ascii="Arial" w:hAnsi="Arial" w:cs="Arial"/>
                <w:b/>
                <w:bCs/>
                <w:color w:val="000000" w:themeColor="text1"/>
                <w:sz w:val="24"/>
                <w:szCs w:val="24"/>
              </w:rPr>
            </w:pPr>
          </w:p>
          <w:p w14:paraId="4706BF3F" w14:textId="60010C98" w:rsidR="00CC0298" w:rsidRPr="0038587B" w:rsidRDefault="00CC0298" w:rsidP="00876334">
            <w:pPr>
              <w:numPr>
                <w:ilvl w:val="0"/>
                <w:numId w:val="23"/>
              </w:numPr>
              <w:tabs>
                <w:tab w:val="num" w:pos="720"/>
              </w:tabs>
              <w:rPr>
                <w:rFonts w:ascii="Arial" w:hAnsi="Arial" w:cs="Arial"/>
                <w:color w:val="000000" w:themeColor="text1"/>
                <w:sz w:val="24"/>
                <w:szCs w:val="24"/>
              </w:rPr>
            </w:pPr>
            <w:r w:rsidRPr="0038587B">
              <w:rPr>
                <w:rFonts w:ascii="Arial" w:hAnsi="Arial" w:cs="Arial"/>
                <w:b/>
                <w:bCs/>
                <w:color w:val="000000" w:themeColor="text1"/>
                <w:sz w:val="24"/>
                <w:szCs w:val="24"/>
              </w:rPr>
              <w:t>Begin steroid suppositories, e.g. </w:t>
            </w:r>
            <w:r w:rsidRPr="00071CA9">
              <w:rPr>
                <w:rFonts w:ascii="Arial" w:hAnsi="Arial" w:cs="Arial"/>
                <w:b/>
                <w:bCs/>
                <w:sz w:val="24"/>
                <w:szCs w:val="24"/>
              </w:rPr>
              <w:t>budesonide</w:t>
            </w:r>
            <w:r w:rsidRPr="0038587B">
              <w:rPr>
                <w:rFonts w:ascii="Arial" w:hAnsi="Arial" w:cs="Arial"/>
                <w:b/>
                <w:bCs/>
                <w:color w:val="000000" w:themeColor="text1"/>
                <w:sz w:val="24"/>
                <w:szCs w:val="24"/>
              </w:rPr>
              <w:t> 2 mg (</w:t>
            </w:r>
            <w:proofErr w:type="spellStart"/>
            <w:r w:rsidRPr="0038587B">
              <w:rPr>
                <w:rFonts w:ascii="Arial" w:hAnsi="Arial" w:cs="Arial"/>
                <w:b/>
                <w:bCs/>
                <w:color w:val="000000" w:themeColor="text1"/>
                <w:sz w:val="24"/>
                <w:szCs w:val="24"/>
              </w:rPr>
              <w:t>Budenofalk</w:t>
            </w:r>
            <w:proofErr w:type="spellEnd"/>
            <w:r w:rsidRPr="0038587B">
              <w:rPr>
                <w:rFonts w:ascii="Arial" w:hAnsi="Arial" w:cs="Arial"/>
                <w:b/>
                <w:bCs/>
                <w:color w:val="000000" w:themeColor="text1"/>
                <w:sz w:val="24"/>
                <w:szCs w:val="24"/>
              </w:rPr>
              <w:t>), in patients who either do not tolerate or do not respond to 5-ASA suppositories</w:t>
            </w:r>
            <w:r w:rsidRPr="0038587B">
              <w:rPr>
                <w:rFonts w:ascii="Arial" w:hAnsi="Arial" w:cs="Arial"/>
                <w:color w:val="000000" w:themeColor="text1"/>
                <w:sz w:val="24"/>
                <w:szCs w:val="24"/>
              </w:rPr>
              <w:t>.</w:t>
            </w:r>
          </w:p>
          <w:p w14:paraId="6FC80249" w14:textId="77777777" w:rsidR="008A5B5C" w:rsidRPr="0038587B" w:rsidRDefault="008A5B5C" w:rsidP="008A5B5C">
            <w:pPr>
              <w:rPr>
                <w:rFonts w:ascii="Arial" w:hAnsi="Arial" w:cs="Arial"/>
                <w:color w:val="000000" w:themeColor="text1"/>
                <w:sz w:val="24"/>
                <w:szCs w:val="24"/>
              </w:rPr>
            </w:pPr>
          </w:p>
          <w:p w14:paraId="68E3A854" w14:textId="77777777" w:rsidR="00CC0298"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Ongoing management</w:t>
            </w:r>
          </w:p>
          <w:p w14:paraId="00BD938F" w14:textId="5E01DE2F" w:rsidR="00CC0298" w:rsidRPr="0038587B" w:rsidRDefault="00CC0298" w:rsidP="00876334">
            <w:pPr>
              <w:numPr>
                <w:ilvl w:val="0"/>
                <w:numId w:val="24"/>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starting steroid therapy or if any associated risk factors, e.g. low BMI or smoking, consider using </w:t>
            </w:r>
            <w:r w:rsidRPr="00071CA9">
              <w:rPr>
                <w:rFonts w:ascii="Arial" w:hAnsi="Arial" w:cs="Arial"/>
                <w:b/>
                <w:bCs/>
                <w:sz w:val="24"/>
                <w:szCs w:val="24"/>
              </w:rPr>
              <w:t>FRAX</w:t>
            </w:r>
            <w:r w:rsidRPr="0038587B">
              <w:rPr>
                <w:rFonts w:ascii="Arial" w:hAnsi="Arial" w:cs="Arial"/>
                <w:b/>
                <w:bCs/>
                <w:color w:val="000000" w:themeColor="text1"/>
                <w:sz w:val="24"/>
                <w:szCs w:val="24"/>
              </w:rPr>
              <w:t> scoring to assess the patient’s risk of osteoporosis.</w:t>
            </w:r>
          </w:p>
          <w:p w14:paraId="51103E72" w14:textId="77777777" w:rsidR="0045162B" w:rsidRPr="0038587B" w:rsidRDefault="0045162B" w:rsidP="0045162B">
            <w:pPr>
              <w:rPr>
                <w:rFonts w:ascii="Arial" w:hAnsi="Arial" w:cs="Arial"/>
                <w:b/>
                <w:bCs/>
                <w:color w:val="000000" w:themeColor="text1"/>
                <w:sz w:val="24"/>
                <w:szCs w:val="24"/>
              </w:rPr>
            </w:pPr>
          </w:p>
          <w:p w14:paraId="03D27DCA" w14:textId="77777777" w:rsidR="00CC0298" w:rsidRPr="0038587B" w:rsidRDefault="00CC0298" w:rsidP="00876334">
            <w:pPr>
              <w:numPr>
                <w:ilvl w:val="0"/>
                <w:numId w:val="24"/>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Address specific issues:</w:t>
            </w:r>
          </w:p>
          <w:p w14:paraId="3D3061A3" w14:textId="10979485" w:rsidR="00CC0298" w:rsidRPr="0038587B" w:rsidRDefault="00CC0298" w:rsidP="008A5B5C">
            <w:pPr>
              <w:ind w:left="1080"/>
              <w:rPr>
                <w:rFonts w:ascii="Arial" w:hAnsi="Arial" w:cs="Arial"/>
                <w:color w:val="000000" w:themeColor="text1"/>
                <w:sz w:val="24"/>
                <w:szCs w:val="24"/>
              </w:rPr>
            </w:pPr>
          </w:p>
          <w:p w14:paraId="041E727C"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Nutrition</w:t>
            </w:r>
          </w:p>
          <w:p w14:paraId="68E4CEAF" w14:textId="7AF3B3AE" w:rsidR="008A5B5C" w:rsidRPr="0038587B" w:rsidRDefault="00CC0298" w:rsidP="00876334">
            <w:pPr>
              <w:pStyle w:val="ListParagraph"/>
              <w:numPr>
                <w:ilvl w:val="0"/>
                <w:numId w:val="32"/>
              </w:numPr>
              <w:rPr>
                <w:rFonts w:ascii="Arial" w:hAnsi="Arial" w:cs="Arial"/>
                <w:color w:val="000000" w:themeColor="text1"/>
                <w:sz w:val="24"/>
                <w:szCs w:val="24"/>
              </w:rPr>
            </w:pPr>
            <w:r w:rsidRPr="0038587B">
              <w:rPr>
                <w:rFonts w:ascii="Arial" w:hAnsi="Arial" w:cs="Arial"/>
                <w:color w:val="000000" w:themeColor="text1"/>
                <w:sz w:val="24"/>
                <w:szCs w:val="24"/>
              </w:rPr>
              <w:t>In active Crohn's disease, under</w:t>
            </w:r>
            <w:r w:rsidRPr="0038587B">
              <w:rPr>
                <w:rFonts w:ascii="Arial" w:hAnsi="Arial" w:cs="Arial"/>
                <w:color w:val="000000" w:themeColor="text1"/>
                <w:sz w:val="24"/>
                <w:szCs w:val="24"/>
              </w:rPr>
              <w:noBreakHyphen/>
              <w:t>nutrition, protein deficiency, and specific deficiencies in vitamins, minerals, and trace elements are common. Calculate the patient's </w:t>
            </w:r>
            <w:r w:rsidRPr="00071CA9">
              <w:rPr>
                <w:rFonts w:ascii="Arial" w:hAnsi="Arial" w:cs="Arial"/>
                <w:sz w:val="24"/>
                <w:szCs w:val="24"/>
              </w:rPr>
              <w:t>Malnutrition Universal Screening Tool (MUST)</w:t>
            </w:r>
            <w:r w:rsidRPr="0038587B">
              <w:rPr>
                <w:rFonts w:ascii="Arial" w:hAnsi="Arial" w:cs="Arial"/>
                <w:color w:val="000000" w:themeColor="text1"/>
                <w:sz w:val="24"/>
                <w:szCs w:val="24"/>
              </w:rPr>
              <w:t> score and request an </w:t>
            </w:r>
            <w:r w:rsidRPr="00071CA9">
              <w:rPr>
                <w:rFonts w:ascii="Arial" w:hAnsi="Arial" w:cs="Arial"/>
                <w:sz w:val="24"/>
                <w:szCs w:val="24"/>
              </w:rPr>
              <w:t>acute adult nutrition and dietitian assessment</w:t>
            </w:r>
            <w:r w:rsidRPr="0038587B">
              <w:rPr>
                <w:rFonts w:ascii="Arial" w:hAnsi="Arial" w:cs="Arial"/>
                <w:color w:val="000000" w:themeColor="text1"/>
                <w:sz w:val="24"/>
                <w:szCs w:val="24"/>
              </w:rPr>
              <w:t> if appropriate.</w:t>
            </w:r>
          </w:p>
          <w:p w14:paraId="5B5711D8" w14:textId="125F30EE" w:rsidR="00CC0298" w:rsidRPr="0038587B" w:rsidRDefault="00CC0298" w:rsidP="00876334">
            <w:pPr>
              <w:pStyle w:val="ListParagraph"/>
              <w:numPr>
                <w:ilvl w:val="0"/>
                <w:numId w:val="32"/>
              </w:numPr>
              <w:rPr>
                <w:rFonts w:ascii="Arial" w:hAnsi="Arial" w:cs="Arial"/>
                <w:color w:val="000000" w:themeColor="text1"/>
                <w:sz w:val="24"/>
                <w:szCs w:val="24"/>
              </w:rPr>
            </w:pPr>
            <w:r w:rsidRPr="0038587B">
              <w:rPr>
                <w:rFonts w:ascii="Arial" w:hAnsi="Arial" w:cs="Arial"/>
                <w:color w:val="000000" w:themeColor="text1"/>
                <w:sz w:val="24"/>
                <w:szCs w:val="24"/>
              </w:rPr>
              <w:t>As under-nutrition has a negative impact on clinical course, rate of postoperative complications, and mortality:</w:t>
            </w:r>
          </w:p>
          <w:p w14:paraId="57A1465F" w14:textId="77777777" w:rsidR="008A5B5C" w:rsidRPr="0038587B" w:rsidRDefault="00CC0298" w:rsidP="00876334">
            <w:pPr>
              <w:pStyle w:val="ListParagraph"/>
              <w:numPr>
                <w:ilvl w:val="0"/>
                <w:numId w:val="33"/>
              </w:numPr>
              <w:rPr>
                <w:rFonts w:ascii="Arial" w:hAnsi="Arial" w:cs="Arial"/>
                <w:color w:val="000000" w:themeColor="text1"/>
                <w:sz w:val="24"/>
                <w:szCs w:val="24"/>
              </w:rPr>
            </w:pPr>
            <w:r w:rsidRPr="0038587B">
              <w:rPr>
                <w:rFonts w:ascii="Arial" w:hAnsi="Arial" w:cs="Arial"/>
                <w:color w:val="000000" w:themeColor="text1"/>
                <w:sz w:val="24"/>
                <w:szCs w:val="24"/>
              </w:rPr>
              <w:t>encourage a healthy balanced diet.</w:t>
            </w:r>
          </w:p>
          <w:p w14:paraId="636843B3" w14:textId="3744709F" w:rsidR="00CC0298" w:rsidRPr="0038587B" w:rsidRDefault="00CC0298" w:rsidP="00876334">
            <w:pPr>
              <w:pStyle w:val="ListParagraph"/>
              <w:numPr>
                <w:ilvl w:val="0"/>
                <w:numId w:val="33"/>
              </w:numPr>
              <w:rPr>
                <w:rFonts w:ascii="Arial" w:hAnsi="Arial" w:cs="Arial"/>
                <w:color w:val="000000" w:themeColor="text1"/>
                <w:sz w:val="24"/>
                <w:szCs w:val="24"/>
              </w:rPr>
            </w:pPr>
            <w:r w:rsidRPr="0038587B">
              <w:rPr>
                <w:rFonts w:ascii="Arial" w:hAnsi="Arial" w:cs="Arial"/>
                <w:color w:val="000000" w:themeColor="text1"/>
                <w:sz w:val="24"/>
                <w:szCs w:val="24"/>
              </w:rPr>
              <w:t>consider and treat any nutritional deficiencies, e.g. iron, vitamin B</w:t>
            </w:r>
            <w:r w:rsidRPr="0038587B">
              <w:rPr>
                <w:rFonts w:ascii="Arial" w:hAnsi="Arial" w:cs="Arial"/>
                <w:color w:val="000000" w:themeColor="text1"/>
                <w:sz w:val="24"/>
                <w:szCs w:val="24"/>
                <w:vertAlign w:val="subscript"/>
              </w:rPr>
              <w:t>12</w:t>
            </w:r>
            <w:r w:rsidRPr="0038587B">
              <w:rPr>
                <w:rFonts w:ascii="Arial" w:hAnsi="Arial" w:cs="Arial"/>
                <w:color w:val="000000" w:themeColor="text1"/>
                <w:sz w:val="24"/>
                <w:szCs w:val="24"/>
              </w:rPr>
              <w:t>, vitamin D. Less common are vitamin K, zinc, and folate deficiencies.</w:t>
            </w:r>
          </w:p>
          <w:p w14:paraId="31FA1387" w14:textId="52999D73" w:rsidR="00CC0298" w:rsidRPr="0038587B" w:rsidRDefault="00CC0298" w:rsidP="00876334">
            <w:pPr>
              <w:numPr>
                <w:ilvl w:val="1"/>
                <w:numId w:val="24"/>
              </w:numPr>
              <w:tabs>
                <w:tab w:val="clear" w:pos="1080"/>
                <w:tab w:val="num" w:pos="1440"/>
              </w:tabs>
              <w:rPr>
                <w:rFonts w:ascii="Arial" w:hAnsi="Arial" w:cs="Arial"/>
                <w:color w:val="000000" w:themeColor="text1"/>
                <w:sz w:val="24"/>
                <w:szCs w:val="24"/>
              </w:rPr>
            </w:pPr>
            <w:r w:rsidRPr="0038587B">
              <w:rPr>
                <w:rFonts w:ascii="Arial" w:hAnsi="Arial" w:cs="Arial"/>
                <w:color w:val="000000" w:themeColor="text1"/>
                <w:sz w:val="24"/>
                <w:szCs w:val="24"/>
              </w:rPr>
              <w:t>Fragility fracture risk – monitor, as there is a risk of osteoporosis with repeated or prolonged (longer than 3 months) courses of steroids (</w:t>
            </w:r>
            <w:r w:rsidRPr="00071CA9">
              <w:rPr>
                <w:rFonts w:ascii="Arial" w:hAnsi="Arial" w:cs="Arial"/>
                <w:sz w:val="24"/>
                <w:szCs w:val="24"/>
              </w:rPr>
              <w:t>prednisolone</w:t>
            </w:r>
            <w:r w:rsidRPr="0038587B">
              <w:rPr>
                <w:rFonts w:ascii="Arial" w:hAnsi="Arial" w:cs="Arial"/>
                <w:color w:val="000000" w:themeColor="text1"/>
                <w:sz w:val="24"/>
                <w:szCs w:val="24"/>
              </w:rPr>
              <w:t> or </w:t>
            </w:r>
            <w:r w:rsidRPr="00071CA9">
              <w:rPr>
                <w:rFonts w:ascii="Arial" w:hAnsi="Arial" w:cs="Arial"/>
                <w:sz w:val="24"/>
                <w:szCs w:val="24"/>
              </w:rPr>
              <w:t>budesonide</w:t>
            </w:r>
            <w:r w:rsidRPr="0038587B">
              <w:rPr>
                <w:rFonts w:ascii="Arial" w:hAnsi="Arial" w:cs="Arial"/>
                <w:color w:val="000000" w:themeColor="text1"/>
                <w:sz w:val="24"/>
                <w:szCs w:val="24"/>
              </w:rPr>
              <w:t>) or low vitamin D levels.</w:t>
            </w:r>
          </w:p>
          <w:p w14:paraId="61CBF24A" w14:textId="06F62765" w:rsidR="00CC0298" w:rsidRPr="0038587B" w:rsidRDefault="00CC0298" w:rsidP="008A5B5C">
            <w:pPr>
              <w:ind w:left="1080"/>
              <w:rPr>
                <w:rFonts w:ascii="Arial" w:hAnsi="Arial" w:cs="Arial"/>
                <w:color w:val="000000" w:themeColor="text1"/>
                <w:sz w:val="24"/>
                <w:szCs w:val="24"/>
              </w:rPr>
            </w:pPr>
          </w:p>
          <w:p w14:paraId="6048C8B3" w14:textId="77777777" w:rsidR="008A5B5C" w:rsidRPr="0038587B" w:rsidRDefault="008A5B5C" w:rsidP="008A5B5C">
            <w:pPr>
              <w:ind w:left="1080"/>
              <w:rPr>
                <w:rFonts w:ascii="Arial" w:hAnsi="Arial" w:cs="Arial"/>
                <w:color w:val="000000" w:themeColor="text1"/>
                <w:sz w:val="24"/>
                <w:szCs w:val="24"/>
              </w:rPr>
            </w:pPr>
          </w:p>
          <w:p w14:paraId="681AEF53"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Risk of opportunistic infections</w:t>
            </w:r>
          </w:p>
          <w:p w14:paraId="40D90092" w14:textId="5FF7AA18" w:rsidR="008A5B5C"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There is a possibility of varicella and other infections due to immunosuppression – increased by immunomodulators, steroids, and biologics, especially if on more than one medication. Advise patients to present early if they become unwell.</w:t>
            </w:r>
          </w:p>
          <w:p w14:paraId="6990BD06" w14:textId="77777777" w:rsidR="008A5B5C" w:rsidRPr="0038587B" w:rsidRDefault="008A5B5C" w:rsidP="00CC0298">
            <w:pPr>
              <w:rPr>
                <w:rFonts w:ascii="Arial" w:hAnsi="Arial" w:cs="Arial"/>
                <w:color w:val="000000" w:themeColor="text1"/>
                <w:sz w:val="24"/>
                <w:szCs w:val="24"/>
              </w:rPr>
            </w:pPr>
          </w:p>
          <w:p w14:paraId="290F9D10" w14:textId="77777777" w:rsidR="00CC0298" w:rsidRPr="0038587B" w:rsidRDefault="00CC0298" w:rsidP="00876334">
            <w:pPr>
              <w:pStyle w:val="ListParagraph"/>
              <w:numPr>
                <w:ilvl w:val="0"/>
                <w:numId w:val="34"/>
              </w:numPr>
              <w:rPr>
                <w:rFonts w:ascii="Arial" w:hAnsi="Arial" w:cs="Arial"/>
                <w:color w:val="000000" w:themeColor="text1"/>
                <w:sz w:val="24"/>
                <w:szCs w:val="24"/>
              </w:rPr>
            </w:pPr>
            <w:r w:rsidRPr="0038587B">
              <w:rPr>
                <w:rFonts w:ascii="Arial" w:hAnsi="Arial" w:cs="Arial"/>
                <w:color w:val="000000" w:themeColor="text1"/>
                <w:sz w:val="24"/>
                <w:szCs w:val="24"/>
              </w:rPr>
              <w:t>Confidence and self-image – be aware that depression is more frequent in IBD due to factors such as the impact on the patient's quality of life.</w:t>
            </w:r>
          </w:p>
          <w:p w14:paraId="570930F9" w14:textId="3B01A644" w:rsidR="00CC0298" w:rsidRPr="0038587B" w:rsidRDefault="00CC0298" w:rsidP="008A5B5C">
            <w:pPr>
              <w:rPr>
                <w:rFonts w:ascii="Arial" w:hAnsi="Arial" w:cs="Arial"/>
                <w:color w:val="000000" w:themeColor="text1"/>
                <w:sz w:val="24"/>
                <w:szCs w:val="24"/>
              </w:rPr>
            </w:pPr>
          </w:p>
          <w:p w14:paraId="68C17C42" w14:textId="77777777" w:rsidR="008A5B5C" w:rsidRPr="0038587B" w:rsidRDefault="008A5B5C" w:rsidP="008A5B5C">
            <w:pPr>
              <w:ind w:left="1080"/>
              <w:rPr>
                <w:rFonts w:ascii="Arial" w:hAnsi="Arial" w:cs="Arial"/>
                <w:color w:val="000000" w:themeColor="text1"/>
                <w:sz w:val="24"/>
                <w:szCs w:val="24"/>
              </w:rPr>
            </w:pPr>
          </w:p>
          <w:p w14:paraId="16A8A936"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Extra-intestinal manifestations of IBD</w:t>
            </w:r>
          </w:p>
          <w:p w14:paraId="3A29BCDD" w14:textId="77777777" w:rsidR="008A5B5C" w:rsidRPr="0038587B" w:rsidRDefault="00CC0298" w:rsidP="00876334">
            <w:pPr>
              <w:pStyle w:val="ListParagraph"/>
              <w:numPr>
                <w:ilvl w:val="0"/>
                <w:numId w:val="34"/>
              </w:numPr>
              <w:rPr>
                <w:rFonts w:ascii="Arial" w:hAnsi="Arial" w:cs="Arial"/>
                <w:color w:val="000000" w:themeColor="text1"/>
                <w:sz w:val="24"/>
                <w:szCs w:val="24"/>
              </w:rPr>
            </w:pPr>
            <w:r w:rsidRPr="0038587B">
              <w:rPr>
                <w:rFonts w:ascii="Arial" w:hAnsi="Arial" w:cs="Arial"/>
                <w:color w:val="000000" w:themeColor="text1"/>
                <w:sz w:val="24"/>
                <w:szCs w:val="24"/>
              </w:rPr>
              <w:t>Skin, e.g. erythema nodosum, pyoderma gangrenosum</w:t>
            </w:r>
          </w:p>
          <w:p w14:paraId="2E3D38FE" w14:textId="77777777" w:rsidR="008A5B5C" w:rsidRPr="0038587B" w:rsidRDefault="00CC0298" w:rsidP="00876334">
            <w:pPr>
              <w:pStyle w:val="ListParagraph"/>
              <w:numPr>
                <w:ilvl w:val="0"/>
                <w:numId w:val="34"/>
              </w:numPr>
              <w:rPr>
                <w:rFonts w:ascii="Arial" w:hAnsi="Arial" w:cs="Arial"/>
                <w:color w:val="000000" w:themeColor="text1"/>
                <w:sz w:val="24"/>
                <w:szCs w:val="24"/>
              </w:rPr>
            </w:pPr>
            <w:r w:rsidRPr="0038587B">
              <w:rPr>
                <w:rFonts w:ascii="Arial" w:hAnsi="Arial" w:cs="Arial"/>
                <w:color w:val="000000" w:themeColor="text1"/>
                <w:sz w:val="24"/>
                <w:szCs w:val="24"/>
              </w:rPr>
              <w:t>Arthropathy</w:t>
            </w:r>
          </w:p>
          <w:p w14:paraId="28CCE944" w14:textId="77777777" w:rsidR="008A5B5C" w:rsidRPr="0038587B" w:rsidRDefault="00CC0298" w:rsidP="00876334">
            <w:pPr>
              <w:pStyle w:val="ListParagraph"/>
              <w:numPr>
                <w:ilvl w:val="0"/>
                <w:numId w:val="34"/>
              </w:numPr>
              <w:rPr>
                <w:rFonts w:ascii="Arial" w:hAnsi="Arial" w:cs="Arial"/>
                <w:color w:val="000000" w:themeColor="text1"/>
                <w:sz w:val="24"/>
                <w:szCs w:val="24"/>
              </w:rPr>
            </w:pPr>
            <w:r w:rsidRPr="0038587B">
              <w:rPr>
                <w:rFonts w:ascii="Arial" w:hAnsi="Arial" w:cs="Arial"/>
                <w:color w:val="000000" w:themeColor="text1"/>
                <w:sz w:val="24"/>
                <w:szCs w:val="24"/>
              </w:rPr>
              <w:lastRenderedPageBreak/>
              <w:t>Eye conditions, e.g. episcleritis, iritis</w:t>
            </w:r>
          </w:p>
          <w:p w14:paraId="5B6B1C07" w14:textId="77777777" w:rsidR="008A5B5C" w:rsidRPr="0038587B" w:rsidRDefault="00CC0298" w:rsidP="00876334">
            <w:pPr>
              <w:pStyle w:val="ListParagraph"/>
              <w:numPr>
                <w:ilvl w:val="0"/>
                <w:numId w:val="34"/>
              </w:numPr>
              <w:rPr>
                <w:rFonts w:ascii="Arial" w:hAnsi="Arial" w:cs="Arial"/>
                <w:color w:val="000000" w:themeColor="text1"/>
                <w:sz w:val="24"/>
                <w:szCs w:val="24"/>
              </w:rPr>
            </w:pPr>
            <w:r w:rsidRPr="0038587B">
              <w:rPr>
                <w:rFonts w:ascii="Arial" w:hAnsi="Arial" w:cs="Arial"/>
                <w:color w:val="000000" w:themeColor="text1"/>
                <w:sz w:val="24"/>
                <w:szCs w:val="24"/>
              </w:rPr>
              <w:t>Mouth ulcers</w:t>
            </w:r>
          </w:p>
          <w:p w14:paraId="1E3ED102" w14:textId="77777777" w:rsidR="008A5B5C" w:rsidRPr="0038587B" w:rsidRDefault="00CC0298" w:rsidP="00876334">
            <w:pPr>
              <w:pStyle w:val="ListParagraph"/>
              <w:numPr>
                <w:ilvl w:val="0"/>
                <w:numId w:val="34"/>
              </w:numPr>
              <w:rPr>
                <w:rFonts w:ascii="Arial" w:hAnsi="Arial" w:cs="Arial"/>
                <w:color w:val="000000" w:themeColor="text1"/>
                <w:sz w:val="24"/>
                <w:szCs w:val="24"/>
              </w:rPr>
            </w:pPr>
            <w:r w:rsidRPr="0038587B">
              <w:rPr>
                <w:rFonts w:ascii="Arial" w:hAnsi="Arial" w:cs="Arial"/>
                <w:color w:val="000000" w:themeColor="text1"/>
                <w:sz w:val="24"/>
                <w:szCs w:val="24"/>
              </w:rPr>
              <w:t>Night sweats</w:t>
            </w:r>
          </w:p>
          <w:p w14:paraId="348BA24C" w14:textId="76F13302" w:rsidR="00CC0298" w:rsidRPr="0038587B" w:rsidRDefault="00CC0298" w:rsidP="00876334">
            <w:pPr>
              <w:pStyle w:val="ListParagraph"/>
              <w:numPr>
                <w:ilvl w:val="0"/>
                <w:numId w:val="34"/>
              </w:numPr>
              <w:rPr>
                <w:rFonts w:ascii="Arial" w:hAnsi="Arial" w:cs="Arial"/>
                <w:color w:val="000000" w:themeColor="text1"/>
                <w:sz w:val="24"/>
                <w:szCs w:val="24"/>
              </w:rPr>
            </w:pPr>
            <w:r w:rsidRPr="0038587B">
              <w:rPr>
                <w:rFonts w:ascii="Arial" w:hAnsi="Arial" w:cs="Arial"/>
                <w:color w:val="000000" w:themeColor="text1"/>
                <w:sz w:val="24"/>
                <w:szCs w:val="24"/>
              </w:rPr>
              <w:t>Primary sclerosing cholangitis (PSC)</w:t>
            </w:r>
          </w:p>
          <w:p w14:paraId="124762DF" w14:textId="77777777" w:rsidR="008A5B5C" w:rsidRPr="0038587B" w:rsidRDefault="008A5B5C" w:rsidP="008A5B5C">
            <w:pPr>
              <w:pStyle w:val="ListParagraph"/>
              <w:rPr>
                <w:rFonts w:ascii="Arial" w:hAnsi="Arial" w:cs="Arial"/>
                <w:color w:val="000000" w:themeColor="text1"/>
                <w:sz w:val="24"/>
                <w:szCs w:val="24"/>
              </w:rPr>
            </w:pPr>
          </w:p>
          <w:p w14:paraId="6BDE058A" w14:textId="66DEA5AF" w:rsidR="00CC0298" w:rsidRPr="0038587B" w:rsidRDefault="00485599"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 xml:space="preserve">If </w:t>
            </w:r>
            <w:r w:rsidR="00CC0298" w:rsidRPr="0038587B">
              <w:rPr>
                <w:rFonts w:ascii="Arial" w:hAnsi="Arial" w:cs="Arial"/>
                <w:b/>
                <w:bCs/>
                <w:color w:val="000000" w:themeColor="text1"/>
                <w:sz w:val="24"/>
                <w:szCs w:val="24"/>
              </w:rPr>
              <w:t>Undifferentiated colitis</w:t>
            </w:r>
          </w:p>
          <w:p w14:paraId="3F87675C" w14:textId="77777777" w:rsidR="00CC0298"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Immediate management</w:t>
            </w:r>
          </w:p>
          <w:p w14:paraId="4895015F" w14:textId="3A95838C"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the patient has any </w:t>
            </w:r>
            <w:r w:rsidRPr="00071CA9">
              <w:rPr>
                <w:rFonts w:ascii="Arial" w:hAnsi="Arial" w:cs="Arial"/>
                <w:b/>
                <w:bCs/>
                <w:sz w:val="24"/>
                <w:szCs w:val="24"/>
              </w:rPr>
              <w:t>high acuity features</w:t>
            </w:r>
            <w:r w:rsidRPr="0038587B">
              <w:rPr>
                <w:rFonts w:ascii="Arial" w:hAnsi="Arial" w:cs="Arial"/>
                <w:b/>
                <w:bCs/>
                <w:color w:val="000000" w:themeColor="text1"/>
                <w:sz w:val="24"/>
                <w:szCs w:val="24"/>
              </w:rPr>
              <w:t>, arrange immediate CT abdomen and pelvis and follow the </w:t>
            </w:r>
            <w:r w:rsidRPr="00071CA9">
              <w:rPr>
                <w:rFonts w:ascii="Arial" w:hAnsi="Arial" w:cs="Arial"/>
                <w:b/>
                <w:bCs/>
                <w:sz w:val="24"/>
                <w:szCs w:val="24"/>
              </w:rPr>
              <w:t>Acute Abdominal Pain</w:t>
            </w:r>
            <w:r w:rsidRPr="0038587B">
              <w:rPr>
                <w:rFonts w:ascii="Arial" w:hAnsi="Arial" w:cs="Arial"/>
                <w:b/>
                <w:bCs/>
                <w:color w:val="000000" w:themeColor="text1"/>
                <w:sz w:val="24"/>
                <w:szCs w:val="24"/>
              </w:rPr>
              <w:t> pathway.</w:t>
            </w:r>
          </w:p>
          <w:p w14:paraId="07F74332" w14:textId="77777777" w:rsidR="00485599" w:rsidRPr="0038587B" w:rsidRDefault="00485599" w:rsidP="00485599">
            <w:pPr>
              <w:ind w:left="360"/>
              <w:rPr>
                <w:rFonts w:ascii="Arial" w:hAnsi="Arial" w:cs="Arial"/>
                <w:b/>
                <w:bCs/>
                <w:color w:val="000000" w:themeColor="text1"/>
                <w:sz w:val="24"/>
                <w:szCs w:val="24"/>
              </w:rPr>
            </w:pPr>
          </w:p>
          <w:p w14:paraId="17628842"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High acuity features</w:t>
            </w:r>
          </w:p>
          <w:p w14:paraId="267CA36E" w14:textId="77777777" w:rsidR="00485599" w:rsidRPr="0038587B" w:rsidRDefault="00CC0298" w:rsidP="00876334">
            <w:pPr>
              <w:pStyle w:val="ListParagraph"/>
              <w:numPr>
                <w:ilvl w:val="0"/>
                <w:numId w:val="35"/>
              </w:numPr>
              <w:rPr>
                <w:rFonts w:ascii="Arial" w:hAnsi="Arial" w:cs="Arial"/>
                <w:color w:val="000000" w:themeColor="text1"/>
                <w:sz w:val="24"/>
                <w:szCs w:val="24"/>
              </w:rPr>
            </w:pPr>
            <w:r w:rsidRPr="0038587B">
              <w:rPr>
                <w:rFonts w:ascii="Arial" w:hAnsi="Arial" w:cs="Arial"/>
                <w:color w:val="000000" w:themeColor="text1"/>
                <w:sz w:val="24"/>
                <w:szCs w:val="24"/>
              </w:rPr>
              <w:t>NEWS score more than 5</w:t>
            </w:r>
          </w:p>
          <w:p w14:paraId="3E25C5B2" w14:textId="77777777" w:rsidR="00485599" w:rsidRPr="0038587B" w:rsidRDefault="00CC0298" w:rsidP="00876334">
            <w:pPr>
              <w:pStyle w:val="ListParagraph"/>
              <w:numPr>
                <w:ilvl w:val="0"/>
                <w:numId w:val="35"/>
              </w:numPr>
              <w:rPr>
                <w:rFonts w:ascii="Arial" w:hAnsi="Arial" w:cs="Arial"/>
                <w:color w:val="000000" w:themeColor="text1"/>
                <w:sz w:val="24"/>
                <w:szCs w:val="24"/>
              </w:rPr>
            </w:pPr>
            <w:r w:rsidRPr="0038587B">
              <w:rPr>
                <w:rFonts w:ascii="Arial" w:hAnsi="Arial" w:cs="Arial"/>
                <w:color w:val="000000" w:themeColor="text1"/>
                <w:sz w:val="24"/>
                <w:szCs w:val="24"/>
              </w:rPr>
              <w:t>WCC more than 20</w:t>
            </w:r>
          </w:p>
          <w:p w14:paraId="29280E9C" w14:textId="77777777" w:rsidR="00485599" w:rsidRPr="0038587B" w:rsidRDefault="00CC0298" w:rsidP="00876334">
            <w:pPr>
              <w:pStyle w:val="ListParagraph"/>
              <w:numPr>
                <w:ilvl w:val="0"/>
                <w:numId w:val="35"/>
              </w:numPr>
              <w:rPr>
                <w:rFonts w:ascii="Arial" w:hAnsi="Arial" w:cs="Arial"/>
                <w:color w:val="000000" w:themeColor="text1"/>
                <w:sz w:val="24"/>
                <w:szCs w:val="24"/>
              </w:rPr>
            </w:pPr>
            <w:r w:rsidRPr="0038587B">
              <w:rPr>
                <w:rFonts w:ascii="Arial" w:hAnsi="Arial" w:cs="Arial"/>
                <w:color w:val="000000" w:themeColor="text1"/>
                <w:sz w:val="24"/>
                <w:szCs w:val="24"/>
              </w:rPr>
              <w:t>CRP more than 200</w:t>
            </w:r>
          </w:p>
          <w:p w14:paraId="1076E69C" w14:textId="77777777" w:rsidR="00485599" w:rsidRPr="0038587B" w:rsidRDefault="00CC0298" w:rsidP="00876334">
            <w:pPr>
              <w:pStyle w:val="ListParagraph"/>
              <w:numPr>
                <w:ilvl w:val="0"/>
                <w:numId w:val="35"/>
              </w:numPr>
              <w:rPr>
                <w:rFonts w:ascii="Arial" w:hAnsi="Arial" w:cs="Arial"/>
                <w:color w:val="000000" w:themeColor="text1"/>
                <w:sz w:val="24"/>
                <w:szCs w:val="24"/>
              </w:rPr>
            </w:pPr>
            <w:r w:rsidRPr="0038587B">
              <w:rPr>
                <w:rFonts w:ascii="Arial" w:hAnsi="Arial" w:cs="Arial"/>
                <w:color w:val="000000" w:themeColor="text1"/>
                <w:sz w:val="24"/>
                <w:szCs w:val="24"/>
              </w:rPr>
              <w:t>Lactate more than 5</w:t>
            </w:r>
          </w:p>
          <w:p w14:paraId="78D5C238" w14:textId="398A79FE" w:rsidR="00CC0298" w:rsidRPr="0038587B" w:rsidRDefault="00CC0298" w:rsidP="00876334">
            <w:pPr>
              <w:pStyle w:val="ListParagraph"/>
              <w:numPr>
                <w:ilvl w:val="0"/>
                <w:numId w:val="35"/>
              </w:numPr>
              <w:rPr>
                <w:rFonts w:ascii="Arial" w:hAnsi="Arial" w:cs="Arial"/>
                <w:color w:val="000000" w:themeColor="text1"/>
                <w:sz w:val="24"/>
                <w:szCs w:val="24"/>
              </w:rPr>
            </w:pPr>
            <w:r w:rsidRPr="0038587B">
              <w:rPr>
                <w:rFonts w:ascii="Arial" w:hAnsi="Arial" w:cs="Arial"/>
                <w:color w:val="000000" w:themeColor="text1"/>
                <w:sz w:val="24"/>
                <w:szCs w:val="24"/>
              </w:rPr>
              <w:t>Clinical suspicion of perforation or other life</w:t>
            </w:r>
            <w:r w:rsidRPr="0038587B">
              <w:rPr>
                <w:rFonts w:ascii="Arial" w:hAnsi="Arial" w:cs="Arial"/>
                <w:color w:val="000000" w:themeColor="text1"/>
                <w:sz w:val="24"/>
                <w:szCs w:val="24"/>
              </w:rPr>
              <w:noBreakHyphen/>
              <w:t>threatening pathology</w:t>
            </w:r>
          </w:p>
          <w:p w14:paraId="210680B6" w14:textId="77777777" w:rsidR="00485599" w:rsidRPr="0038587B" w:rsidRDefault="00485599" w:rsidP="00485599">
            <w:pPr>
              <w:pStyle w:val="ListParagraph"/>
              <w:rPr>
                <w:rFonts w:ascii="Arial" w:hAnsi="Arial" w:cs="Arial"/>
                <w:color w:val="000000" w:themeColor="text1"/>
                <w:sz w:val="24"/>
                <w:szCs w:val="24"/>
              </w:rPr>
            </w:pPr>
          </w:p>
          <w:p w14:paraId="3B88D721" w14:textId="63366431"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the patient has diarrhoea (with or without blood) and does not have any </w:t>
            </w:r>
            <w:r w:rsidRPr="00071CA9">
              <w:rPr>
                <w:rFonts w:ascii="Arial" w:hAnsi="Arial" w:cs="Arial"/>
                <w:b/>
                <w:bCs/>
                <w:sz w:val="24"/>
                <w:szCs w:val="24"/>
              </w:rPr>
              <w:t>high acuity features</w:t>
            </w:r>
            <w:r w:rsidRPr="0038587B">
              <w:rPr>
                <w:rFonts w:ascii="Arial" w:hAnsi="Arial" w:cs="Arial"/>
                <w:b/>
                <w:bCs/>
                <w:color w:val="000000" w:themeColor="text1"/>
                <w:sz w:val="24"/>
                <w:szCs w:val="24"/>
              </w:rPr>
              <w:t> or </w:t>
            </w:r>
            <w:r w:rsidRPr="00071CA9">
              <w:rPr>
                <w:rFonts w:ascii="Arial" w:hAnsi="Arial" w:cs="Arial"/>
                <w:b/>
                <w:bCs/>
                <w:sz w:val="24"/>
                <w:szCs w:val="24"/>
              </w:rPr>
              <w:t>systemic factors</w:t>
            </w:r>
            <w:r w:rsidRPr="0038587B">
              <w:rPr>
                <w:rFonts w:ascii="Arial" w:hAnsi="Arial" w:cs="Arial"/>
                <w:b/>
                <w:bCs/>
                <w:color w:val="000000" w:themeColor="text1"/>
                <w:sz w:val="24"/>
                <w:szCs w:val="24"/>
              </w:rPr>
              <w:t>, consider discharge or conservative management.</w:t>
            </w:r>
          </w:p>
          <w:p w14:paraId="76E27185" w14:textId="77777777" w:rsidR="00485599" w:rsidRPr="0038587B" w:rsidRDefault="00485599" w:rsidP="00485599">
            <w:pPr>
              <w:ind w:left="360"/>
              <w:rPr>
                <w:rFonts w:ascii="Arial" w:hAnsi="Arial" w:cs="Arial"/>
                <w:b/>
                <w:bCs/>
                <w:color w:val="000000" w:themeColor="text1"/>
                <w:sz w:val="24"/>
                <w:szCs w:val="24"/>
              </w:rPr>
            </w:pPr>
          </w:p>
          <w:p w14:paraId="0BB1DF57"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Systemic factors</w:t>
            </w:r>
          </w:p>
          <w:p w14:paraId="2E0806C4" w14:textId="77777777" w:rsidR="00485599" w:rsidRPr="0038587B" w:rsidRDefault="00CC0298" w:rsidP="00876334">
            <w:pPr>
              <w:pStyle w:val="ListParagraph"/>
              <w:numPr>
                <w:ilvl w:val="0"/>
                <w:numId w:val="36"/>
              </w:numPr>
              <w:rPr>
                <w:rFonts w:ascii="Arial" w:hAnsi="Arial" w:cs="Arial"/>
                <w:color w:val="000000" w:themeColor="text1"/>
                <w:sz w:val="24"/>
                <w:szCs w:val="24"/>
              </w:rPr>
            </w:pPr>
            <w:r w:rsidRPr="0038587B">
              <w:rPr>
                <w:rFonts w:ascii="Arial" w:hAnsi="Arial" w:cs="Arial"/>
                <w:color w:val="000000" w:themeColor="text1"/>
                <w:sz w:val="24"/>
                <w:szCs w:val="24"/>
              </w:rPr>
              <w:t>Temperature greater than 37.8°C</w:t>
            </w:r>
          </w:p>
          <w:p w14:paraId="4A1E2AF6" w14:textId="77777777" w:rsidR="00485599" w:rsidRPr="0038587B" w:rsidRDefault="00CC0298" w:rsidP="00876334">
            <w:pPr>
              <w:pStyle w:val="ListParagraph"/>
              <w:numPr>
                <w:ilvl w:val="0"/>
                <w:numId w:val="36"/>
              </w:numPr>
              <w:rPr>
                <w:rFonts w:ascii="Arial" w:hAnsi="Arial" w:cs="Arial"/>
                <w:color w:val="000000" w:themeColor="text1"/>
                <w:sz w:val="24"/>
                <w:szCs w:val="24"/>
              </w:rPr>
            </w:pPr>
            <w:r w:rsidRPr="0038587B">
              <w:rPr>
                <w:rFonts w:ascii="Arial" w:hAnsi="Arial" w:cs="Arial"/>
                <w:color w:val="000000" w:themeColor="text1"/>
                <w:sz w:val="24"/>
                <w:szCs w:val="24"/>
              </w:rPr>
              <w:t>Heart rate greater than 90 beats per minute</w:t>
            </w:r>
          </w:p>
          <w:p w14:paraId="2001E66F" w14:textId="77777777" w:rsidR="00485599" w:rsidRPr="0038587B" w:rsidRDefault="00CC0298" w:rsidP="00876334">
            <w:pPr>
              <w:pStyle w:val="ListParagraph"/>
              <w:numPr>
                <w:ilvl w:val="0"/>
                <w:numId w:val="36"/>
              </w:numPr>
              <w:rPr>
                <w:rFonts w:ascii="Arial" w:hAnsi="Arial" w:cs="Arial"/>
                <w:color w:val="000000" w:themeColor="text1"/>
                <w:sz w:val="24"/>
                <w:szCs w:val="24"/>
              </w:rPr>
            </w:pPr>
            <w:r w:rsidRPr="0038587B">
              <w:rPr>
                <w:rFonts w:ascii="Arial" w:hAnsi="Arial" w:cs="Arial"/>
                <w:color w:val="000000" w:themeColor="text1"/>
                <w:sz w:val="24"/>
                <w:szCs w:val="24"/>
              </w:rPr>
              <w:t>Haemoglobin less than 105 g/L</w:t>
            </w:r>
          </w:p>
          <w:p w14:paraId="4E1CECE0" w14:textId="3923730F" w:rsidR="00CC0298" w:rsidRPr="0038587B" w:rsidRDefault="00CC0298" w:rsidP="00876334">
            <w:pPr>
              <w:pStyle w:val="ListParagraph"/>
              <w:numPr>
                <w:ilvl w:val="0"/>
                <w:numId w:val="36"/>
              </w:numPr>
              <w:rPr>
                <w:rFonts w:ascii="Arial" w:hAnsi="Arial" w:cs="Arial"/>
                <w:color w:val="000000" w:themeColor="text1"/>
                <w:sz w:val="24"/>
                <w:szCs w:val="24"/>
              </w:rPr>
            </w:pPr>
            <w:r w:rsidRPr="0038587B">
              <w:rPr>
                <w:rFonts w:ascii="Arial" w:hAnsi="Arial" w:cs="Arial"/>
                <w:color w:val="000000" w:themeColor="text1"/>
                <w:sz w:val="24"/>
                <w:szCs w:val="24"/>
              </w:rPr>
              <w:t>CRP greater than 30</w:t>
            </w:r>
          </w:p>
          <w:p w14:paraId="26194146" w14:textId="77777777" w:rsidR="00485599" w:rsidRPr="0038587B" w:rsidRDefault="00485599" w:rsidP="00485599">
            <w:pPr>
              <w:ind w:left="1080"/>
              <w:rPr>
                <w:rFonts w:ascii="Arial" w:hAnsi="Arial" w:cs="Arial"/>
                <w:color w:val="000000" w:themeColor="text1"/>
                <w:sz w:val="24"/>
                <w:szCs w:val="24"/>
              </w:rPr>
            </w:pPr>
          </w:p>
          <w:p w14:paraId="46B834B3"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High acuity features</w:t>
            </w:r>
          </w:p>
          <w:p w14:paraId="509D24C3" w14:textId="77777777" w:rsidR="00485599" w:rsidRPr="0038587B" w:rsidRDefault="00CC0298" w:rsidP="00876334">
            <w:pPr>
              <w:pStyle w:val="ListParagraph"/>
              <w:numPr>
                <w:ilvl w:val="0"/>
                <w:numId w:val="37"/>
              </w:numPr>
              <w:rPr>
                <w:rFonts w:ascii="Arial" w:hAnsi="Arial" w:cs="Arial"/>
                <w:color w:val="000000" w:themeColor="text1"/>
                <w:sz w:val="24"/>
                <w:szCs w:val="24"/>
              </w:rPr>
            </w:pPr>
            <w:r w:rsidRPr="0038587B">
              <w:rPr>
                <w:rFonts w:ascii="Arial" w:hAnsi="Arial" w:cs="Arial"/>
                <w:color w:val="000000" w:themeColor="text1"/>
                <w:sz w:val="24"/>
                <w:szCs w:val="24"/>
              </w:rPr>
              <w:t>NEWS score more than 5</w:t>
            </w:r>
          </w:p>
          <w:p w14:paraId="0CD553CB" w14:textId="77777777" w:rsidR="00485599" w:rsidRPr="0038587B" w:rsidRDefault="00CC0298" w:rsidP="00876334">
            <w:pPr>
              <w:pStyle w:val="ListParagraph"/>
              <w:numPr>
                <w:ilvl w:val="0"/>
                <w:numId w:val="37"/>
              </w:numPr>
              <w:rPr>
                <w:rFonts w:ascii="Arial" w:hAnsi="Arial" w:cs="Arial"/>
                <w:color w:val="000000" w:themeColor="text1"/>
                <w:sz w:val="24"/>
                <w:szCs w:val="24"/>
              </w:rPr>
            </w:pPr>
            <w:r w:rsidRPr="0038587B">
              <w:rPr>
                <w:rFonts w:ascii="Arial" w:hAnsi="Arial" w:cs="Arial"/>
                <w:color w:val="000000" w:themeColor="text1"/>
                <w:sz w:val="24"/>
                <w:szCs w:val="24"/>
              </w:rPr>
              <w:t>WCC more than 20</w:t>
            </w:r>
          </w:p>
          <w:p w14:paraId="0A5D0EBE" w14:textId="77777777" w:rsidR="00485599" w:rsidRPr="0038587B" w:rsidRDefault="00CC0298" w:rsidP="00876334">
            <w:pPr>
              <w:pStyle w:val="ListParagraph"/>
              <w:numPr>
                <w:ilvl w:val="0"/>
                <w:numId w:val="37"/>
              </w:numPr>
              <w:rPr>
                <w:rFonts w:ascii="Arial" w:hAnsi="Arial" w:cs="Arial"/>
                <w:color w:val="000000" w:themeColor="text1"/>
                <w:sz w:val="24"/>
                <w:szCs w:val="24"/>
              </w:rPr>
            </w:pPr>
            <w:r w:rsidRPr="0038587B">
              <w:rPr>
                <w:rFonts w:ascii="Arial" w:hAnsi="Arial" w:cs="Arial"/>
                <w:color w:val="000000" w:themeColor="text1"/>
                <w:sz w:val="24"/>
                <w:szCs w:val="24"/>
              </w:rPr>
              <w:t>CRP more than 200</w:t>
            </w:r>
          </w:p>
          <w:p w14:paraId="3EF0601D" w14:textId="77777777" w:rsidR="00485599" w:rsidRPr="0038587B" w:rsidRDefault="00CC0298" w:rsidP="00876334">
            <w:pPr>
              <w:pStyle w:val="ListParagraph"/>
              <w:numPr>
                <w:ilvl w:val="0"/>
                <w:numId w:val="37"/>
              </w:numPr>
              <w:rPr>
                <w:rFonts w:ascii="Arial" w:hAnsi="Arial" w:cs="Arial"/>
                <w:color w:val="000000" w:themeColor="text1"/>
                <w:sz w:val="24"/>
                <w:szCs w:val="24"/>
              </w:rPr>
            </w:pPr>
            <w:r w:rsidRPr="0038587B">
              <w:rPr>
                <w:rFonts w:ascii="Arial" w:hAnsi="Arial" w:cs="Arial"/>
                <w:color w:val="000000" w:themeColor="text1"/>
                <w:sz w:val="24"/>
                <w:szCs w:val="24"/>
              </w:rPr>
              <w:t>Lactate more than 5</w:t>
            </w:r>
          </w:p>
          <w:p w14:paraId="18EDB216" w14:textId="5E6E0CDD" w:rsidR="00CC0298" w:rsidRPr="0038587B" w:rsidRDefault="00CC0298" w:rsidP="00876334">
            <w:pPr>
              <w:pStyle w:val="ListParagraph"/>
              <w:numPr>
                <w:ilvl w:val="0"/>
                <w:numId w:val="37"/>
              </w:numPr>
              <w:rPr>
                <w:rFonts w:ascii="Arial" w:hAnsi="Arial" w:cs="Arial"/>
                <w:color w:val="000000" w:themeColor="text1"/>
                <w:sz w:val="24"/>
                <w:szCs w:val="24"/>
              </w:rPr>
            </w:pPr>
            <w:r w:rsidRPr="0038587B">
              <w:rPr>
                <w:rFonts w:ascii="Arial" w:hAnsi="Arial" w:cs="Arial"/>
                <w:color w:val="000000" w:themeColor="text1"/>
                <w:sz w:val="24"/>
                <w:szCs w:val="24"/>
              </w:rPr>
              <w:t>Clinical suspicion of perforation or other life</w:t>
            </w:r>
            <w:r w:rsidRPr="0038587B">
              <w:rPr>
                <w:rFonts w:ascii="Arial" w:hAnsi="Arial" w:cs="Arial"/>
                <w:color w:val="000000" w:themeColor="text1"/>
                <w:sz w:val="24"/>
                <w:szCs w:val="24"/>
              </w:rPr>
              <w:noBreakHyphen/>
              <w:t>threatening pathology</w:t>
            </w:r>
          </w:p>
          <w:p w14:paraId="7E846880" w14:textId="77777777" w:rsidR="00485599" w:rsidRPr="0038587B" w:rsidRDefault="00485599" w:rsidP="00485599">
            <w:pPr>
              <w:pStyle w:val="ListParagraph"/>
              <w:rPr>
                <w:rFonts w:ascii="Arial" w:hAnsi="Arial" w:cs="Arial"/>
                <w:color w:val="000000" w:themeColor="text1"/>
                <w:sz w:val="24"/>
                <w:szCs w:val="24"/>
              </w:rPr>
            </w:pPr>
          </w:p>
          <w:p w14:paraId="71D5A86B" w14:textId="77777777"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the patient is not suitable for discharge, admit them to Acute Medical Take.</w:t>
            </w:r>
          </w:p>
          <w:p w14:paraId="6CE877DC" w14:textId="77777777" w:rsidR="00485599" w:rsidRPr="0038587B" w:rsidRDefault="00485599" w:rsidP="00485599">
            <w:pPr>
              <w:ind w:left="360"/>
              <w:rPr>
                <w:rFonts w:ascii="Arial" w:hAnsi="Arial" w:cs="Arial"/>
                <w:b/>
                <w:bCs/>
                <w:color w:val="000000" w:themeColor="text1"/>
                <w:sz w:val="24"/>
                <w:szCs w:val="24"/>
              </w:rPr>
            </w:pPr>
          </w:p>
          <w:p w14:paraId="2CAAF414" w14:textId="118D0E84"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the patient fits the </w:t>
            </w:r>
            <w:r w:rsidRPr="0038587B">
              <w:rPr>
                <w:rFonts w:ascii="Arial" w:hAnsi="Arial" w:cs="Arial"/>
                <w:b/>
                <w:bCs/>
                <w:sz w:val="24"/>
                <w:szCs w:val="24"/>
              </w:rPr>
              <w:t>criteria</w:t>
            </w:r>
            <w:r w:rsidRPr="0038587B">
              <w:rPr>
                <w:rFonts w:ascii="Arial" w:hAnsi="Arial" w:cs="Arial"/>
                <w:b/>
                <w:bCs/>
                <w:color w:val="000000" w:themeColor="text1"/>
                <w:sz w:val="24"/>
                <w:szCs w:val="24"/>
              </w:rPr>
              <w:t> </w:t>
            </w:r>
            <w:r w:rsidR="00485599" w:rsidRPr="0038587B">
              <w:rPr>
                <w:rFonts w:ascii="Arial" w:hAnsi="Arial" w:cs="Arial"/>
                <w:b/>
                <w:bCs/>
                <w:color w:val="000000" w:themeColor="text1"/>
                <w:sz w:val="24"/>
                <w:szCs w:val="24"/>
              </w:rPr>
              <w:t xml:space="preserve">below </w:t>
            </w:r>
            <w:r w:rsidRPr="0038587B">
              <w:rPr>
                <w:rFonts w:ascii="Arial" w:hAnsi="Arial" w:cs="Arial"/>
                <w:b/>
                <w:bCs/>
                <w:color w:val="000000" w:themeColor="text1"/>
                <w:sz w:val="24"/>
                <w:szCs w:val="24"/>
              </w:rPr>
              <w:t>or CT results show potential acute severe colitis, request </w:t>
            </w:r>
            <w:r w:rsidRPr="00071CA9">
              <w:rPr>
                <w:rFonts w:ascii="Arial" w:hAnsi="Arial" w:cs="Arial"/>
                <w:b/>
                <w:bCs/>
                <w:sz w:val="24"/>
                <w:szCs w:val="24"/>
              </w:rPr>
              <w:t>acute general surgery assessment</w:t>
            </w:r>
            <w:r w:rsidRPr="0038587B">
              <w:rPr>
                <w:rFonts w:ascii="Arial" w:hAnsi="Arial" w:cs="Arial"/>
                <w:b/>
                <w:bCs/>
                <w:color w:val="000000" w:themeColor="text1"/>
                <w:sz w:val="24"/>
                <w:szCs w:val="24"/>
              </w:rPr>
              <w:t> or </w:t>
            </w:r>
            <w:r w:rsidRPr="00071CA9">
              <w:rPr>
                <w:rFonts w:ascii="Arial" w:hAnsi="Arial" w:cs="Arial"/>
                <w:b/>
                <w:bCs/>
                <w:sz w:val="24"/>
                <w:szCs w:val="24"/>
              </w:rPr>
              <w:t>acute gastroenterology assessment</w:t>
            </w:r>
            <w:r w:rsidRPr="0038587B">
              <w:rPr>
                <w:rFonts w:ascii="Arial" w:hAnsi="Arial" w:cs="Arial"/>
                <w:b/>
                <w:bCs/>
                <w:color w:val="000000" w:themeColor="text1"/>
                <w:sz w:val="24"/>
                <w:szCs w:val="24"/>
              </w:rPr>
              <w:t>.</w:t>
            </w:r>
          </w:p>
          <w:p w14:paraId="373D583C" w14:textId="77777777" w:rsidR="00485599" w:rsidRPr="0038587B" w:rsidRDefault="00485599" w:rsidP="00485599">
            <w:pPr>
              <w:rPr>
                <w:rFonts w:ascii="Arial" w:hAnsi="Arial" w:cs="Arial"/>
                <w:b/>
                <w:bCs/>
                <w:color w:val="000000" w:themeColor="text1"/>
                <w:sz w:val="24"/>
                <w:szCs w:val="24"/>
              </w:rPr>
            </w:pPr>
          </w:p>
          <w:p w14:paraId="356269A0"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Potential acute severe colitis criteria</w:t>
            </w:r>
          </w:p>
          <w:p w14:paraId="51686D6D" w14:textId="77777777" w:rsidR="00485599" w:rsidRPr="0038587B" w:rsidRDefault="00CC0298" w:rsidP="00876334">
            <w:pPr>
              <w:pStyle w:val="ListParagraph"/>
              <w:numPr>
                <w:ilvl w:val="0"/>
                <w:numId w:val="38"/>
              </w:numPr>
              <w:rPr>
                <w:rFonts w:ascii="Arial" w:hAnsi="Arial" w:cs="Arial"/>
                <w:color w:val="000000" w:themeColor="text1"/>
                <w:sz w:val="24"/>
                <w:szCs w:val="24"/>
              </w:rPr>
            </w:pPr>
            <w:r w:rsidRPr="0038587B">
              <w:rPr>
                <w:rFonts w:ascii="Arial" w:hAnsi="Arial" w:cs="Arial"/>
                <w:color w:val="000000" w:themeColor="text1"/>
                <w:sz w:val="24"/>
                <w:szCs w:val="24"/>
              </w:rPr>
              <w:t>Temperature greater than 37.8°C</w:t>
            </w:r>
          </w:p>
          <w:p w14:paraId="7C4A702C" w14:textId="77777777" w:rsidR="00485599" w:rsidRPr="0038587B" w:rsidRDefault="00CC0298" w:rsidP="00876334">
            <w:pPr>
              <w:pStyle w:val="ListParagraph"/>
              <w:numPr>
                <w:ilvl w:val="0"/>
                <w:numId w:val="38"/>
              </w:numPr>
              <w:rPr>
                <w:rFonts w:ascii="Arial" w:hAnsi="Arial" w:cs="Arial"/>
                <w:color w:val="000000" w:themeColor="text1"/>
                <w:sz w:val="24"/>
                <w:szCs w:val="24"/>
              </w:rPr>
            </w:pPr>
            <w:r w:rsidRPr="0038587B">
              <w:rPr>
                <w:rFonts w:ascii="Arial" w:hAnsi="Arial" w:cs="Arial"/>
                <w:color w:val="000000" w:themeColor="text1"/>
                <w:sz w:val="24"/>
                <w:szCs w:val="24"/>
              </w:rPr>
              <w:t>Heart rate greater than 90 beats per minute</w:t>
            </w:r>
          </w:p>
          <w:p w14:paraId="07801C12" w14:textId="77777777" w:rsidR="00485599" w:rsidRPr="0038587B" w:rsidRDefault="00CC0298" w:rsidP="00876334">
            <w:pPr>
              <w:pStyle w:val="ListParagraph"/>
              <w:numPr>
                <w:ilvl w:val="0"/>
                <w:numId w:val="38"/>
              </w:numPr>
              <w:rPr>
                <w:rFonts w:ascii="Arial" w:hAnsi="Arial" w:cs="Arial"/>
                <w:color w:val="000000" w:themeColor="text1"/>
                <w:sz w:val="24"/>
                <w:szCs w:val="24"/>
              </w:rPr>
            </w:pPr>
            <w:r w:rsidRPr="0038587B">
              <w:rPr>
                <w:rFonts w:ascii="Arial" w:hAnsi="Arial" w:cs="Arial"/>
                <w:color w:val="000000" w:themeColor="text1"/>
                <w:sz w:val="24"/>
                <w:szCs w:val="24"/>
              </w:rPr>
              <w:t>Haemoglobin less than 105 g/L</w:t>
            </w:r>
          </w:p>
          <w:p w14:paraId="539792CD" w14:textId="3F2B9F03" w:rsidR="00CC0298" w:rsidRPr="0038587B" w:rsidRDefault="00CC0298" w:rsidP="00876334">
            <w:pPr>
              <w:pStyle w:val="ListParagraph"/>
              <w:numPr>
                <w:ilvl w:val="0"/>
                <w:numId w:val="38"/>
              </w:numPr>
              <w:rPr>
                <w:rFonts w:ascii="Arial" w:hAnsi="Arial" w:cs="Arial"/>
                <w:color w:val="000000" w:themeColor="text1"/>
                <w:sz w:val="24"/>
                <w:szCs w:val="24"/>
              </w:rPr>
            </w:pPr>
            <w:r w:rsidRPr="0038587B">
              <w:rPr>
                <w:rFonts w:ascii="Arial" w:hAnsi="Arial" w:cs="Arial"/>
                <w:color w:val="000000" w:themeColor="text1"/>
                <w:sz w:val="24"/>
                <w:szCs w:val="24"/>
              </w:rPr>
              <w:t>CRP greater than 30</w:t>
            </w:r>
          </w:p>
          <w:p w14:paraId="798FE438" w14:textId="77777777" w:rsidR="00485599" w:rsidRPr="0038587B" w:rsidRDefault="00485599" w:rsidP="00485599">
            <w:pPr>
              <w:rPr>
                <w:rFonts w:ascii="Arial" w:hAnsi="Arial" w:cs="Arial"/>
                <w:color w:val="000000" w:themeColor="text1"/>
                <w:sz w:val="24"/>
                <w:szCs w:val="24"/>
              </w:rPr>
            </w:pPr>
          </w:p>
          <w:p w14:paraId="78E7A753" w14:textId="2747635B"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Request </w:t>
            </w:r>
            <w:r w:rsidRPr="00071CA9">
              <w:rPr>
                <w:rFonts w:ascii="Arial" w:hAnsi="Arial" w:cs="Arial"/>
                <w:b/>
                <w:bCs/>
                <w:sz w:val="24"/>
                <w:szCs w:val="24"/>
              </w:rPr>
              <w:t>acute general surgery assessment</w:t>
            </w:r>
            <w:r w:rsidRPr="0038587B">
              <w:rPr>
                <w:rFonts w:ascii="Arial" w:hAnsi="Arial" w:cs="Arial"/>
                <w:b/>
                <w:bCs/>
                <w:color w:val="000000" w:themeColor="text1"/>
                <w:sz w:val="24"/>
                <w:szCs w:val="24"/>
              </w:rPr>
              <w:t> if CT scan results show:</w:t>
            </w:r>
          </w:p>
          <w:p w14:paraId="1141C779" w14:textId="77777777" w:rsidR="00485599" w:rsidRPr="0038587B" w:rsidRDefault="00CC0298" w:rsidP="00876334">
            <w:pPr>
              <w:pStyle w:val="ListParagraph"/>
              <w:numPr>
                <w:ilvl w:val="0"/>
                <w:numId w:val="39"/>
              </w:numPr>
              <w:rPr>
                <w:rFonts w:ascii="Arial" w:hAnsi="Arial" w:cs="Arial"/>
                <w:color w:val="000000" w:themeColor="text1"/>
                <w:sz w:val="24"/>
                <w:szCs w:val="24"/>
              </w:rPr>
            </w:pPr>
            <w:r w:rsidRPr="0038587B">
              <w:rPr>
                <w:rFonts w:ascii="Arial" w:hAnsi="Arial" w:cs="Arial"/>
                <w:color w:val="000000" w:themeColor="text1"/>
                <w:sz w:val="24"/>
                <w:szCs w:val="24"/>
              </w:rPr>
              <w:t>a perforation</w:t>
            </w:r>
          </w:p>
          <w:p w14:paraId="3C052D51" w14:textId="77777777" w:rsidR="00485599" w:rsidRPr="0038587B" w:rsidRDefault="00CC0298" w:rsidP="00876334">
            <w:pPr>
              <w:pStyle w:val="ListParagraph"/>
              <w:numPr>
                <w:ilvl w:val="0"/>
                <w:numId w:val="39"/>
              </w:numPr>
              <w:rPr>
                <w:rFonts w:ascii="Arial" w:hAnsi="Arial" w:cs="Arial"/>
                <w:color w:val="000000" w:themeColor="text1"/>
                <w:sz w:val="24"/>
                <w:szCs w:val="24"/>
              </w:rPr>
            </w:pPr>
            <w:r w:rsidRPr="0038587B">
              <w:rPr>
                <w:rFonts w:ascii="Arial" w:hAnsi="Arial" w:cs="Arial"/>
                <w:color w:val="000000" w:themeColor="text1"/>
                <w:sz w:val="24"/>
                <w:szCs w:val="24"/>
              </w:rPr>
              <w:lastRenderedPageBreak/>
              <w:t>a colonic abscess</w:t>
            </w:r>
          </w:p>
          <w:p w14:paraId="2C041462" w14:textId="77777777" w:rsidR="00485599" w:rsidRPr="0038587B" w:rsidRDefault="00CC0298" w:rsidP="00876334">
            <w:pPr>
              <w:pStyle w:val="ListParagraph"/>
              <w:numPr>
                <w:ilvl w:val="0"/>
                <w:numId w:val="39"/>
              </w:numPr>
              <w:rPr>
                <w:rFonts w:ascii="Arial" w:hAnsi="Arial" w:cs="Arial"/>
                <w:color w:val="000000" w:themeColor="text1"/>
                <w:sz w:val="24"/>
                <w:szCs w:val="24"/>
              </w:rPr>
            </w:pPr>
            <w:r w:rsidRPr="0038587B">
              <w:rPr>
                <w:rFonts w:ascii="Arial" w:hAnsi="Arial" w:cs="Arial"/>
                <w:color w:val="000000" w:themeColor="text1"/>
                <w:sz w:val="24"/>
                <w:szCs w:val="24"/>
              </w:rPr>
              <w:t>ischaemic colitis as the most likely diagnosis</w:t>
            </w:r>
          </w:p>
          <w:p w14:paraId="7F6C0716" w14:textId="77777777" w:rsidR="00485599" w:rsidRPr="0038587B" w:rsidRDefault="00CC0298" w:rsidP="00876334">
            <w:pPr>
              <w:pStyle w:val="ListParagraph"/>
              <w:numPr>
                <w:ilvl w:val="0"/>
                <w:numId w:val="39"/>
              </w:numPr>
              <w:rPr>
                <w:rFonts w:ascii="Arial" w:hAnsi="Arial" w:cs="Arial"/>
                <w:color w:val="000000" w:themeColor="text1"/>
                <w:sz w:val="24"/>
                <w:szCs w:val="24"/>
              </w:rPr>
            </w:pPr>
            <w:r w:rsidRPr="0038587B">
              <w:rPr>
                <w:rFonts w:ascii="Arial" w:hAnsi="Arial" w:cs="Arial"/>
                <w:color w:val="000000" w:themeColor="text1"/>
                <w:sz w:val="24"/>
                <w:szCs w:val="24"/>
              </w:rPr>
              <w:t>gas in the bowel wall</w:t>
            </w:r>
          </w:p>
          <w:p w14:paraId="66198E08" w14:textId="77777777" w:rsidR="00485599" w:rsidRPr="0038587B" w:rsidRDefault="00CC0298" w:rsidP="00876334">
            <w:pPr>
              <w:pStyle w:val="ListParagraph"/>
              <w:numPr>
                <w:ilvl w:val="0"/>
                <w:numId w:val="39"/>
              </w:numPr>
              <w:rPr>
                <w:rFonts w:ascii="Arial" w:hAnsi="Arial" w:cs="Arial"/>
                <w:color w:val="000000" w:themeColor="text1"/>
                <w:sz w:val="24"/>
                <w:szCs w:val="24"/>
              </w:rPr>
            </w:pPr>
            <w:r w:rsidRPr="0038587B">
              <w:rPr>
                <w:rFonts w:ascii="Arial" w:hAnsi="Arial" w:cs="Arial"/>
                <w:color w:val="000000" w:themeColor="text1"/>
                <w:sz w:val="24"/>
                <w:szCs w:val="24"/>
              </w:rPr>
              <w:t>a large or small bowel fistula</w:t>
            </w:r>
          </w:p>
          <w:p w14:paraId="528D7A48" w14:textId="2714DAC5" w:rsidR="00CC0298" w:rsidRPr="0038587B" w:rsidRDefault="00CC0298" w:rsidP="00876334">
            <w:pPr>
              <w:pStyle w:val="ListParagraph"/>
              <w:numPr>
                <w:ilvl w:val="0"/>
                <w:numId w:val="39"/>
              </w:numPr>
              <w:rPr>
                <w:rFonts w:ascii="Arial" w:hAnsi="Arial" w:cs="Arial"/>
                <w:color w:val="000000" w:themeColor="text1"/>
                <w:sz w:val="24"/>
                <w:szCs w:val="24"/>
              </w:rPr>
            </w:pPr>
            <w:r w:rsidRPr="0038587B">
              <w:rPr>
                <w:rFonts w:ascii="Arial" w:hAnsi="Arial" w:cs="Arial"/>
                <w:color w:val="000000" w:themeColor="text1"/>
                <w:sz w:val="24"/>
                <w:szCs w:val="24"/>
              </w:rPr>
              <w:t>acute diverticulitis.</w:t>
            </w:r>
          </w:p>
          <w:p w14:paraId="0278E274" w14:textId="77777777" w:rsidR="00485599" w:rsidRPr="0038587B" w:rsidRDefault="00485599" w:rsidP="00485599">
            <w:pPr>
              <w:pStyle w:val="ListParagraph"/>
              <w:rPr>
                <w:rFonts w:ascii="Arial" w:hAnsi="Arial" w:cs="Arial"/>
                <w:color w:val="000000" w:themeColor="text1"/>
                <w:sz w:val="24"/>
                <w:szCs w:val="24"/>
              </w:rPr>
            </w:pPr>
          </w:p>
          <w:p w14:paraId="1898FE51" w14:textId="2E82CB26"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If the patient presents with any other form of colitis, request </w:t>
            </w:r>
            <w:r w:rsidRPr="00071CA9">
              <w:rPr>
                <w:rFonts w:ascii="Arial" w:hAnsi="Arial" w:cs="Arial"/>
                <w:b/>
                <w:bCs/>
                <w:sz w:val="24"/>
                <w:szCs w:val="24"/>
              </w:rPr>
              <w:t>acute general surgery assessment</w:t>
            </w:r>
            <w:r w:rsidRPr="0038587B">
              <w:rPr>
                <w:rFonts w:ascii="Arial" w:hAnsi="Arial" w:cs="Arial"/>
                <w:b/>
                <w:bCs/>
                <w:color w:val="000000" w:themeColor="text1"/>
                <w:sz w:val="24"/>
                <w:szCs w:val="24"/>
              </w:rPr>
              <w:t> or </w:t>
            </w:r>
            <w:r w:rsidRPr="00071CA9">
              <w:rPr>
                <w:rFonts w:ascii="Arial" w:hAnsi="Arial" w:cs="Arial"/>
                <w:b/>
                <w:bCs/>
                <w:sz w:val="24"/>
                <w:szCs w:val="24"/>
              </w:rPr>
              <w:t>acute gastroenterology assessment</w:t>
            </w:r>
            <w:r w:rsidRPr="0038587B">
              <w:rPr>
                <w:rFonts w:ascii="Arial" w:hAnsi="Arial" w:cs="Arial"/>
                <w:b/>
                <w:bCs/>
                <w:color w:val="000000" w:themeColor="text1"/>
                <w:sz w:val="24"/>
                <w:szCs w:val="24"/>
              </w:rPr>
              <w:t>.</w:t>
            </w:r>
          </w:p>
          <w:p w14:paraId="3B6F0101" w14:textId="77777777" w:rsidR="00485599" w:rsidRPr="0038587B" w:rsidRDefault="00485599" w:rsidP="00485599">
            <w:pPr>
              <w:ind w:left="360"/>
              <w:rPr>
                <w:rFonts w:ascii="Arial" w:hAnsi="Arial" w:cs="Arial"/>
                <w:b/>
                <w:bCs/>
                <w:color w:val="000000" w:themeColor="text1"/>
                <w:sz w:val="24"/>
                <w:szCs w:val="24"/>
              </w:rPr>
            </w:pPr>
          </w:p>
          <w:p w14:paraId="40611AF4" w14:textId="77777777"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Begin oral 5</w:t>
            </w:r>
            <w:r w:rsidRPr="0038587B">
              <w:rPr>
                <w:rFonts w:ascii="Arial" w:hAnsi="Arial" w:cs="Arial"/>
                <w:b/>
                <w:bCs/>
                <w:color w:val="000000" w:themeColor="text1"/>
                <w:sz w:val="24"/>
                <w:szCs w:val="24"/>
              </w:rPr>
              <w:noBreakHyphen/>
              <w:t>aminosalicylic acid (5</w:t>
            </w:r>
            <w:r w:rsidRPr="0038587B">
              <w:rPr>
                <w:rFonts w:ascii="Arial" w:hAnsi="Arial" w:cs="Arial"/>
                <w:b/>
                <w:bCs/>
                <w:color w:val="000000" w:themeColor="text1"/>
                <w:sz w:val="24"/>
                <w:szCs w:val="24"/>
              </w:rPr>
              <w:noBreakHyphen/>
              <w:t>ASA), e.g. </w:t>
            </w:r>
            <w:proofErr w:type="spellStart"/>
            <w:r>
              <w:fldChar w:fldCharType="begin"/>
            </w:r>
            <w:r>
              <w:instrText>HYPERLINK "https://bnf.nice.org.uk/drugs/mesalazine/" \l "monitoring-requirements" \t "_blank"</w:instrText>
            </w:r>
            <w:r>
              <w:fldChar w:fldCharType="separate"/>
            </w:r>
            <w:r w:rsidRPr="0038587B">
              <w:rPr>
                <w:rStyle w:val="Hyperlink"/>
                <w:rFonts w:ascii="Arial" w:hAnsi="Arial" w:cs="Arial"/>
                <w:b/>
                <w:bCs/>
                <w:sz w:val="24"/>
                <w:szCs w:val="24"/>
              </w:rPr>
              <w:t>Octasa</w:t>
            </w:r>
            <w:proofErr w:type="spellEnd"/>
            <w:r>
              <w:fldChar w:fldCharType="end"/>
            </w:r>
            <w:r w:rsidRPr="0038587B">
              <w:rPr>
                <w:rFonts w:ascii="Arial" w:hAnsi="Arial" w:cs="Arial"/>
                <w:b/>
                <w:bCs/>
                <w:color w:val="000000" w:themeColor="text1"/>
                <w:sz w:val="24"/>
                <w:szCs w:val="24"/>
              </w:rPr>
              <w:t> 2.4 g to 4.8 g per day (over 2.4 g per day as divided dose only).</w:t>
            </w:r>
          </w:p>
          <w:p w14:paraId="364E4C9F" w14:textId="77777777" w:rsidR="00485599" w:rsidRPr="0038587B" w:rsidRDefault="00485599" w:rsidP="00485599">
            <w:pPr>
              <w:rPr>
                <w:rFonts w:ascii="Arial" w:hAnsi="Arial" w:cs="Arial"/>
                <w:b/>
                <w:bCs/>
                <w:color w:val="000000" w:themeColor="text1"/>
                <w:sz w:val="24"/>
                <w:szCs w:val="24"/>
              </w:rPr>
            </w:pPr>
          </w:p>
          <w:p w14:paraId="6853DEF3" w14:textId="38A1C9CF"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Consider topical 5</w:t>
            </w:r>
            <w:r w:rsidRPr="0038587B">
              <w:rPr>
                <w:rFonts w:ascii="Arial" w:hAnsi="Arial" w:cs="Arial"/>
                <w:b/>
                <w:bCs/>
                <w:color w:val="000000" w:themeColor="text1"/>
                <w:sz w:val="24"/>
                <w:szCs w:val="24"/>
              </w:rPr>
              <w:noBreakHyphen/>
              <w:t>ASA in the form of enema treatment in combination with oral 5</w:t>
            </w:r>
            <w:r w:rsidRPr="0038587B">
              <w:rPr>
                <w:rFonts w:ascii="Arial" w:hAnsi="Arial" w:cs="Arial"/>
                <w:b/>
                <w:bCs/>
                <w:color w:val="000000" w:themeColor="text1"/>
                <w:sz w:val="24"/>
                <w:szCs w:val="24"/>
              </w:rPr>
              <w:noBreakHyphen/>
              <w:t>ASA, e.g. </w:t>
            </w:r>
            <w:proofErr w:type="spellStart"/>
            <w:r w:rsidRPr="00071CA9">
              <w:rPr>
                <w:rFonts w:ascii="Arial" w:hAnsi="Arial" w:cs="Arial"/>
                <w:b/>
                <w:bCs/>
                <w:sz w:val="24"/>
                <w:szCs w:val="24"/>
              </w:rPr>
              <w:t>mesalazine</w:t>
            </w:r>
            <w:proofErr w:type="spellEnd"/>
            <w:r w:rsidRPr="0038587B">
              <w:rPr>
                <w:rFonts w:ascii="Arial" w:hAnsi="Arial" w:cs="Arial"/>
                <w:b/>
                <w:bCs/>
                <w:color w:val="000000" w:themeColor="text1"/>
                <w:sz w:val="24"/>
                <w:szCs w:val="24"/>
              </w:rPr>
              <w:t> 1 g enema at bedtime.</w:t>
            </w:r>
          </w:p>
          <w:p w14:paraId="31CAFAF8" w14:textId="77777777" w:rsidR="00485599" w:rsidRPr="0038587B" w:rsidRDefault="00485599" w:rsidP="00485599">
            <w:pPr>
              <w:rPr>
                <w:rFonts w:ascii="Arial" w:hAnsi="Arial" w:cs="Arial"/>
                <w:b/>
                <w:bCs/>
                <w:color w:val="000000" w:themeColor="text1"/>
                <w:sz w:val="24"/>
                <w:szCs w:val="24"/>
              </w:rPr>
            </w:pPr>
          </w:p>
          <w:p w14:paraId="749D0816" w14:textId="34D092BD"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Consider oral </w:t>
            </w:r>
            <w:r w:rsidRPr="00071CA9">
              <w:rPr>
                <w:rFonts w:ascii="Arial" w:hAnsi="Arial" w:cs="Arial"/>
                <w:b/>
                <w:bCs/>
                <w:sz w:val="24"/>
                <w:szCs w:val="24"/>
              </w:rPr>
              <w:t>prednisolone</w:t>
            </w:r>
            <w:r w:rsidRPr="0038587B">
              <w:rPr>
                <w:rFonts w:ascii="Arial" w:hAnsi="Arial" w:cs="Arial"/>
                <w:b/>
                <w:bCs/>
                <w:color w:val="000000" w:themeColor="text1"/>
                <w:sz w:val="24"/>
                <w:szCs w:val="24"/>
              </w:rPr>
              <w:t xml:space="preserve"> for patients who fail to </w:t>
            </w:r>
            <w:r w:rsidR="00071CA9" w:rsidRPr="0038587B">
              <w:rPr>
                <w:rFonts w:ascii="Arial" w:hAnsi="Arial" w:cs="Arial"/>
                <w:b/>
                <w:bCs/>
                <w:color w:val="000000" w:themeColor="text1"/>
                <w:sz w:val="24"/>
                <w:szCs w:val="24"/>
              </w:rPr>
              <w:t>respond or</w:t>
            </w:r>
            <w:r w:rsidRPr="0038587B">
              <w:rPr>
                <w:rFonts w:ascii="Arial" w:hAnsi="Arial" w:cs="Arial"/>
                <w:b/>
                <w:bCs/>
                <w:color w:val="000000" w:themeColor="text1"/>
                <w:sz w:val="24"/>
                <w:szCs w:val="24"/>
              </w:rPr>
              <w:t xml:space="preserve"> are intolerant to oral or rectal 5</w:t>
            </w:r>
            <w:r w:rsidRPr="0038587B">
              <w:rPr>
                <w:rFonts w:ascii="Arial" w:hAnsi="Arial" w:cs="Arial"/>
                <w:b/>
                <w:bCs/>
                <w:color w:val="000000" w:themeColor="text1"/>
                <w:sz w:val="24"/>
                <w:szCs w:val="24"/>
              </w:rPr>
              <w:noBreakHyphen/>
              <w:t>ASA.</w:t>
            </w:r>
          </w:p>
          <w:p w14:paraId="4486F64B" w14:textId="77777777" w:rsidR="00485599" w:rsidRPr="0038587B" w:rsidRDefault="00485599" w:rsidP="00485599">
            <w:pPr>
              <w:rPr>
                <w:rFonts w:ascii="Arial" w:hAnsi="Arial" w:cs="Arial"/>
                <w:b/>
                <w:bCs/>
                <w:color w:val="000000" w:themeColor="text1"/>
                <w:sz w:val="24"/>
                <w:szCs w:val="24"/>
              </w:rPr>
            </w:pPr>
          </w:p>
          <w:p w14:paraId="474C1ED7" w14:textId="4322F319" w:rsidR="00CC0298" w:rsidRPr="0038587B" w:rsidRDefault="00CC0298" w:rsidP="00876334">
            <w:pPr>
              <w:numPr>
                <w:ilvl w:val="0"/>
                <w:numId w:val="25"/>
              </w:numPr>
              <w:tabs>
                <w:tab w:val="num" w:pos="720"/>
              </w:tabs>
              <w:rPr>
                <w:rFonts w:ascii="Arial" w:hAnsi="Arial" w:cs="Arial"/>
                <w:b/>
                <w:bCs/>
                <w:color w:val="000000" w:themeColor="text1"/>
                <w:sz w:val="24"/>
                <w:szCs w:val="24"/>
              </w:rPr>
            </w:pPr>
            <w:r w:rsidRPr="0038587B">
              <w:rPr>
                <w:rFonts w:ascii="Arial" w:hAnsi="Arial" w:cs="Arial"/>
                <w:b/>
                <w:bCs/>
                <w:color w:val="000000" w:themeColor="text1"/>
                <w:sz w:val="24"/>
                <w:szCs w:val="24"/>
              </w:rPr>
              <w:t xml:space="preserve">Consider </w:t>
            </w:r>
            <w:r w:rsidR="00071CA9" w:rsidRPr="0038587B">
              <w:rPr>
                <w:rFonts w:ascii="Arial" w:hAnsi="Arial" w:cs="Arial"/>
                <w:b/>
                <w:bCs/>
                <w:color w:val="000000" w:themeColor="text1"/>
                <w:sz w:val="24"/>
                <w:szCs w:val="24"/>
              </w:rPr>
              <w:t>topically acting</w:t>
            </w:r>
            <w:r w:rsidRPr="0038587B">
              <w:rPr>
                <w:rFonts w:ascii="Arial" w:hAnsi="Arial" w:cs="Arial"/>
                <w:b/>
                <w:bCs/>
                <w:color w:val="000000" w:themeColor="text1"/>
                <w:sz w:val="24"/>
                <w:szCs w:val="24"/>
              </w:rPr>
              <w:t xml:space="preserve"> oral corticosteroids, e.g. </w:t>
            </w:r>
            <w:r w:rsidRPr="00071CA9">
              <w:rPr>
                <w:rFonts w:ascii="Arial" w:hAnsi="Arial" w:cs="Arial"/>
                <w:b/>
                <w:bCs/>
                <w:sz w:val="24"/>
                <w:szCs w:val="24"/>
              </w:rPr>
              <w:t>budesonide MMX</w:t>
            </w:r>
            <w:r w:rsidRPr="0038587B">
              <w:rPr>
                <w:rFonts w:ascii="Arial" w:hAnsi="Arial" w:cs="Arial"/>
                <w:b/>
                <w:bCs/>
                <w:color w:val="000000" w:themeColor="text1"/>
                <w:sz w:val="24"/>
                <w:szCs w:val="24"/>
              </w:rPr>
              <w:t> or </w:t>
            </w:r>
            <w:proofErr w:type="spellStart"/>
            <w:r w:rsidRPr="00071CA9">
              <w:rPr>
                <w:rFonts w:ascii="Arial" w:hAnsi="Arial" w:cs="Arial"/>
                <w:b/>
                <w:bCs/>
                <w:sz w:val="24"/>
                <w:szCs w:val="24"/>
              </w:rPr>
              <w:t>beclometasone</w:t>
            </w:r>
            <w:proofErr w:type="spellEnd"/>
            <w:r w:rsidRPr="00071CA9">
              <w:rPr>
                <w:rFonts w:ascii="Arial" w:hAnsi="Arial" w:cs="Arial"/>
                <w:b/>
                <w:bCs/>
                <w:sz w:val="24"/>
                <w:szCs w:val="24"/>
              </w:rPr>
              <w:t xml:space="preserve"> dipropionate</w:t>
            </w:r>
            <w:r w:rsidRPr="0038587B">
              <w:rPr>
                <w:rFonts w:ascii="Arial" w:hAnsi="Arial" w:cs="Arial"/>
                <w:b/>
                <w:bCs/>
                <w:color w:val="000000" w:themeColor="text1"/>
                <w:sz w:val="24"/>
                <w:szCs w:val="24"/>
              </w:rPr>
              <w:t> for those wishing to avoid systemic corticosteroids.</w:t>
            </w:r>
          </w:p>
          <w:p w14:paraId="6D8925C9" w14:textId="77777777" w:rsidR="0045162B" w:rsidRPr="0038587B" w:rsidRDefault="0045162B" w:rsidP="0045162B">
            <w:pPr>
              <w:rPr>
                <w:rFonts w:ascii="Arial" w:hAnsi="Arial" w:cs="Arial"/>
                <w:b/>
                <w:bCs/>
                <w:color w:val="000000" w:themeColor="text1"/>
                <w:sz w:val="24"/>
                <w:szCs w:val="24"/>
              </w:rPr>
            </w:pPr>
          </w:p>
          <w:p w14:paraId="4E47F8D8" w14:textId="77777777" w:rsidR="00CC0298"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Ongoing management</w:t>
            </w:r>
          </w:p>
          <w:p w14:paraId="3A224F09" w14:textId="77777777" w:rsidR="00CC0298" w:rsidRPr="0038587B" w:rsidRDefault="00CC0298" w:rsidP="00876334">
            <w:pPr>
              <w:numPr>
                <w:ilvl w:val="0"/>
                <w:numId w:val="26"/>
              </w:numPr>
              <w:rPr>
                <w:rFonts w:ascii="Arial" w:hAnsi="Arial" w:cs="Arial"/>
                <w:b/>
                <w:bCs/>
                <w:color w:val="000000" w:themeColor="text1"/>
                <w:sz w:val="24"/>
                <w:szCs w:val="24"/>
              </w:rPr>
            </w:pPr>
            <w:r w:rsidRPr="0038587B">
              <w:rPr>
                <w:rFonts w:ascii="Arial" w:hAnsi="Arial" w:cs="Arial"/>
                <w:b/>
                <w:bCs/>
                <w:color w:val="000000" w:themeColor="text1"/>
                <w:sz w:val="24"/>
                <w:szCs w:val="24"/>
              </w:rPr>
              <w:t>Use maintenance 5</w:t>
            </w:r>
            <w:r w:rsidRPr="0038587B">
              <w:rPr>
                <w:rFonts w:ascii="Arial" w:hAnsi="Arial" w:cs="Arial"/>
                <w:b/>
                <w:bCs/>
                <w:color w:val="000000" w:themeColor="text1"/>
                <w:sz w:val="24"/>
                <w:szCs w:val="24"/>
              </w:rPr>
              <w:noBreakHyphen/>
              <w:t>ASA therapy to decrease the risk and frequency of flares. If distal ulcerative colitis, use rectal 5</w:t>
            </w:r>
            <w:r w:rsidRPr="0038587B">
              <w:rPr>
                <w:rFonts w:ascii="Arial" w:hAnsi="Arial" w:cs="Arial"/>
                <w:b/>
                <w:bCs/>
                <w:color w:val="000000" w:themeColor="text1"/>
                <w:sz w:val="24"/>
                <w:szCs w:val="24"/>
              </w:rPr>
              <w:noBreakHyphen/>
              <w:t>ASA maintenance therapy.</w:t>
            </w:r>
          </w:p>
          <w:p w14:paraId="671C9AAA" w14:textId="77777777" w:rsidR="0045162B" w:rsidRPr="0038587B" w:rsidRDefault="0045162B" w:rsidP="0045162B">
            <w:pPr>
              <w:ind w:left="360"/>
              <w:rPr>
                <w:rFonts w:ascii="Arial" w:hAnsi="Arial" w:cs="Arial"/>
                <w:b/>
                <w:bCs/>
                <w:color w:val="000000" w:themeColor="text1"/>
                <w:sz w:val="24"/>
                <w:szCs w:val="24"/>
              </w:rPr>
            </w:pPr>
          </w:p>
          <w:p w14:paraId="513EDA92" w14:textId="77777777" w:rsidR="00CC0298" w:rsidRPr="0038587B" w:rsidRDefault="00CC0298" w:rsidP="00876334">
            <w:pPr>
              <w:numPr>
                <w:ilvl w:val="0"/>
                <w:numId w:val="26"/>
              </w:numPr>
              <w:rPr>
                <w:rFonts w:ascii="Arial" w:hAnsi="Arial" w:cs="Arial"/>
                <w:b/>
                <w:bCs/>
                <w:color w:val="000000" w:themeColor="text1"/>
                <w:sz w:val="24"/>
                <w:szCs w:val="24"/>
              </w:rPr>
            </w:pPr>
            <w:r w:rsidRPr="0038587B">
              <w:rPr>
                <w:rFonts w:ascii="Arial" w:hAnsi="Arial" w:cs="Arial"/>
                <w:b/>
                <w:bCs/>
                <w:color w:val="000000" w:themeColor="text1"/>
                <w:sz w:val="24"/>
                <w:szCs w:val="24"/>
              </w:rPr>
              <w:t>If starting steroid therapy or if any associated risk factors, e.g. low BMI or smoking:</w:t>
            </w:r>
          </w:p>
          <w:p w14:paraId="3C7418D1" w14:textId="095E097F" w:rsidR="0045162B" w:rsidRPr="0038587B" w:rsidRDefault="00CC0298" w:rsidP="00876334">
            <w:pPr>
              <w:pStyle w:val="ListParagraph"/>
              <w:numPr>
                <w:ilvl w:val="0"/>
                <w:numId w:val="40"/>
              </w:numPr>
              <w:rPr>
                <w:rFonts w:ascii="Arial" w:hAnsi="Arial" w:cs="Arial"/>
                <w:color w:val="000000" w:themeColor="text1"/>
                <w:sz w:val="24"/>
                <w:szCs w:val="24"/>
              </w:rPr>
            </w:pPr>
            <w:r w:rsidRPr="0038587B">
              <w:rPr>
                <w:rFonts w:ascii="Arial" w:hAnsi="Arial" w:cs="Arial"/>
                <w:color w:val="000000" w:themeColor="text1"/>
                <w:sz w:val="24"/>
                <w:szCs w:val="24"/>
              </w:rPr>
              <w:t>consider using </w:t>
            </w:r>
            <w:r w:rsidRPr="00071CA9">
              <w:rPr>
                <w:rFonts w:ascii="Arial" w:hAnsi="Arial" w:cs="Arial"/>
                <w:sz w:val="24"/>
                <w:szCs w:val="24"/>
              </w:rPr>
              <w:t>FRAX</w:t>
            </w:r>
            <w:r w:rsidRPr="0038587B">
              <w:rPr>
                <w:rFonts w:ascii="Arial" w:hAnsi="Arial" w:cs="Arial"/>
                <w:color w:val="000000" w:themeColor="text1"/>
                <w:sz w:val="24"/>
                <w:szCs w:val="24"/>
              </w:rPr>
              <w:t> scoring to assess the patient’s risk of osteoporosis.</w:t>
            </w:r>
          </w:p>
          <w:p w14:paraId="74A231B1" w14:textId="47F9F65F" w:rsidR="00CC0298" w:rsidRPr="0038587B" w:rsidRDefault="00CC0298" w:rsidP="00876334">
            <w:pPr>
              <w:pStyle w:val="ListParagraph"/>
              <w:numPr>
                <w:ilvl w:val="0"/>
                <w:numId w:val="40"/>
              </w:numPr>
              <w:rPr>
                <w:rFonts w:ascii="Arial" w:hAnsi="Arial" w:cs="Arial"/>
                <w:color w:val="000000" w:themeColor="text1"/>
                <w:sz w:val="24"/>
                <w:szCs w:val="24"/>
              </w:rPr>
            </w:pPr>
            <w:r w:rsidRPr="0038587B">
              <w:rPr>
                <w:rFonts w:ascii="Arial" w:hAnsi="Arial" w:cs="Arial"/>
                <w:color w:val="000000" w:themeColor="text1"/>
                <w:sz w:val="24"/>
                <w:szCs w:val="24"/>
              </w:rPr>
              <w:t>monitor fragility fracture risk, as there is a risk of osteoporosis with repeated or prolonged (longer than 3 months) courses of steroids (</w:t>
            </w:r>
            <w:r w:rsidRPr="00071CA9">
              <w:rPr>
                <w:rFonts w:ascii="Arial" w:hAnsi="Arial" w:cs="Arial"/>
                <w:sz w:val="24"/>
                <w:szCs w:val="24"/>
              </w:rPr>
              <w:t>prednisolone</w:t>
            </w:r>
            <w:r w:rsidRPr="0038587B">
              <w:rPr>
                <w:rFonts w:ascii="Arial" w:hAnsi="Arial" w:cs="Arial"/>
                <w:color w:val="000000" w:themeColor="text1"/>
                <w:sz w:val="24"/>
                <w:szCs w:val="24"/>
              </w:rPr>
              <w:t> or </w:t>
            </w:r>
            <w:r w:rsidRPr="00071CA9">
              <w:rPr>
                <w:rFonts w:ascii="Arial" w:hAnsi="Arial" w:cs="Arial"/>
                <w:sz w:val="24"/>
                <w:szCs w:val="24"/>
              </w:rPr>
              <w:t>budesonide</w:t>
            </w:r>
            <w:r w:rsidRPr="0038587B">
              <w:rPr>
                <w:rFonts w:ascii="Arial" w:hAnsi="Arial" w:cs="Arial"/>
                <w:color w:val="000000" w:themeColor="text1"/>
                <w:sz w:val="24"/>
                <w:szCs w:val="24"/>
              </w:rPr>
              <w:t>) or low vitamin D levels.</w:t>
            </w:r>
          </w:p>
          <w:p w14:paraId="2503E82A" w14:textId="77777777" w:rsidR="0045162B" w:rsidRPr="0038587B" w:rsidRDefault="0045162B" w:rsidP="0045162B">
            <w:pPr>
              <w:ind w:left="1080"/>
              <w:rPr>
                <w:rFonts w:ascii="Arial" w:hAnsi="Arial" w:cs="Arial"/>
                <w:color w:val="000000" w:themeColor="text1"/>
                <w:sz w:val="24"/>
                <w:szCs w:val="24"/>
              </w:rPr>
            </w:pPr>
          </w:p>
          <w:p w14:paraId="0D595B00" w14:textId="77777777" w:rsidR="00CC0298" w:rsidRPr="0038587B" w:rsidRDefault="00CC0298" w:rsidP="00876334">
            <w:pPr>
              <w:numPr>
                <w:ilvl w:val="0"/>
                <w:numId w:val="26"/>
              </w:numPr>
              <w:rPr>
                <w:rFonts w:ascii="Arial" w:hAnsi="Arial" w:cs="Arial"/>
                <w:b/>
                <w:bCs/>
                <w:color w:val="000000" w:themeColor="text1"/>
                <w:sz w:val="24"/>
                <w:szCs w:val="24"/>
              </w:rPr>
            </w:pPr>
            <w:r w:rsidRPr="0038587B">
              <w:rPr>
                <w:rFonts w:ascii="Arial" w:hAnsi="Arial" w:cs="Arial"/>
                <w:b/>
                <w:bCs/>
                <w:color w:val="000000" w:themeColor="text1"/>
                <w:sz w:val="24"/>
                <w:szCs w:val="24"/>
              </w:rPr>
              <w:t>Address specific issues:</w:t>
            </w:r>
          </w:p>
          <w:p w14:paraId="3804C0AE" w14:textId="4CE8D7ED" w:rsidR="00CC0298" w:rsidRPr="0038587B" w:rsidRDefault="00CC0298" w:rsidP="0045162B">
            <w:pPr>
              <w:ind w:left="1080"/>
              <w:rPr>
                <w:rFonts w:ascii="Arial" w:hAnsi="Arial" w:cs="Arial"/>
                <w:color w:val="000000" w:themeColor="text1"/>
                <w:sz w:val="24"/>
                <w:szCs w:val="24"/>
              </w:rPr>
            </w:pPr>
          </w:p>
          <w:p w14:paraId="29609719"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Risk of opportunistic infections</w:t>
            </w:r>
          </w:p>
          <w:p w14:paraId="79916349" w14:textId="77777777" w:rsidR="00CC0298"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There is a possibility of varicella and other infections due to immunosuppression – increased by immunomodulators, steroids, and biologics, especially if on more than one medication. Advise patients to present early if they become unwell.</w:t>
            </w:r>
          </w:p>
          <w:p w14:paraId="2A1D4E65" w14:textId="77777777" w:rsidR="0045162B" w:rsidRPr="0038587B" w:rsidRDefault="0045162B" w:rsidP="00CC0298">
            <w:pPr>
              <w:rPr>
                <w:rFonts w:ascii="Arial" w:hAnsi="Arial" w:cs="Arial"/>
                <w:color w:val="000000" w:themeColor="text1"/>
                <w:sz w:val="24"/>
                <w:szCs w:val="24"/>
              </w:rPr>
            </w:pPr>
          </w:p>
          <w:p w14:paraId="599AD31E" w14:textId="77777777" w:rsidR="00CC0298" w:rsidRPr="0038587B" w:rsidRDefault="00CC0298" w:rsidP="00876334">
            <w:pPr>
              <w:pStyle w:val="ListParagraph"/>
              <w:numPr>
                <w:ilvl w:val="0"/>
                <w:numId w:val="41"/>
              </w:numPr>
              <w:rPr>
                <w:rFonts w:ascii="Arial" w:hAnsi="Arial" w:cs="Arial"/>
                <w:color w:val="000000" w:themeColor="text1"/>
                <w:sz w:val="24"/>
                <w:szCs w:val="24"/>
              </w:rPr>
            </w:pPr>
            <w:r w:rsidRPr="0038587B">
              <w:rPr>
                <w:rFonts w:ascii="Arial" w:hAnsi="Arial" w:cs="Arial"/>
                <w:color w:val="000000" w:themeColor="text1"/>
                <w:sz w:val="24"/>
                <w:szCs w:val="24"/>
              </w:rPr>
              <w:t>Confidence and self-image – be aware that depression is more frequent in IBD due to factors such as the impact on the patient's quality of life.</w:t>
            </w:r>
          </w:p>
          <w:p w14:paraId="23A1F972" w14:textId="1BB07C50" w:rsidR="00CC0298" w:rsidRPr="0038587B" w:rsidRDefault="00CC0298" w:rsidP="0045162B">
            <w:pPr>
              <w:ind w:left="1080"/>
              <w:rPr>
                <w:rFonts w:ascii="Arial" w:hAnsi="Arial" w:cs="Arial"/>
                <w:color w:val="000000" w:themeColor="text1"/>
                <w:sz w:val="24"/>
                <w:szCs w:val="24"/>
              </w:rPr>
            </w:pPr>
          </w:p>
          <w:p w14:paraId="17EB5233"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Extra-intestinal manifestations of IBD</w:t>
            </w:r>
          </w:p>
          <w:p w14:paraId="497308AE" w14:textId="77777777" w:rsidR="0045162B" w:rsidRPr="0038587B" w:rsidRDefault="00CC0298" w:rsidP="00876334">
            <w:pPr>
              <w:pStyle w:val="ListParagraph"/>
              <w:numPr>
                <w:ilvl w:val="0"/>
                <w:numId w:val="41"/>
              </w:numPr>
              <w:rPr>
                <w:rFonts w:ascii="Arial" w:hAnsi="Arial" w:cs="Arial"/>
                <w:color w:val="000000" w:themeColor="text1"/>
                <w:sz w:val="24"/>
                <w:szCs w:val="24"/>
              </w:rPr>
            </w:pPr>
            <w:r w:rsidRPr="0038587B">
              <w:rPr>
                <w:rFonts w:ascii="Arial" w:hAnsi="Arial" w:cs="Arial"/>
                <w:color w:val="000000" w:themeColor="text1"/>
                <w:sz w:val="24"/>
                <w:szCs w:val="24"/>
              </w:rPr>
              <w:t>Skin, e.g. erythema nodosum, pyoderma gangrenosum</w:t>
            </w:r>
          </w:p>
          <w:p w14:paraId="0F480274" w14:textId="77777777" w:rsidR="0045162B" w:rsidRPr="0038587B" w:rsidRDefault="00CC0298" w:rsidP="00876334">
            <w:pPr>
              <w:pStyle w:val="ListParagraph"/>
              <w:numPr>
                <w:ilvl w:val="0"/>
                <w:numId w:val="41"/>
              </w:numPr>
              <w:rPr>
                <w:rFonts w:ascii="Arial" w:hAnsi="Arial" w:cs="Arial"/>
                <w:color w:val="000000" w:themeColor="text1"/>
                <w:sz w:val="24"/>
                <w:szCs w:val="24"/>
              </w:rPr>
            </w:pPr>
            <w:r w:rsidRPr="0038587B">
              <w:rPr>
                <w:rFonts w:ascii="Arial" w:hAnsi="Arial" w:cs="Arial"/>
                <w:color w:val="000000" w:themeColor="text1"/>
                <w:sz w:val="24"/>
                <w:szCs w:val="24"/>
              </w:rPr>
              <w:t>Arthropathy</w:t>
            </w:r>
          </w:p>
          <w:p w14:paraId="69149C0A" w14:textId="77777777" w:rsidR="0045162B" w:rsidRPr="0038587B" w:rsidRDefault="00CC0298" w:rsidP="00876334">
            <w:pPr>
              <w:pStyle w:val="ListParagraph"/>
              <w:numPr>
                <w:ilvl w:val="0"/>
                <w:numId w:val="41"/>
              </w:numPr>
              <w:rPr>
                <w:rFonts w:ascii="Arial" w:hAnsi="Arial" w:cs="Arial"/>
                <w:color w:val="000000" w:themeColor="text1"/>
                <w:sz w:val="24"/>
                <w:szCs w:val="24"/>
              </w:rPr>
            </w:pPr>
            <w:r w:rsidRPr="0038587B">
              <w:rPr>
                <w:rFonts w:ascii="Arial" w:hAnsi="Arial" w:cs="Arial"/>
                <w:color w:val="000000" w:themeColor="text1"/>
                <w:sz w:val="24"/>
                <w:szCs w:val="24"/>
              </w:rPr>
              <w:t>Eye conditions, e.g. episcleritis, iritis</w:t>
            </w:r>
          </w:p>
          <w:p w14:paraId="75E414D3" w14:textId="77777777" w:rsidR="0045162B" w:rsidRPr="0038587B" w:rsidRDefault="00CC0298" w:rsidP="00876334">
            <w:pPr>
              <w:pStyle w:val="ListParagraph"/>
              <w:numPr>
                <w:ilvl w:val="0"/>
                <w:numId w:val="41"/>
              </w:numPr>
              <w:rPr>
                <w:rFonts w:ascii="Arial" w:hAnsi="Arial" w:cs="Arial"/>
                <w:color w:val="000000" w:themeColor="text1"/>
                <w:sz w:val="24"/>
                <w:szCs w:val="24"/>
              </w:rPr>
            </w:pPr>
            <w:r w:rsidRPr="0038587B">
              <w:rPr>
                <w:rFonts w:ascii="Arial" w:hAnsi="Arial" w:cs="Arial"/>
                <w:color w:val="000000" w:themeColor="text1"/>
                <w:sz w:val="24"/>
                <w:szCs w:val="24"/>
              </w:rPr>
              <w:t>Mouth ulcers</w:t>
            </w:r>
          </w:p>
          <w:p w14:paraId="222C0007" w14:textId="77777777" w:rsidR="0045162B" w:rsidRPr="0038587B" w:rsidRDefault="00CC0298" w:rsidP="00876334">
            <w:pPr>
              <w:pStyle w:val="ListParagraph"/>
              <w:numPr>
                <w:ilvl w:val="0"/>
                <w:numId w:val="41"/>
              </w:numPr>
              <w:rPr>
                <w:rFonts w:ascii="Arial" w:hAnsi="Arial" w:cs="Arial"/>
                <w:color w:val="000000" w:themeColor="text1"/>
                <w:sz w:val="24"/>
                <w:szCs w:val="24"/>
              </w:rPr>
            </w:pPr>
            <w:r w:rsidRPr="0038587B">
              <w:rPr>
                <w:rFonts w:ascii="Arial" w:hAnsi="Arial" w:cs="Arial"/>
                <w:color w:val="000000" w:themeColor="text1"/>
                <w:sz w:val="24"/>
                <w:szCs w:val="24"/>
              </w:rPr>
              <w:t>Night sweats</w:t>
            </w:r>
          </w:p>
          <w:p w14:paraId="4680BD5E" w14:textId="4170DF1C" w:rsidR="00CC0298" w:rsidRPr="0038587B" w:rsidRDefault="00CC0298" w:rsidP="00876334">
            <w:pPr>
              <w:pStyle w:val="ListParagraph"/>
              <w:numPr>
                <w:ilvl w:val="0"/>
                <w:numId w:val="41"/>
              </w:numPr>
              <w:rPr>
                <w:rFonts w:ascii="Arial" w:hAnsi="Arial" w:cs="Arial"/>
                <w:color w:val="000000" w:themeColor="text1"/>
                <w:sz w:val="24"/>
                <w:szCs w:val="24"/>
              </w:rPr>
            </w:pPr>
            <w:r w:rsidRPr="0038587B">
              <w:rPr>
                <w:rFonts w:ascii="Arial" w:hAnsi="Arial" w:cs="Arial"/>
                <w:color w:val="000000" w:themeColor="text1"/>
                <w:sz w:val="24"/>
                <w:szCs w:val="24"/>
              </w:rPr>
              <w:lastRenderedPageBreak/>
              <w:t>Primary sclerosing cholangitis (PSC)</w:t>
            </w:r>
          </w:p>
          <w:p w14:paraId="4CBBD319" w14:textId="77777777" w:rsidR="0045162B" w:rsidRPr="0038587B" w:rsidRDefault="0045162B" w:rsidP="0045162B">
            <w:pPr>
              <w:pStyle w:val="ListParagraph"/>
              <w:rPr>
                <w:rFonts w:ascii="Arial" w:hAnsi="Arial" w:cs="Arial"/>
                <w:color w:val="000000" w:themeColor="text1"/>
                <w:sz w:val="24"/>
                <w:szCs w:val="24"/>
              </w:rPr>
            </w:pPr>
          </w:p>
          <w:p w14:paraId="53EDAB45" w14:textId="4251C97E" w:rsidR="00CC0298" w:rsidRPr="0038587B" w:rsidRDefault="00CC0298" w:rsidP="00CC0298">
            <w:pPr>
              <w:rPr>
                <w:rFonts w:ascii="Arial" w:hAnsi="Arial" w:cs="Arial"/>
                <w:b/>
                <w:bCs/>
                <w:color w:val="000000" w:themeColor="text1"/>
                <w:sz w:val="24"/>
                <w:szCs w:val="24"/>
              </w:rPr>
            </w:pPr>
            <w:r w:rsidRPr="0038587B">
              <w:rPr>
                <w:rFonts w:ascii="Arial" w:hAnsi="Arial" w:cs="Arial"/>
                <w:b/>
                <w:bCs/>
                <w:sz w:val="24"/>
                <w:szCs w:val="24"/>
              </w:rPr>
              <w:t>Crohn's disease</w:t>
            </w:r>
          </w:p>
          <w:p w14:paraId="5FD05406" w14:textId="77777777" w:rsidR="00CC0298"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Immediate management</w:t>
            </w:r>
          </w:p>
          <w:p w14:paraId="6BF7F3ED" w14:textId="11BC2ADF" w:rsidR="0045162B" w:rsidRPr="0038587B" w:rsidRDefault="00CC0298" w:rsidP="00876334">
            <w:pPr>
              <w:numPr>
                <w:ilvl w:val="0"/>
                <w:numId w:val="27"/>
              </w:numPr>
              <w:rPr>
                <w:rFonts w:ascii="Arial" w:hAnsi="Arial" w:cs="Arial"/>
                <w:b/>
                <w:bCs/>
                <w:color w:val="000000" w:themeColor="text1"/>
                <w:sz w:val="24"/>
                <w:szCs w:val="24"/>
              </w:rPr>
            </w:pPr>
            <w:r w:rsidRPr="0038587B">
              <w:rPr>
                <w:rFonts w:ascii="Arial" w:hAnsi="Arial" w:cs="Arial"/>
                <w:b/>
                <w:bCs/>
                <w:color w:val="000000" w:themeColor="text1"/>
                <w:sz w:val="24"/>
                <w:szCs w:val="24"/>
              </w:rPr>
              <w:t xml:space="preserve">Treat </w:t>
            </w:r>
            <w:proofErr w:type="spellStart"/>
            <w:r w:rsidRPr="0038587B">
              <w:rPr>
                <w:rFonts w:ascii="Arial" w:hAnsi="Arial" w:cs="Arial"/>
                <w:b/>
                <w:bCs/>
                <w:color w:val="000000" w:themeColor="text1"/>
                <w:sz w:val="24"/>
                <w:szCs w:val="24"/>
              </w:rPr>
              <w:t>ileocaecal</w:t>
            </w:r>
            <w:proofErr w:type="spellEnd"/>
            <w:r w:rsidRPr="0038587B">
              <w:rPr>
                <w:rFonts w:ascii="Arial" w:hAnsi="Arial" w:cs="Arial"/>
                <w:b/>
                <w:bCs/>
                <w:color w:val="000000" w:themeColor="text1"/>
                <w:sz w:val="24"/>
                <w:szCs w:val="24"/>
              </w:rPr>
              <w:t xml:space="preserve"> Crohn’s disease with Ileal-release </w:t>
            </w:r>
            <w:r w:rsidRPr="00071CA9">
              <w:rPr>
                <w:rFonts w:ascii="Arial" w:hAnsi="Arial" w:cs="Arial"/>
                <w:b/>
                <w:bCs/>
                <w:sz w:val="24"/>
                <w:szCs w:val="24"/>
              </w:rPr>
              <w:t>budesonide</w:t>
            </w:r>
            <w:r w:rsidRPr="0038587B">
              <w:rPr>
                <w:rFonts w:ascii="Arial" w:hAnsi="Arial" w:cs="Arial"/>
                <w:b/>
                <w:bCs/>
                <w:color w:val="000000" w:themeColor="text1"/>
                <w:sz w:val="24"/>
                <w:szCs w:val="24"/>
              </w:rPr>
              <w:t> 9 mg once a day for eight weeks.</w:t>
            </w:r>
          </w:p>
          <w:p w14:paraId="1D4F428E" w14:textId="77777777" w:rsidR="0045162B" w:rsidRPr="0038587B" w:rsidRDefault="0045162B" w:rsidP="0045162B">
            <w:pPr>
              <w:ind w:left="360"/>
              <w:rPr>
                <w:rFonts w:ascii="Arial" w:hAnsi="Arial" w:cs="Arial"/>
                <w:b/>
                <w:bCs/>
                <w:color w:val="000000" w:themeColor="text1"/>
                <w:sz w:val="24"/>
                <w:szCs w:val="24"/>
              </w:rPr>
            </w:pPr>
          </w:p>
          <w:p w14:paraId="329A5205" w14:textId="7FAEFD1D" w:rsidR="00CC0298" w:rsidRPr="0038587B" w:rsidRDefault="00CC0298" w:rsidP="00876334">
            <w:pPr>
              <w:numPr>
                <w:ilvl w:val="0"/>
                <w:numId w:val="27"/>
              </w:numPr>
              <w:rPr>
                <w:rFonts w:ascii="Arial" w:hAnsi="Arial" w:cs="Arial"/>
                <w:b/>
                <w:bCs/>
                <w:color w:val="000000" w:themeColor="text1"/>
                <w:sz w:val="24"/>
                <w:szCs w:val="24"/>
              </w:rPr>
            </w:pPr>
            <w:r w:rsidRPr="0038587B">
              <w:rPr>
                <w:rFonts w:ascii="Arial" w:hAnsi="Arial" w:cs="Arial"/>
                <w:b/>
                <w:bCs/>
                <w:color w:val="000000" w:themeColor="text1"/>
                <w:sz w:val="24"/>
                <w:szCs w:val="24"/>
              </w:rPr>
              <w:t>Treat mild, moderate, and severe colonic Crohn’s disease with systemic corticosteroids (40 mg </w:t>
            </w:r>
            <w:r w:rsidRPr="00071CA9">
              <w:rPr>
                <w:rFonts w:ascii="Arial" w:hAnsi="Arial" w:cs="Arial"/>
                <w:b/>
                <w:bCs/>
                <w:sz w:val="24"/>
                <w:szCs w:val="24"/>
              </w:rPr>
              <w:t>prednisolone</w:t>
            </w:r>
            <w:r w:rsidRPr="0038587B">
              <w:rPr>
                <w:rFonts w:ascii="Arial" w:hAnsi="Arial" w:cs="Arial"/>
                <w:b/>
                <w:bCs/>
                <w:color w:val="000000" w:themeColor="text1"/>
                <w:sz w:val="24"/>
                <w:szCs w:val="24"/>
              </w:rPr>
              <w:t> once a day tapering by 5 mg a week). If mild to moderate Crohn's disease and avoidance of corticosteroids is desired, consider exclusive enteral nutrition.</w:t>
            </w:r>
          </w:p>
          <w:p w14:paraId="493C115B" w14:textId="77777777" w:rsidR="0045162B" w:rsidRPr="0038587B" w:rsidRDefault="0045162B" w:rsidP="0045162B">
            <w:pPr>
              <w:rPr>
                <w:rFonts w:ascii="Arial" w:hAnsi="Arial" w:cs="Arial"/>
                <w:b/>
                <w:bCs/>
                <w:color w:val="000000" w:themeColor="text1"/>
                <w:sz w:val="24"/>
                <w:szCs w:val="24"/>
              </w:rPr>
            </w:pPr>
          </w:p>
          <w:p w14:paraId="65494648" w14:textId="77777777" w:rsidR="00CC0298" w:rsidRPr="0038587B" w:rsidRDefault="00CC0298" w:rsidP="00876334">
            <w:pPr>
              <w:numPr>
                <w:ilvl w:val="0"/>
                <w:numId w:val="27"/>
              </w:numPr>
              <w:rPr>
                <w:rFonts w:ascii="Arial" w:hAnsi="Arial" w:cs="Arial"/>
                <w:b/>
                <w:bCs/>
                <w:color w:val="000000" w:themeColor="text1"/>
                <w:sz w:val="24"/>
                <w:szCs w:val="24"/>
              </w:rPr>
            </w:pPr>
            <w:r w:rsidRPr="0038587B">
              <w:rPr>
                <w:rFonts w:ascii="Arial" w:hAnsi="Arial" w:cs="Arial"/>
                <w:b/>
                <w:bCs/>
                <w:color w:val="000000" w:themeColor="text1"/>
                <w:sz w:val="24"/>
                <w:szCs w:val="24"/>
              </w:rPr>
              <w:t>Consider early use of biological therapy in those with an aggressive disease course or high risk factors, e.g.:</w:t>
            </w:r>
          </w:p>
          <w:p w14:paraId="24A5F144" w14:textId="77777777" w:rsidR="0045162B" w:rsidRPr="0038587B" w:rsidRDefault="00CC0298" w:rsidP="00876334">
            <w:pPr>
              <w:pStyle w:val="ListParagraph"/>
              <w:numPr>
                <w:ilvl w:val="0"/>
                <w:numId w:val="42"/>
              </w:numPr>
              <w:rPr>
                <w:rFonts w:ascii="Arial" w:hAnsi="Arial" w:cs="Arial"/>
                <w:color w:val="000000" w:themeColor="text1"/>
                <w:sz w:val="24"/>
                <w:szCs w:val="24"/>
              </w:rPr>
            </w:pPr>
            <w:r w:rsidRPr="0038587B">
              <w:rPr>
                <w:rFonts w:ascii="Arial" w:hAnsi="Arial" w:cs="Arial"/>
                <w:color w:val="000000" w:themeColor="text1"/>
                <w:sz w:val="24"/>
                <w:szCs w:val="24"/>
              </w:rPr>
              <w:t>complex (</w:t>
            </w:r>
            <w:proofErr w:type="spellStart"/>
            <w:r w:rsidRPr="0038587B">
              <w:rPr>
                <w:rFonts w:ascii="Arial" w:hAnsi="Arial" w:cs="Arial"/>
                <w:color w:val="000000" w:themeColor="text1"/>
                <w:sz w:val="24"/>
                <w:szCs w:val="24"/>
              </w:rPr>
              <w:t>stricturing</w:t>
            </w:r>
            <w:proofErr w:type="spellEnd"/>
            <w:r w:rsidRPr="0038587B">
              <w:rPr>
                <w:rFonts w:ascii="Arial" w:hAnsi="Arial" w:cs="Arial"/>
                <w:color w:val="000000" w:themeColor="text1"/>
                <w:sz w:val="24"/>
                <w:szCs w:val="24"/>
              </w:rPr>
              <w:t xml:space="preserve"> or penetrating) disease at presentation.</w:t>
            </w:r>
          </w:p>
          <w:p w14:paraId="52734047" w14:textId="77777777" w:rsidR="0045162B" w:rsidRPr="0038587B" w:rsidRDefault="00CC0298" w:rsidP="00876334">
            <w:pPr>
              <w:pStyle w:val="ListParagraph"/>
              <w:numPr>
                <w:ilvl w:val="0"/>
                <w:numId w:val="42"/>
              </w:numPr>
              <w:rPr>
                <w:rFonts w:ascii="Arial" w:hAnsi="Arial" w:cs="Arial"/>
                <w:color w:val="000000" w:themeColor="text1"/>
                <w:sz w:val="24"/>
                <w:szCs w:val="24"/>
              </w:rPr>
            </w:pPr>
            <w:r w:rsidRPr="0038587B">
              <w:rPr>
                <w:rFonts w:ascii="Arial" w:hAnsi="Arial" w:cs="Arial"/>
                <w:color w:val="000000" w:themeColor="text1"/>
                <w:sz w:val="24"/>
                <w:szCs w:val="24"/>
              </w:rPr>
              <w:t>perianal fistulising disease.</w:t>
            </w:r>
          </w:p>
          <w:p w14:paraId="0852886F" w14:textId="77777777" w:rsidR="0045162B" w:rsidRPr="0038587B" w:rsidRDefault="00CC0298" w:rsidP="00876334">
            <w:pPr>
              <w:pStyle w:val="ListParagraph"/>
              <w:numPr>
                <w:ilvl w:val="0"/>
                <w:numId w:val="42"/>
              </w:numPr>
              <w:rPr>
                <w:rFonts w:ascii="Arial" w:hAnsi="Arial" w:cs="Arial"/>
                <w:color w:val="000000" w:themeColor="text1"/>
                <w:sz w:val="24"/>
                <w:szCs w:val="24"/>
              </w:rPr>
            </w:pPr>
            <w:r w:rsidRPr="0038587B">
              <w:rPr>
                <w:rFonts w:ascii="Arial" w:hAnsi="Arial" w:cs="Arial"/>
                <w:color w:val="000000" w:themeColor="text1"/>
                <w:sz w:val="24"/>
                <w:szCs w:val="24"/>
              </w:rPr>
              <w:t>aged younger than 40 years at diagnosis.</w:t>
            </w:r>
          </w:p>
          <w:p w14:paraId="3B0D7A35" w14:textId="4A2BAB2C" w:rsidR="00CC0298" w:rsidRPr="0038587B" w:rsidRDefault="00CC0298" w:rsidP="00876334">
            <w:pPr>
              <w:pStyle w:val="ListParagraph"/>
              <w:numPr>
                <w:ilvl w:val="0"/>
                <w:numId w:val="42"/>
              </w:numPr>
              <w:rPr>
                <w:rFonts w:ascii="Arial" w:hAnsi="Arial" w:cs="Arial"/>
                <w:color w:val="000000" w:themeColor="text1"/>
                <w:sz w:val="24"/>
                <w:szCs w:val="24"/>
              </w:rPr>
            </w:pPr>
            <w:r w:rsidRPr="0038587B">
              <w:rPr>
                <w:rFonts w:ascii="Arial" w:hAnsi="Arial" w:cs="Arial"/>
                <w:color w:val="000000" w:themeColor="text1"/>
                <w:sz w:val="24"/>
                <w:szCs w:val="24"/>
              </w:rPr>
              <w:t>need for steroids to control the index flare.</w:t>
            </w:r>
          </w:p>
          <w:p w14:paraId="4132B5CA" w14:textId="77777777" w:rsidR="0045162B" w:rsidRPr="0038587B" w:rsidRDefault="0045162B" w:rsidP="0045162B">
            <w:pPr>
              <w:pStyle w:val="ListParagraph"/>
              <w:rPr>
                <w:rFonts w:ascii="Arial" w:hAnsi="Arial" w:cs="Arial"/>
                <w:color w:val="000000" w:themeColor="text1"/>
                <w:sz w:val="24"/>
                <w:szCs w:val="24"/>
              </w:rPr>
            </w:pPr>
          </w:p>
          <w:p w14:paraId="0F162437" w14:textId="1A198B8E" w:rsidR="00CC0298" w:rsidRPr="0038587B" w:rsidRDefault="00CC0298" w:rsidP="00876334">
            <w:pPr>
              <w:numPr>
                <w:ilvl w:val="0"/>
                <w:numId w:val="27"/>
              </w:numPr>
              <w:rPr>
                <w:rFonts w:ascii="Arial" w:hAnsi="Arial" w:cs="Arial"/>
                <w:b/>
                <w:bCs/>
                <w:color w:val="000000" w:themeColor="text1"/>
                <w:sz w:val="24"/>
                <w:szCs w:val="24"/>
              </w:rPr>
            </w:pPr>
            <w:r w:rsidRPr="0038587B">
              <w:rPr>
                <w:rFonts w:ascii="Arial" w:hAnsi="Arial" w:cs="Arial"/>
                <w:b/>
                <w:bCs/>
                <w:color w:val="000000" w:themeColor="text1"/>
                <w:sz w:val="24"/>
                <w:szCs w:val="24"/>
              </w:rPr>
              <w:t>Consider biological therapy in patients refractory to immunomodulator therapy despite dose optimisation</w:t>
            </w:r>
            <w:r w:rsidR="0045162B" w:rsidRPr="0038587B">
              <w:rPr>
                <w:rFonts w:ascii="Arial" w:hAnsi="Arial" w:cs="Arial"/>
                <w:b/>
                <w:bCs/>
                <w:color w:val="000000" w:themeColor="text1"/>
                <w:sz w:val="24"/>
                <w:szCs w:val="24"/>
              </w:rPr>
              <w:t>.</w:t>
            </w:r>
          </w:p>
          <w:p w14:paraId="09D3B6D4" w14:textId="77777777" w:rsidR="0045162B" w:rsidRPr="0038587B" w:rsidRDefault="0045162B" w:rsidP="0045162B">
            <w:pPr>
              <w:ind w:left="360"/>
              <w:rPr>
                <w:rFonts w:ascii="Arial" w:hAnsi="Arial" w:cs="Arial"/>
                <w:b/>
                <w:bCs/>
                <w:color w:val="000000" w:themeColor="text1"/>
                <w:sz w:val="24"/>
                <w:szCs w:val="24"/>
              </w:rPr>
            </w:pPr>
          </w:p>
          <w:p w14:paraId="5F78071A" w14:textId="77777777" w:rsidR="00CC0298" w:rsidRPr="0038587B" w:rsidRDefault="00CC0298" w:rsidP="00CC0298">
            <w:pPr>
              <w:rPr>
                <w:rFonts w:ascii="Arial" w:hAnsi="Arial" w:cs="Arial"/>
                <w:color w:val="000000" w:themeColor="text1"/>
                <w:sz w:val="24"/>
                <w:szCs w:val="24"/>
              </w:rPr>
            </w:pPr>
            <w:r w:rsidRPr="0038587B">
              <w:rPr>
                <w:rFonts w:ascii="Arial" w:hAnsi="Arial" w:cs="Arial"/>
                <w:color w:val="000000" w:themeColor="text1"/>
                <w:sz w:val="24"/>
                <w:szCs w:val="24"/>
              </w:rPr>
              <w:t>Ongoing management</w:t>
            </w:r>
          </w:p>
          <w:p w14:paraId="1AB56855" w14:textId="77777777" w:rsidR="00CC0298" w:rsidRPr="0038587B" w:rsidRDefault="00CC0298" w:rsidP="00876334">
            <w:pPr>
              <w:numPr>
                <w:ilvl w:val="0"/>
                <w:numId w:val="28"/>
              </w:numPr>
              <w:rPr>
                <w:rFonts w:ascii="Arial" w:hAnsi="Arial" w:cs="Arial"/>
                <w:b/>
                <w:bCs/>
                <w:color w:val="000000" w:themeColor="text1"/>
                <w:sz w:val="24"/>
                <w:szCs w:val="24"/>
              </w:rPr>
            </w:pPr>
            <w:r w:rsidRPr="0038587B">
              <w:rPr>
                <w:rFonts w:ascii="Arial" w:hAnsi="Arial" w:cs="Arial"/>
                <w:b/>
                <w:bCs/>
                <w:color w:val="000000" w:themeColor="text1"/>
                <w:sz w:val="24"/>
                <w:szCs w:val="24"/>
              </w:rPr>
              <w:t>Consider for the maintenance of remission:</w:t>
            </w:r>
          </w:p>
          <w:p w14:paraId="12C363AC" w14:textId="2E41967F" w:rsidR="0045162B" w:rsidRPr="0038587B" w:rsidRDefault="00CC0298" w:rsidP="00876334">
            <w:pPr>
              <w:pStyle w:val="ListParagraph"/>
              <w:numPr>
                <w:ilvl w:val="0"/>
                <w:numId w:val="43"/>
              </w:numPr>
              <w:rPr>
                <w:rFonts w:ascii="Arial" w:hAnsi="Arial" w:cs="Arial"/>
                <w:color w:val="000000" w:themeColor="text1"/>
                <w:sz w:val="24"/>
                <w:szCs w:val="24"/>
              </w:rPr>
            </w:pPr>
            <w:r w:rsidRPr="00071CA9">
              <w:rPr>
                <w:rFonts w:ascii="Arial" w:hAnsi="Arial" w:cs="Arial"/>
                <w:sz w:val="24"/>
                <w:szCs w:val="24"/>
              </w:rPr>
              <w:t>azathioprine</w:t>
            </w:r>
            <w:r w:rsidRPr="0038587B">
              <w:rPr>
                <w:rFonts w:ascii="Arial" w:hAnsi="Arial" w:cs="Arial"/>
                <w:color w:val="000000" w:themeColor="text1"/>
                <w:sz w:val="24"/>
                <w:szCs w:val="24"/>
              </w:rPr>
              <w:t> or </w:t>
            </w:r>
            <w:r w:rsidRPr="00071CA9">
              <w:rPr>
                <w:rFonts w:ascii="Arial" w:hAnsi="Arial" w:cs="Arial"/>
                <w:sz w:val="24"/>
                <w:szCs w:val="24"/>
              </w:rPr>
              <w:t>mercaptopurine</w:t>
            </w:r>
            <w:r w:rsidRPr="0038587B">
              <w:rPr>
                <w:rFonts w:ascii="Arial" w:hAnsi="Arial" w:cs="Arial"/>
                <w:color w:val="000000" w:themeColor="text1"/>
                <w:sz w:val="24"/>
                <w:szCs w:val="24"/>
              </w:rPr>
              <w:t> as monotherapy, or</w:t>
            </w:r>
          </w:p>
          <w:p w14:paraId="3BC6A359" w14:textId="578F5552" w:rsidR="00CC0298" w:rsidRPr="0038587B" w:rsidRDefault="00CC0298" w:rsidP="00876334">
            <w:pPr>
              <w:pStyle w:val="ListParagraph"/>
              <w:numPr>
                <w:ilvl w:val="0"/>
                <w:numId w:val="43"/>
              </w:numPr>
              <w:rPr>
                <w:rFonts w:ascii="Arial" w:hAnsi="Arial" w:cs="Arial"/>
                <w:color w:val="000000" w:themeColor="text1"/>
                <w:sz w:val="24"/>
                <w:szCs w:val="24"/>
              </w:rPr>
            </w:pPr>
            <w:r w:rsidRPr="0038587B">
              <w:rPr>
                <w:rFonts w:ascii="Arial" w:hAnsi="Arial" w:cs="Arial"/>
                <w:color w:val="000000" w:themeColor="text1"/>
                <w:sz w:val="24"/>
                <w:szCs w:val="24"/>
              </w:rPr>
              <w:t>subcutaneous </w:t>
            </w:r>
            <w:r w:rsidRPr="00071CA9">
              <w:rPr>
                <w:rFonts w:ascii="Arial" w:hAnsi="Arial" w:cs="Arial"/>
                <w:sz w:val="24"/>
                <w:szCs w:val="24"/>
              </w:rPr>
              <w:t>methotrexate</w:t>
            </w:r>
            <w:r w:rsidRPr="0038587B">
              <w:rPr>
                <w:rFonts w:ascii="Arial" w:hAnsi="Arial" w:cs="Arial"/>
                <w:color w:val="000000" w:themeColor="text1"/>
                <w:sz w:val="24"/>
                <w:szCs w:val="24"/>
              </w:rPr>
              <w:t>.</w:t>
            </w:r>
          </w:p>
          <w:p w14:paraId="097B7E32" w14:textId="77777777" w:rsidR="0045162B" w:rsidRPr="0038587B" w:rsidRDefault="0045162B" w:rsidP="0045162B">
            <w:pPr>
              <w:pStyle w:val="ListParagraph"/>
              <w:rPr>
                <w:rFonts w:ascii="Arial" w:hAnsi="Arial" w:cs="Arial"/>
                <w:color w:val="000000" w:themeColor="text1"/>
                <w:sz w:val="24"/>
                <w:szCs w:val="24"/>
              </w:rPr>
            </w:pPr>
          </w:p>
          <w:p w14:paraId="4E755856" w14:textId="2BA39C13" w:rsidR="00CC0298" w:rsidRPr="0038587B" w:rsidRDefault="00CC0298" w:rsidP="00876334">
            <w:pPr>
              <w:numPr>
                <w:ilvl w:val="0"/>
                <w:numId w:val="28"/>
              </w:numPr>
              <w:rPr>
                <w:rFonts w:ascii="Arial" w:hAnsi="Arial" w:cs="Arial"/>
                <w:b/>
                <w:bCs/>
                <w:color w:val="000000" w:themeColor="text1"/>
                <w:sz w:val="24"/>
                <w:szCs w:val="24"/>
              </w:rPr>
            </w:pPr>
            <w:r w:rsidRPr="0038587B">
              <w:rPr>
                <w:rFonts w:ascii="Arial" w:hAnsi="Arial" w:cs="Arial"/>
                <w:b/>
                <w:bCs/>
                <w:color w:val="000000" w:themeColor="text1"/>
                <w:sz w:val="24"/>
                <w:szCs w:val="24"/>
              </w:rPr>
              <w:t>Advise </w:t>
            </w:r>
            <w:r w:rsidRPr="00071CA9">
              <w:rPr>
                <w:rFonts w:ascii="Arial" w:hAnsi="Arial" w:cs="Arial"/>
                <w:b/>
                <w:bCs/>
                <w:sz w:val="24"/>
                <w:szCs w:val="24"/>
              </w:rPr>
              <w:t>smoking cessation</w:t>
            </w:r>
            <w:r w:rsidRPr="0038587B">
              <w:rPr>
                <w:rFonts w:ascii="Arial" w:hAnsi="Arial" w:cs="Arial"/>
                <w:b/>
                <w:bCs/>
                <w:color w:val="000000" w:themeColor="text1"/>
                <w:sz w:val="24"/>
                <w:szCs w:val="24"/>
              </w:rPr>
              <w:t> as smoking significantly worsens the course of Crohn's disease and smoking cessation can significantly improve patient’s symptoms.</w:t>
            </w:r>
          </w:p>
          <w:p w14:paraId="0F0833E9" w14:textId="77777777" w:rsidR="0045162B" w:rsidRPr="0038587B" w:rsidRDefault="0045162B" w:rsidP="0045162B">
            <w:pPr>
              <w:ind w:left="360"/>
              <w:rPr>
                <w:rFonts w:ascii="Arial" w:hAnsi="Arial" w:cs="Arial"/>
                <w:b/>
                <w:bCs/>
                <w:color w:val="000000" w:themeColor="text1"/>
                <w:sz w:val="24"/>
                <w:szCs w:val="24"/>
              </w:rPr>
            </w:pPr>
          </w:p>
          <w:p w14:paraId="06CAAE44" w14:textId="33AB8A90" w:rsidR="00CC0298" w:rsidRPr="0038587B" w:rsidRDefault="00CC0298" w:rsidP="00876334">
            <w:pPr>
              <w:numPr>
                <w:ilvl w:val="0"/>
                <w:numId w:val="28"/>
              </w:numPr>
              <w:rPr>
                <w:rFonts w:ascii="Arial" w:hAnsi="Arial" w:cs="Arial"/>
                <w:b/>
                <w:bCs/>
                <w:color w:val="000000" w:themeColor="text1"/>
                <w:sz w:val="24"/>
                <w:szCs w:val="24"/>
              </w:rPr>
            </w:pPr>
            <w:r w:rsidRPr="0038587B">
              <w:rPr>
                <w:rFonts w:ascii="Arial" w:hAnsi="Arial" w:cs="Arial"/>
                <w:b/>
                <w:bCs/>
                <w:color w:val="000000" w:themeColor="text1"/>
                <w:sz w:val="24"/>
                <w:szCs w:val="24"/>
              </w:rPr>
              <w:t>If starting steroid therapy or if any associated risk factors, e.g. low BMI or smoking, consider using </w:t>
            </w:r>
            <w:r w:rsidRPr="00071CA9">
              <w:rPr>
                <w:rFonts w:ascii="Arial" w:hAnsi="Arial" w:cs="Arial"/>
                <w:b/>
                <w:bCs/>
                <w:sz w:val="24"/>
                <w:szCs w:val="24"/>
              </w:rPr>
              <w:t>FRAX</w:t>
            </w:r>
            <w:r w:rsidRPr="0038587B">
              <w:rPr>
                <w:rFonts w:ascii="Arial" w:hAnsi="Arial" w:cs="Arial"/>
                <w:b/>
                <w:bCs/>
                <w:color w:val="000000" w:themeColor="text1"/>
                <w:sz w:val="24"/>
                <w:szCs w:val="24"/>
              </w:rPr>
              <w:t> scoring to assess the patient’s risk of osteoporosis.</w:t>
            </w:r>
          </w:p>
          <w:p w14:paraId="76BA92FB" w14:textId="77777777" w:rsidR="0045162B" w:rsidRPr="0038587B" w:rsidRDefault="0045162B" w:rsidP="0045162B">
            <w:pPr>
              <w:rPr>
                <w:rFonts w:ascii="Arial" w:hAnsi="Arial" w:cs="Arial"/>
                <w:b/>
                <w:bCs/>
                <w:color w:val="000000" w:themeColor="text1"/>
                <w:sz w:val="24"/>
                <w:szCs w:val="24"/>
              </w:rPr>
            </w:pPr>
          </w:p>
          <w:p w14:paraId="288C2412" w14:textId="77777777" w:rsidR="00CC0298" w:rsidRPr="0038587B" w:rsidRDefault="00CC0298" w:rsidP="00876334">
            <w:pPr>
              <w:numPr>
                <w:ilvl w:val="0"/>
                <w:numId w:val="28"/>
              </w:numPr>
              <w:rPr>
                <w:rFonts w:ascii="Arial" w:hAnsi="Arial" w:cs="Arial"/>
                <w:color w:val="000000" w:themeColor="text1"/>
                <w:sz w:val="24"/>
                <w:szCs w:val="24"/>
              </w:rPr>
            </w:pPr>
            <w:r w:rsidRPr="0038587B">
              <w:rPr>
                <w:rFonts w:ascii="Arial" w:hAnsi="Arial" w:cs="Arial"/>
                <w:b/>
                <w:bCs/>
                <w:color w:val="000000" w:themeColor="text1"/>
                <w:sz w:val="24"/>
                <w:szCs w:val="24"/>
              </w:rPr>
              <w:t>Address specific issues</w:t>
            </w:r>
            <w:r w:rsidRPr="0038587B">
              <w:rPr>
                <w:rFonts w:ascii="Arial" w:hAnsi="Arial" w:cs="Arial"/>
                <w:color w:val="000000" w:themeColor="text1"/>
                <w:sz w:val="24"/>
                <w:szCs w:val="24"/>
              </w:rPr>
              <w:t>:</w:t>
            </w:r>
          </w:p>
          <w:p w14:paraId="23509750" w14:textId="009058C8" w:rsidR="00CC0298" w:rsidRPr="0038587B" w:rsidRDefault="00CC0298" w:rsidP="0045162B">
            <w:pPr>
              <w:rPr>
                <w:rFonts w:ascii="Arial" w:hAnsi="Arial" w:cs="Arial"/>
                <w:color w:val="000000" w:themeColor="text1"/>
                <w:sz w:val="24"/>
                <w:szCs w:val="24"/>
              </w:rPr>
            </w:pPr>
          </w:p>
          <w:p w14:paraId="65C9AA8E"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Nutrition</w:t>
            </w:r>
          </w:p>
          <w:p w14:paraId="0A031383" w14:textId="5B21ED9D" w:rsidR="0045162B" w:rsidRPr="0038587B" w:rsidRDefault="00CC0298" w:rsidP="00876334">
            <w:pPr>
              <w:pStyle w:val="ListParagraph"/>
              <w:numPr>
                <w:ilvl w:val="0"/>
                <w:numId w:val="44"/>
              </w:numPr>
              <w:rPr>
                <w:rFonts w:ascii="Arial" w:hAnsi="Arial" w:cs="Arial"/>
                <w:color w:val="000000" w:themeColor="text1"/>
                <w:sz w:val="24"/>
                <w:szCs w:val="24"/>
              </w:rPr>
            </w:pPr>
            <w:r w:rsidRPr="0038587B">
              <w:rPr>
                <w:rFonts w:ascii="Arial" w:hAnsi="Arial" w:cs="Arial"/>
                <w:color w:val="000000" w:themeColor="text1"/>
                <w:sz w:val="24"/>
                <w:szCs w:val="24"/>
              </w:rPr>
              <w:t>n active Crohn's disease, under</w:t>
            </w:r>
            <w:r w:rsidRPr="0038587B">
              <w:rPr>
                <w:rFonts w:ascii="Arial" w:hAnsi="Arial" w:cs="Arial"/>
                <w:color w:val="000000" w:themeColor="text1"/>
                <w:sz w:val="24"/>
                <w:szCs w:val="24"/>
              </w:rPr>
              <w:noBreakHyphen/>
              <w:t>nutrition, protein deficiency, and specific deficiencies in vitamins, minerals, and trace elements are common. Calculate the patient's </w:t>
            </w:r>
            <w:r w:rsidRPr="00071CA9">
              <w:rPr>
                <w:rFonts w:ascii="Arial" w:hAnsi="Arial" w:cs="Arial"/>
                <w:sz w:val="24"/>
                <w:szCs w:val="24"/>
              </w:rPr>
              <w:t>Malnutrition Universal Screening Tool (MUST)</w:t>
            </w:r>
            <w:r w:rsidRPr="0038587B">
              <w:rPr>
                <w:rFonts w:ascii="Arial" w:hAnsi="Arial" w:cs="Arial"/>
                <w:color w:val="000000" w:themeColor="text1"/>
                <w:sz w:val="24"/>
                <w:szCs w:val="24"/>
              </w:rPr>
              <w:t> score and request an </w:t>
            </w:r>
            <w:r w:rsidRPr="00071CA9">
              <w:rPr>
                <w:rFonts w:ascii="Arial" w:hAnsi="Arial" w:cs="Arial"/>
                <w:sz w:val="24"/>
                <w:szCs w:val="24"/>
              </w:rPr>
              <w:t>acute adult nutrition and dietitian assessment</w:t>
            </w:r>
            <w:r w:rsidRPr="0038587B">
              <w:rPr>
                <w:rFonts w:ascii="Arial" w:hAnsi="Arial" w:cs="Arial"/>
                <w:color w:val="000000" w:themeColor="text1"/>
                <w:sz w:val="24"/>
                <w:szCs w:val="24"/>
              </w:rPr>
              <w:t> if appropriate.</w:t>
            </w:r>
          </w:p>
          <w:p w14:paraId="30ED3CF6" w14:textId="280CB185" w:rsidR="00CC0298" w:rsidRPr="0038587B" w:rsidRDefault="00CC0298" w:rsidP="00876334">
            <w:pPr>
              <w:pStyle w:val="ListParagraph"/>
              <w:numPr>
                <w:ilvl w:val="0"/>
                <w:numId w:val="44"/>
              </w:numPr>
              <w:rPr>
                <w:rFonts w:ascii="Arial" w:hAnsi="Arial" w:cs="Arial"/>
                <w:color w:val="000000" w:themeColor="text1"/>
                <w:sz w:val="24"/>
                <w:szCs w:val="24"/>
              </w:rPr>
            </w:pPr>
            <w:r w:rsidRPr="0038587B">
              <w:rPr>
                <w:rFonts w:ascii="Arial" w:hAnsi="Arial" w:cs="Arial"/>
                <w:color w:val="000000" w:themeColor="text1"/>
                <w:sz w:val="24"/>
                <w:szCs w:val="24"/>
              </w:rPr>
              <w:t>As under-nutrition has a negative impact on clinical course, rate of postoperative complications, and mortality:</w:t>
            </w:r>
          </w:p>
          <w:p w14:paraId="18C49446" w14:textId="77777777" w:rsidR="0045162B" w:rsidRPr="0038587B" w:rsidRDefault="00CC0298" w:rsidP="00876334">
            <w:pPr>
              <w:pStyle w:val="ListParagraph"/>
              <w:numPr>
                <w:ilvl w:val="0"/>
                <w:numId w:val="45"/>
              </w:numPr>
              <w:rPr>
                <w:rFonts w:ascii="Arial" w:hAnsi="Arial" w:cs="Arial"/>
                <w:color w:val="000000" w:themeColor="text1"/>
                <w:sz w:val="24"/>
                <w:szCs w:val="24"/>
              </w:rPr>
            </w:pPr>
            <w:r w:rsidRPr="0038587B">
              <w:rPr>
                <w:rFonts w:ascii="Arial" w:hAnsi="Arial" w:cs="Arial"/>
                <w:color w:val="000000" w:themeColor="text1"/>
                <w:sz w:val="24"/>
                <w:szCs w:val="24"/>
              </w:rPr>
              <w:t>encourage a healthy balanced diet.</w:t>
            </w:r>
          </w:p>
          <w:p w14:paraId="2F600B21" w14:textId="1E1B4F79" w:rsidR="00CC0298" w:rsidRPr="0038587B" w:rsidRDefault="00CC0298" w:rsidP="00876334">
            <w:pPr>
              <w:pStyle w:val="ListParagraph"/>
              <w:numPr>
                <w:ilvl w:val="0"/>
                <w:numId w:val="45"/>
              </w:numPr>
              <w:rPr>
                <w:rFonts w:ascii="Arial" w:hAnsi="Arial" w:cs="Arial"/>
                <w:color w:val="000000" w:themeColor="text1"/>
                <w:sz w:val="24"/>
                <w:szCs w:val="24"/>
              </w:rPr>
            </w:pPr>
            <w:r w:rsidRPr="0038587B">
              <w:rPr>
                <w:rFonts w:ascii="Arial" w:hAnsi="Arial" w:cs="Arial"/>
                <w:color w:val="000000" w:themeColor="text1"/>
                <w:sz w:val="24"/>
                <w:szCs w:val="24"/>
              </w:rPr>
              <w:t>consider and treat any nutritional deficiencies, e.g. iron, vitamin B</w:t>
            </w:r>
            <w:r w:rsidRPr="0038587B">
              <w:rPr>
                <w:rFonts w:ascii="Arial" w:hAnsi="Arial" w:cs="Arial"/>
                <w:color w:val="000000" w:themeColor="text1"/>
                <w:sz w:val="24"/>
                <w:szCs w:val="24"/>
                <w:vertAlign w:val="subscript"/>
              </w:rPr>
              <w:t>12</w:t>
            </w:r>
            <w:r w:rsidRPr="0038587B">
              <w:rPr>
                <w:rFonts w:ascii="Arial" w:hAnsi="Arial" w:cs="Arial"/>
                <w:color w:val="000000" w:themeColor="text1"/>
                <w:sz w:val="24"/>
                <w:szCs w:val="24"/>
              </w:rPr>
              <w:t>, vitamin D. Less common are vitamin K, zinc, and folate deficiencies.</w:t>
            </w:r>
          </w:p>
          <w:p w14:paraId="1297AF08" w14:textId="17A348C7" w:rsidR="00CC0298" w:rsidRPr="0038587B" w:rsidRDefault="00CC0298" w:rsidP="00876334">
            <w:pPr>
              <w:pStyle w:val="ListParagraph"/>
              <w:numPr>
                <w:ilvl w:val="0"/>
                <w:numId w:val="46"/>
              </w:numPr>
              <w:rPr>
                <w:rFonts w:ascii="Arial" w:hAnsi="Arial" w:cs="Arial"/>
                <w:color w:val="000000" w:themeColor="text1"/>
                <w:sz w:val="24"/>
                <w:szCs w:val="24"/>
              </w:rPr>
            </w:pPr>
            <w:r w:rsidRPr="0038587B">
              <w:rPr>
                <w:rFonts w:ascii="Arial" w:hAnsi="Arial" w:cs="Arial"/>
                <w:color w:val="000000" w:themeColor="text1"/>
                <w:sz w:val="24"/>
                <w:szCs w:val="24"/>
              </w:rPr>
              <w:lastRenderedPageBreak/>
              <w:t>Fragility fracture risk – monitor, as there is a risk of osteoporosis with repeated or prolonged (longer than 3 months) courses of steroids (</w:t>
            </w:r>
            <w:r w:rsidRPr="00071CA9">
              <w:rPr>
                <w:rFonts w:ascii="Arial" w:hAnsi="Arial" w:cs="Arial"/>
                <w:sz w:val="24"/>
                <w:szCs w:val="24"/>
              </w:rPr>
              <w:t>prednisolone</w:t>
            </w:r>
            <w:r w:rsidRPr="0038587B">
              <w:rPr>
                <w:rFonts w:ascii="Arial" w:hAnsi="Arial" w:cs="Arial"/>
                <w:color w:val="000000" w:themeColor="text1"/>
                <w:sz w:val="24"/>
                <w:szCs w:val="24"/>
              </w:rPr>
              <w:t> or </w:t>
            </w:r>
            <w:r w:rsidRPr="00071CA9">
              <w:rPr>
                <w:rFonts w:ascii="Arial" w:hAnsi="Arial" w:cs="Arial"/>
                <w:sz w:val="24"/>
                <w:szCs w:val="24"/>
              </w:rPr>
              <w:t>budesonide</w:t>
            </w:r>
            <w:r w:rsidRPr="0038587B">
              <w:rPr>
                <w:rFonts w:ascii="Arial" w:hAnsi="Arial" w:cs="Arial"/>
                <w:color w:val="000000" w:themeColor="text1"/>
                <w:sz w:val="24"/>
                <w:szCs w:val="24"/>
              </w:rPr>
              <w:t>) or low vitamin D levels.</w:t>
            </w:r>
          </w:p>
          <w:p w14:paraId="602288AA" w14:textId="415C8E17" w:rsidR="00CC0298" w:rsidRPr="0038587B" w:rsidRDefault="00CC0298" w:rsidP="0045162B">
            <w:pPr>
              <w:rPr>
                <w:rFonts w:ascii="Arial" w:hAnsi="Arial" w:cs="Arial"/>
                <w:color w:val="000000" w:themeColor="text1"/>
                <w:sz w:val="24"/>
                <w:szCs w:val="24"/>
              </w:rPr>
            </w:pPr>
          </w:p>
          <w:p w14:paraId="27E1DBE5"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Risk of opportunistic infections</w:t>
            </w:r>
          </w:p>
          <w:p w14:paraId="460C90F0" w14:textId="77777777" w:rsidR="00A646E0" w:rsidRPr="0038587B" w:rsidRDefault="00CC0298" w:rsidP="00876334">
            <w:pPr>
              <w:pStyle w:val="ListParagraph"/>
              <w:numPr>
                <w:ilvl w:val="0"/>
                <w:numId w:val="46"/>
              </w:numPr>
              <w:rPr>
                <w:rFonts w:ascii="Arial" w:hAnsi="Arial" w:cs="Arial"/>
                <w:color w:val="000000" w:themeColor="text1"/>
                <w:sz w:val="24"/>
                <w:szCs w:val="24"/>
              </w:rPr>
            </w:pPr>
            <w:r w:rsidRPr="0038587B">
              <w:rPr>
                <w:rFonts w:ascii="Arial" w:hAnsi="Arial" w:cs="Arial"/>
                <w:color w:val="000000" w:themeColor="text1"/>
                <w:sz w:val="24"/>
                <w:szCs w:val="24"/>
              </w:rPr>
              <w:t>There is a possibility of varicella and other infections due to immunosuppression – increased by immunomodulators, steroids, and biologics, especially if on more than one medication. Advise patients to present early if they become unwell.</w:t>
            </w:r>
          </w:p>
          <w:p w14:paraId="6A4413E0" w14:textId="3CC754CA" w:rsidR="00CC0298" w:rsidRPr="0038587B" w:rsidRDefault="00CC0298" w:rsidP="00876334">
            <w:pPr>
              <w:pStyle w:val="ListParagraph"/>
              <w:numPr>
                <w:ilvl w:val="0"/>
                <w:numId w:val="46"/>
              </w:numPr>
              <w:rPr>
                <w:rFonts w:ascii="Arial" w:hAnsi="Arial" w:cs="Arial"/>
                <w:color w:val="000000" w:themeColor="text1"/>
                <w:sz w:val="24"/>
                <w:szCs w:val="24"/>
              </w:rPr>
            </w:pPr>
            <w:r w:rsidRPr="0038587B">
              <w:rPr>
                <w:rFonts w:ascii="Arial" w:hAnsi="Arial" w:cs="Arial"/>
                <w:color w:val="000000" w:themeColor="text1"/>
                <w:sz w:val="24"/>
                <w:szCs w:val="24"/>
              </w:rPr>
              <w:t>Confidence and self-image – be aware that depression is more frequent in IBD due to factors such as the impact on the patient's quality of life.</w:t>
            </w:r>
          </w:p>
          <w:p w14:paraId="50BB74FB" w14:textId="667B019D" w:rsidR="00CC0298" w:rsidRPr="0038587B" w:rsidRDefault="00CC0298" w:rsidP="00A646E0">
            <w:pPr>
              <w:rPr>
                <w:rFonts w:ascii="Arial" w:hAnsi="Arial" w:cs="Arial"/>
                <w:color w:val="000000" w:themeColor="text1"/>
                <w:sz w:val="24"/>
                <w:szCs w:val="24"/>
              </w:rPr>
            </w:pPr>
          </w:p>
          <w:p w14:paraId="42839DA5" w14:textId="77777777" w:rsidR="00CC0298" w:rsidRPr="0038587B" w:rsidRDefault="00CC0298" w:rsidP="00CC0298">
            <w:pPr>
              <w:rPr>
                <w:rFonts w:ascii="Arial" w:hAnsi="Arial" w:cs="Arial"/>
                <w:b/>
                <w:bCs/>
                <w:color w:val="000000" w:themeColor="text1"/>
                <w:sz w:val="24"/>
                <w:szCs w:val="24"/>
              </w:rPr>
            </w:pPr>
            <w:r w:rsidRPr="0038587B">
              <w:rPr>
                <w:rFonts w:ascii="Arial" w:hAnsi="Arial" w:cs="Arial"/>
                <w:b/>
                <w:bCs/>
                <w:color w:val="000000" w:themeColor="text1"/>
                <w:sz w:val="24"/>
                <w:szCs w:val="24"/>
              </w:rPr>
              <w:t>Extra-intestinal manifestations of IBD</w:t>
            </w:r>
          </w:p>
          <w:p w14:paraId="4E43A253" w14:textId="77777777" w:rsidR="00CC0298" w:rsidRPr="0038587B" w:rsidRDefault="00CC0298" w:rsidP="00876334">
            <w:pPr>
              <w:numPr>
                <w:ilvl w:val="2"/>
                <w:numId w:val="28"/>
              </w:numPr>
              <w:rPr>
                <w:rFonts w:ascii="Arial" w:hAnsi="Arial" w:cs="Arial"/>
                <w:color w:val="000000" w:themeColor="text1"/>
                <w:sz w:val="24"/>
                <w:szCs w:val="24"/>
              </w:rPr>
            </w:pPr>
            <w:r w:rsidRPr="0038587B">
              <w:rPr>
                <w:rFonts w:ascii="Arial" w:hAnsi="Arial" w:cs="Arial"/>
                <w:color w:val="000000" w:themeColor="text1"/>
                <w:sz w:val="24"/>
                <w:szCs w:val="24"/>
              </w:rPr>
              <w:t>Skin, e.g. erythema nodosum, pyoderma gangrenosum</w:t>
            </w:r>
          </w:p>
          <w:p w14:paraId="13B72CC3" w14:textId="77777777" w:rsidR="00CC0298" w:rsidRPr="0038587B" w:rsidRDefault="00CC0298" w:rsidP="00876334">
            <w:pPr>
              <w:numPr>
                <w:ilvl w:val="2"/>
                <w:numId w:val="28"/>
              </w:numPr>
              <w:rPr>
                <w:rFonts w:ascii="Arial" w:hAnsi="Arial" w:cs="Arial"/>
                <w:color w:val="000000" w:themeColor="text1"/>
                <w:sz w:val="24"/>
                <w:szCs w:val="24"/>
              </w:rPr>
            </w:pPr>
            <w:r w:rsidRPr="0038587B">
              <w:rPr>
                <w:rFonts w:ascii="Arial" w:hAnsi="Arial" w:cs="Arial"/>
                <w:color w:val="000000" w:themeColor="text1"/>
                <w:sz w:val="24"/>
                <w:szCs w:val="24"/>
              </w:rPr>
              <w:t>Arthropathy</w:t>
            </w:r>
          </w:p>
          <w:p w14:paraId="753CE9D0" w14:textId="77777777" w:rsidR="00CC0298" w:rsidRPr="0038587B" w:rsidRDefault="00CC0298" w:rsidP="00876334">
            <w:pPr>
              <w:numPr>
                <w:ilvl w:val="2"/>
                <w:numId w:val="28"/>
              </w:numPr>
              <w:rPr>
                <w:rFonts w:ascii="Arial" w:hAnsi="Arial" w:cs="Arial"/>
                <w:color w:val="000000" w:themeColor="text1"/>
                <w:sz w:val="24"/>
                <w:szCs w:val="24"/>
              </w:rPr>
            </w:pPr>
            <w:r w:rsidRPr="0038587B">
              <w:rPr>
                <w:rFonts w:ascii="Arial" w:hAnsi="Arial" w:cs="Arial"/>
                <w:color w:val="000000" w:themeColor="text1"/>
                <w:sz w:val="24"/>
                <w:szCs w:val="24"/>
              </w:rPr>
              <w:t>Eye conditions, e.g. episcleritis, iritis</w:t>
            </w:r>
          </w:p>
          <w:p w14:paraId="3CE2BA83" w14:textId="77777777" w:rsidR="00CC0298" w:rsidRPr="0038587B" w:rsidRDefault="00CC0298" w:rsidP="00876334">
            <w:pPr>
              <w:numPr>
                <w:ilvl w:val="2"/>
                <w:numId w:val="28"/>
              </w:numPr>
              <w:rPr>
                <w:rFonts w:ascii="Arial" w:hAnsi="Arial" w:cs="Arial"/>
                <w:color w:val="000000" w:themeColor="text1"/>
                <w:sz w:val="24"/>
                <w:szCs w:val="24"/>
              </w:rPr>
            </w:pPr>
            <w:r w:rsidRPr="0038587B">
              <w:rPr>
                <w:rFonts w:ascii="Arial" w:hAnsi="Arial" w:cs="Arial"/>
                <w:color w:val="000000" w:themeColor="text1"/>
                <w:sz w:val="24"/>
                <w:szCs w:val="24"/>
              </w:rPr>
              <w:t>Mouth ulcers</w:t>
            </w:r>
          </w:p>
          <w:p w14:paraId="611A076F" w14:textId="77777777" w:rsidR="00CC0298" w:rsidRPr="0038587B" w:rsidRDefault="00CC0298" w:rsidP="00876334">
            <w:pPr>
              <w:numPr>
                <w:ilvl w:val="2"/>
                <w:numId w:val="28"/>
              </w:numPr>
              <w:rPr>
                <w:rFonts w:ascii="Arial" w:hAnsi="Arial" w:cs="Arial"/>
                <w:color w:val="000000" w:themeColor="text1"/>
                <w:sz w:val="24"/>
                <w:szCs w:val="24"/>
              </w:rPr>
            </w:pPr>
            <w:r w:rsidRPr="0038587B">
              <w:rPr>
                <w:rFonts w:ascii="Arial" w:hAnsi="Arial" w:cs="Arial"/>
                <w:color w:val="000000" w:themeColor="text1"/>
                <w:sz w:val="24"/>
                <w:szCs w:val="24"/>
              </w:rPr>
              <w:t>Night sweats</w:t>
            </w:r>
          </w:p>
          <w:p w14:paraId="591826E5" w14:textId="77777777" w:rsidR="00DB4B36" w:rsidRPr="0038587B" w:rsidRDefault="00CC0298" w:rsidP="00876334">
            <w:pPr>
              <w:numPr>
                <w:ilvl w:val="2"/>
                <w:numId w:val="28"/>
              </w:numPr>
              <w:rPr>
                <w:rFonts w:ascii="Arial" w:hAnsi="Arial" w:cs="Arial"/>
                <w:color w:val="000000" w:themeColor="text1"/>
                <w:sz w:val="24"/>
                <w:szCs w:val="24"/>
              </w:rPr>
            </w:pPr>
            <w:r w:rsidRPr="0038587B">
              <w:rPr>
                <w:rFonts w:ascii="Arial" w:hAnsi="Arial" w:cs="Arial"/>
                <w:color w:val="000000" w:themeColor="text1"/>
                <w:sz w:val="24"/>
                <w:szCs w:val="24"/>
              </w:rPr>
              <w:t>Primary sclerosing cholangitis (PSC)</w:t>
            </w:r>
          </w:p>
          <w:p w14:paraId="65570731" w14:textId="1862FE92" w:rsidR="00A646E0" w:rsidRPr="0038587B" w:rsidRDefault="00A646E0" w:rsidP="00876334">
            <w:pPr>
              <w:numPr>
                <w:ilvl w:val="2"/>
                <w:numId w:val="28"/>
              </w:numPr>
              <w:rPr>
                <w:rFonts w:ascii="Arial" w:hAnsi="Arial" w:cs="Arial"/>
                <w:color w:val="000000" w:themeColor="text1"/>
                <w:sz w:val="24"/>
                <w:szCs w:val="24"/>
              </w:rPr>
            </w:pPr>
          </w:p>
        </w:tc>
      </w:tr>
    </w:tbl>
    <w:p w14:paraId="1590AC79" w14:textId="77777777" w:rsidR="00A646E0" w:rsidRPr="0038587B" w:rsidRDefault="00A646E0">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38587B" w14:paraId="75C402CD" w14:textId="77777777" w:rsidTr="00E307F0">
        <w:tc>
          <w:tcPr>
            <w:tcW w:w="9016" w:type="dxa"/>
            <w:shd w:val="clear" w:color="auto" w:fill="DAE9F7" w:themeFill="text2" w:themeFillTint="1A"/>
          </w:tcPr>
          <w:p w14:paraId="00203920" w14:textId="55DA979B" w:rsidR="00DB4B36" w:rsidRPr="0038587B" w:rsidRDefault="00DB4B36" w:rsidP="00E307F0">
            <w:pPr>
              <w:rPr>
                <w:rFonts w:ascii="Arial" w:hAnsi="Arial" w:cs="Arial"/>
                <w:b/>
                <w:bCs/>
                <w:color w:val="000000" w:themeColor="text1"/>
                <w:sz w:val="24"/>
                <w:szCs w:val="24"/>
              </w:rPr>
            </w:pPr>
            <w:r w:rsidRPr="0038587B">
              <w:rPr>
                <w:rFonts w:ascii="Arial" w:hAnsi="Arial" w:cs="Arial"/>
                <w:b/>
                <w:bCs/>
                <w:color w:val="000000" w:themeColor="text1"/>
                <w:sz w:val="24"/>
                <w:szCs w:val="24"/>
              </w:rPr>
              <w:t>Discharge and Follow Up</w:t>
            </w:r>
          </w:p>
          <w:p w14:paraId="6F3C422F" w14:textId="77777777" w:rsidR="00DB4B36" w:rsidRPr="0038587B" w:rsidRDefault="00DB4B36" w:rsidP="00E307F0">
            <w:pPr>
              <w:rPr>
                <w:rFonts w:ascii="Arial" w:hAnsi="Arial" w:cs="Arial"/>
                <w:color w:val="000000" w:themeColor="text1"/>
                <w:sz w:val="24"/>
                <w:szCs w:val="24"/>
              </w:rPr>
            </w:pPr>
          </w:p>
        </w:tc>
      </w:tr>
      <w:tr w:rsidR="00DB4B36" w:rsidRPr="0038587B" w14:paraId="7CBF7AEA" w14:textId="77777777" w:rsidTr="00E307F0">
        <w:tc>
          <w:tcPr>
            <w:tcW w:w="9016" w:type="dxa"/>
          </w:tcPr>
          <w:p w14:paraId="7BAC791E" w14:textId="77777777" w:rsidR="00DB4B36" w:rsidRPr="0038587B" w:rsidRDefault="00DB4B36" w:rsidP="00E307F0">
            <w:pPr>
              <w:rPr>
                <w:rFonts w:ascii="Arial" w:hAnsi="Arial" w:cs="Arial"/>
                <w:color w:val="000000" w:themeColor="text1"/>
                <w:sz w:val="24"/>
                <w:szCs w:val="24"/>
              </w:rPr>
            </w:pPr>
          </w:p>
          <w:p w14:paraId="629E225D" w14:textId="77777777" w:rsidR="00A646E0" w:rsidRPr="0038587B" w:rsidRDefault="00A646E0" w:rsidP="00876334">
            <w:pPr>
              <w:numPr>
                <w:ilvl w:val="0"/>
                <w:numId w:val="47"/>
              </w:numPr>
              <w:tabs>
                <w:tab w:val="num" w:pos="720"/>
              </w:tabs>
              <w:rPr>
                <w:rFonts w:ascii="Arial" w:hAnsi="Arial" w:cs="Arial"/>
                <w:color w:val="000000" w:themeColor="text1"/>
                <w:sz w:val="24"/>
                <w:szCs w:val="24"/>
              </w:rPr>
            </w:pPr>
            <w:r w:rsidRPr="00A646E0">
              <w:rPr>
                <w:rFonts w:ascii="Arial" w:hAnsi="Arial" w:cs="Arial"/>
                <w:color w:val="000000" w:themeColor="text1"/>
                <w:sz w:val="24"/>
                <w:szCs w:val="24"/>
              </w:rPr>
              <w:t>Ensure patients have follow-up and a plan for ongoing therapy arranged with the gastroenterology team. When discharge occurs over the weekend or during bank holidays, this should be arranged at the next available opportunity.</w:t>
            </w:r>
          </w:p>
          <w:p w14:paraId="05E1CD6E" w14:textId="77777777" w:rsidR="00A646E0" w:rsidRPr="00A646E0" w:rsidRDefault="00A646E0" w:rsidP="00A646E0">
            <w:pPr>
              <w:ind w:left="360"/>
              <w:rPr>
                <w:rFonts w:ascii="Arial" w:hAnsi="Arial" w:cs="Arial"/>
                <w:color w:val="000000" w:themeColor="text1"/>
                <w:sz w:val="24"/>
                <w:szCs w:val="24"/>
              </w:rPr>
            </w:pPr>
          </w:p>
          <w:p w14:paraId="67992EF0" w14:textId="77777777" w:rsidR="00A646E0" w:rsidRPr="00A646E0" w:rsidRDefault="00A646E0" w:rsidP="00876334">
            <w:pPr>
              <w:numPr>
                <w:ilvl w:val="0"/>
                <w:numId w:val="47"/>
              </w:numPr>
              <w:tabs>
                <w:tab w:val="num" w:pos="720"/>
              </w:tabs>
              <w:rPr>
                <w:rFonts w:ascii="Arial" w:hAnsi="Arial" w:cs="Arial"/>
                <w:color w:val="000000" w:themeColor="text1"/>
                <w:sz w:val="24"/>
                <w:szCs w:val="24"/>
              </w:rPr>
            </w:pPr>
            <w:r w:rsidRPr="00A646E0">
              <w:rPr>
                <w:rFonts w:ascii="Arial" w:hAnsi="Arial" w:cs="Arial"/>
                <w:color w:val="000000" w:themeColor="text1"/>
                <w:sz w:val="24"/>
                <w:szCs w:val="24"/>
              </w:rPr>
              <w:t>Complete the patient's discharge summary with clear information to their general practitioner on:</w:t>
            </w:r>
          </w:p>
          <w:p w14:paraId="416D2E59" w14:textId="77777777" w:rsidR="00A646E0" w:rsidRPr="0038587B" w:rsidRDefault="00A646E0" w:rsidP="00876334">
            <w:pPr>
              <w:pStyle w:val="ListParagraph"/>
              <w:numPr>
                <w:ilvl w:val="0"/>
                <w:numId w:val="48"/>
              </w:numPr>
              <w:rPr>
                <w:rFonts w:ascii="Arial" w:hAnsi="Arial" w:cs="Arial"/>
                <w:color w:val="000000" w:themeColor="text1"/>
                <w:sz w:val="24"/>
                <w:szCs w:val="24"/>
              </w:rPr>
            </w:pPr>
            <w:r w:rsidRPr="0038587B">
              <w:rPr>
                <w:rFonts w:ascii="Arial" w:hAnsi="Arial" w:cs="Arial"/>
                <w:color w:val="000000" w:themeColor="text1"/>
                <w:sz w:val="24"/>
                <w:szCs w:val="24"/>
              </w:rPr>
              <w:t>the diagnosis and results of any investigations.</w:t>
            </w:r>
          </w:p>
          <w:p w14:paraId="72860993" w14:textId="77777777" w:rsidR="00A646E0" w:rsidRPr="0038587B" w:rsidRDefault="00A646E0" w:rsidP="00876334">
            <w:pPr>
              <w:pStyle w:val="ListParagraph"/>
              <w:numPr>
                <w:ilvl w:val="0"/>
                <w:numId w:val="48"/>
              </w:numPr>
              <w:rPr>
                <w:rFonts w:ascii="Arial" w:hAnsi="Arial" w:cs="Arial"/>
                <w:color w:val="000000" w:themeColor="text1"/>
                <w:sz w:val="24"/>
                <w:szCs w:val="24"/>
              </w:rPr>
            </w:pPr>
            <w:r w:rsidRPr="0038587B">
              <w:rPr>
                <w:rFonts w:ascii="Arial" w:hAnsi="Arial" w:cs="Arial"/>
                <w:color w:val="000000" w:themeColor="text1"/>
                <w:sz w:val="24"/>
                <w:szCs w:val="24"/>
              </w:rPr>
              <w:t>speech and language therapy and dietitian management plans.</w:t>
            </w:r>
          </w:p>
          <w:p w14:paraId="72BFF7B4" w14:textId="77777777" w:rsidR="00A646E0" w:rsidRPr="0038587B" w:rsidRDefault="00A646E0" w:rsidP="00876334">
            <w:pPr>
              <w:pStyle w:val="ListParagraph"/>
              <w:numPr>
                <w:ilvl w:val="0"/>
                <w:numId w:val="48"/>
              </w:numPr>
              <w:rPr>
                <w:rFonts w:ascii="Arial" w:hAnsi="Arial" w:cs="Arial"/>
                <w:color w:val="000000" w:themeColor="text1"/>
                <w:sz w:val="24"/>
                <w:szCs w:val="24"/>
              </w:rPr>
            </w:pPr>
            <w:r w:rsidRPr="0038587B">
              <w:rPr>
                <w:rFonts w:ascii="Arial" w:hAnsi="Arial" w:cs="Arial"/>
                <w:color w:val="000000" w:themeColor="text1"/>
                <w:sz w:val="24"/>
                <w:szCs w:val="24"/>
              </w:rPr>
              <w:t>medication therapy and duration of treatment.</w:t>
            </w:r>
          </w:p>
          <w:p w14:paraId="5F1B5735" w14:textId="77777777" w:rsidR="00A646E0" w:rsidRPr="0038587B" w:rsidRDefault="00A646E0" w:rsidP="00876334">
            <w:pPr>
              <w:pStyle w:val="ListParagraph"/>
              <w:numPr>
                <w:ilvl w:val="0"/>
                <w:numId w:val="48"/>
              </w:numPr>
              <w:rPr>
                <w:rFonts w:ascii="Arial" w:hAnsi="Arial" w:cs="Arial"/>
                <w:color w:val="000000" w:themeColor="text1"/>
                <w:sz w:val="24"/>
                <w:szCs w:val="24"/>
              </w:rPr>
            </w:pPr>
            <w:r w:rsidRPr="0038587B">
              <w:rPr>
                <w:rFonts w:ascii="Arial" w:hAnsi="Arial" w:cs="Arial"/>
                <w:color w:val="000000" w:themeColor="text1"/>
                <w:sz w:val="24"/>
                <w:szCs w:val="24"/>
              </w:rPr>
              <w:t>details of nutritional supplements or thickeners, if they are to continue.</w:t>
            </w:r>
          </w:p>
          <w:p w14:paraId="74B772B2" w14:textId="3C9FF233" w:rsidR="00DB4B36" w:rsidRPr="0038587B" w:rsidRDefault="00A646E0" w:rsidP="00876334">
            <w:pPr>
              <w:pStyle w:val="ListParagraph"/>
              <w:numPr>
                <w:ilvl w:val="0"/>
                <w:numId w:val="48"/>
              </w:numPr>
              <w:rPr>
                <w:rFonts w:ascii="Arial" w:hAnsi="Arial" w:cs="Arial"/>
                <w:color w:val="000000" w:themeColor="text1"/>
                <w:sz w:val="24"/>
                <w:szCs w:val="24"/>
              </w:rPr>
            </w:pPr>
            <w:r w:rsidRPr="0038587B">
              <w:rPr>
                <w:rFonts w:ascii="Arial" w:hAnsi="Arial" w:cs="Arial"/>
                <w:color w:val="000000" w:themeColor="text1"/>
                <w:sz w:val="24"/>
                <w:szCs w:val="24"/>
              </w:rPr>
              <w:t>any follow</w:t>
            </w:r>
            <w:r w:rsidRPr="0038587B">
              <w:rPr>
                <w:rFonts w:ascii="Arial" w:hAnsi="Arial" w:cs="Arial"/>
                <w:color w:val="000000" w:themeColor="text1"/>
                <w:sz w:val="24"/>
                <w:szCs w:val="24"/>
              </w:rPr>
              <w:noBreakHyphen/>
              <w:t>up arrangements.</w:t>
            </w:r>
          </w:p>
          <w:p w14:paraId="3CB8130C" w14:textId="77777777" w:rsidR="00DB4B36" w:rsidRPr="0038587B" w:rsidRDefault="00DB4B36" w:rsidP="00E307F0">
            <w:pPr>
              <w:rPr>
                <w:rFonts w:ascii="Arial" w:hAnsi="Arial" w:cs="Arial"/>
                <w:color w:val="000000" w:themeColor="text1"/>
                <w:sz w:val="24"/>
                <w:szCs w:val="24"/>
              </w:rPr>
            </w:pPr>
          </w:p>
        </w:tc>
      </w:tr>
    </w:tbl>
    <w:p w14:paraId="3088BC88" w14:textId="6D18F3CD" w:rsidR="00480B86" w:rsidRPr="0038587B" w:rsidRDefault="00480B86">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DB4B36" w:rsidRPr="0038587B" w14:paraId="0C8D23DE" w14:textId="77777777" w:rsidTr="00E307F0">
        <w:tc>
          <w:tcPr>
            <w:tcW w:w="9016" w:type="dxa"/>
            <w:shd w:val="clear" w:color="auto" w:fill="DAE9F7" w:themeFill="text2" w:themeFillTint="1A"/>
          </w:tcPr>
          <w:p w14:paraId="58DB4EC1" w14:textId="1F95EE10" w:rsidR="00DB4B36" w:rsidRPr="0038587B" w:rsidRDefault="00DB4B36" w:rsidP="00E307F0">
            <w:pPr>
              <w:rPr>
                <w:rFonts w:ascii="Arial" w:hAnsi="Arial" w:cs="Arial"/>
                <w:b/>
                <w:bCs/>
                <w:color w:val="000000" w:themeColor="text1"/>
                <w:sz w:val="24"/>
                <w:szCs w:val="24"/>
              </w:rPr>
            </w:pPr>
            <w:r w:rsidRPr="0038587B">
              <w:rPr>
                <w:rFonts w:ascii="Arial" w:hAnsi="Arial" w:cs="Arial"/>
                <w:b/>
                <w:bCs/>
                <w:color w:val="000000" w:themeColor="text1"/>
                <w:sz w:val="24"/>
                <w:szCs w:val="24"/>
              </w:rPr>
              <w:t>Advice and Referrals</w:t>
            </w:r>
          </w:p>
          <w:p w14:paraId="706923BE" w14:textId="77777777" w:rsidR="00DB4B36" w:rsidRPr="0038587B" w:rsidRDefault="00DB4B36" w:rsidP="00E307F0">
            <w:pPr>
              <w:rPr>
                <w:rFonts w:ascii="Arial" w:hAnsi="Arial" w:cs="Arial"/>
                <w:color w:val="000000" w:themeColor="text1"/>
                <w:sz w:val="24"/>
                <w:szCs w:val="24"/>
              </w:rPr>
            </w:pPr>
          </w:p>
        </w:tc>
      </w:tr>
      <w:tr w:rsidR="00DB4B36" w:rsidRPr="0038587B" w14:paraId="6695917D" w14:textId="77777777" w:rsidTr="00E307F0">
        <w:tc>
          <w:tcPr>
            <w:tcW w:w="9016" w:type="dxa"/>
          </w:tcPr>
          <w:p w14:paraId="1DA5A83C" w14:textId="77777777" w:rsidR="00DB4B36" w:rsidRPr="0038587B" w:rsidRDefault="00DB4B36" w:rsidP="00E307F0">
            <w:pPr>
              <w:rPr>
                <w:rFonts w:ascii="Arial" w:hAnsi="Arial" w:cs="Arial"/>
                <w:color w:val="000000" w:themeColor="text1"/>
                <w:sz w:val="24"/>
                <w:szCs w:val="24"/>
              </w:rPr>
            </w:pPr>
          </w:p>
          <w:p w14:paraId="1F9CDF4A" w14:textId="77777777" w:rsidR="00A646E0" w:rsidRPr="0038587B" w:rsidRDefault="00A646E0" w:rsidP="00A646E0">
            <w:pPr>
              <w:rPr>
                <w:rFonts w:ascii="Arial" w:hAnsi="Arial" w:cs="Arial"/>
                <w:b/>
                <w:bCs/>
                <w:color w:val="000000" w:themeColor="text1"/>
                <w:sz w:val="24"/>
                <w:szCs w:val="24"/>
              </w:rPr>
            </w:pPr>
            <w:r w:rsidRPr="00A646E0">
              <w:rPr>
                <w:rFonts w:ascii="Arial" w:hAnsi="Arial" w:cs="Arial"/>
                <w:b/>
                <w:bCs/>
                <w:color w:val="000000" w:themeColor="text1"/>
                <w:sz w:val="24"/>
                <w:szCs w:val="24"/>
              </w:rPr>
              <w:t>If ASC, proctitis, or UC</w:t>
            </w:r>
            <w:r w:rsidRPr="0038587B">
              <w:rPr>
                <w:rFonts w:ascii="Arial" w:hAnsi="Arial" w:cs="Arial"/>
                <w:b/>
                <w:bCs/>
                <w:color w:val="000000" w:themeColor="text1"/>
                <w:sz w:val="24"/>
                <w:szCs w:val="24"/>
              </w:rPr>
              <w:t>:</w:t>
            </w:r>
          </w:p>
          <w:p w14:paraId="739D5C98" w14:textId="1B96BD2C" w:rsidR="00A646E0" w:rsidRPr="0038587B" w:rsidRDefault="00A646E0" w:rsidP="00876334">
            <w:pPr>
              <w:pStyle w:val="ListParagraph"/>
              <w:numPr>
                <w:ilvl w:val="0"/>
                <w:numId w:val="54"/>
              </w:numPr>
              <w:rPr>
                <w:rFonts w:ascii="Arial" w:hAnsi="Arial" w:cs="Arial"/>
                <w:color w:val="000000" w:themeColor="text1"/>
                <w:sz w:val="24"/>
                <w:szCs w:val="24"/>
              </w:rPr>
            </w:pPr>
            <w:r w:rsidRPr="0038587B">
              <w:rPr>
                <w:rFonts w:ascii="Arial" w:hAnsi="Arial" w:cs="Arial"/>
                <w:color w:val="000000" w:themeColor="text1"/>
                <w:sz w:val="24"/>
                <w:szCs w:val="24"/>
              </w:rPr>
              <w:t>request </w:t>
            </w:r>
            <w:r w:rsidRPr="00071CA9">
              <w:rPr>
                <w:rFonts w:ascii="Arial" w:hAnsi="Arial" w:cs="Arial"/>
                <w:sz w:val="24"/>
                <w:szCs w:val="24"/>
              </w:rPr>
              <w:t>non-acute gastroenterology assessment</w:t>
            </w:r>
            <w:r w:rsidRPr="0038587B">
              <w:rPr>
                <w:rFonts w:ascii="Arial" w:hAnsi="Arial" w:cs="Arial"/>
                <w:color w:val="000000" w:themeColor="text1"/>
                <w:sz w:val="24"/>
                <w:szCs w:val="24"/>
              </w:rPr>
              <w:t> from IBD nurses.</w:t>
            </w:r>
          </w:p>
          <w:p w14:paraId="51AE59C3" w14:textId="77777777" w:rsidR="00876334" w:rsidRPr="0038587B" w:rsidRDefault="00876334" w:rsidP="00876334">
            <w:pPr>
              <w:pStyle w:val="ListParagraph"/>
              <w:rPr>
                <w:rFonts w:ascii="Arial" w:hAnsi="Arial" w:cs="Arial"/>
                <w:color w:val="000000" w:themeColor="text1"/>
                <w:sz w:val="24"/>
                <w:szCs w:val="24"/>
              </w:rPr>
            </w:pPr>
          </w:p>
          <w:p w14:paraId="115C5A6D" w14:textId="77777777" w:rsidR="00A646E0" w:rsidRPr="0038587B" w:rsidRDefault="00A646E0" w:rsidP="00A646E0">
            <w:pPr>
              <w:rPr>
                <w:rFonts w:ascii="Arial" w:hAnsi="Arial" w:cs="Arial"/>
                <w:b/>
                <w:bCs/>
                <w:color w:val="000000" w:themeColor="text1"/>
                <w:sz w:val="24"/>
                <w:szCs w:val="24"/>
              </w:rPr>
            </w:pPr>
            <w:r w:rsidRPr="0038587B">
              <w:rPr>
                <w:rFonts w:ascii="Arial" w:hAnsi="Arial" w:cs="Arial"/>
                <w:b/>
                <w:bCs/>
                <w:color w:val="000000" w:themeColor="text1"/>
                <w:sz w:val="24"/>
                <w:szCs w:val="24"/>
              </w:rPr>
              <w:t>If ASC:</w:t>
            </w:r>
          </w:p>
          <w:p w14:paraId="59C15A5D" w14:textId="485EF3EA" w:rsidR="00A646E0" w:rsidRPr="0038587B" w:rsidRDefault="00A646E0" w:rsidP="00876334">
            <w:pPr>
              <w:pStyle w:val="ListParagraph"/>
              <w:numPr>
                <w:ilvl w:val="0"/>
                <w:numId w:val="54"/>
              </w:numPr>
              <w:rPr>
                <w:rFonts w:ascii="Arial" w:hAnsi="Arial" w:cs="Arial"/>
                <w:color w:val="000000" w:themeColor="text1"/>
                <w:sz w:val="24"/>
                <w:szCs w:val="24"/>
              </w:rPr>
            </w:pPr>
            <w:r w:rsidRPr="0038587B">
              <w:rPr>
                <w:rFonts w:ascii="Arial" w:hAnsi="Arial" w:cs="Arial"/>
                <w:color w:val="000000" w:themeColor="text1"/>
                <w:sz w:val="24"/>
                <w:szCs w:val="24"/>
              </w:rPr>
              <w:t>seek </w:t>
            </w:r>
            <w:r w:rsidRPr="00071CA9">
              <w:rPr>
                <w:rFonts w:ascii="Arial" w:hAnsi="Arial" w:cs="Arial"/>
                <w:sz w:val="24"/>
                <w:szCs w:val="24"/>
              </w:rPr>
              <w:t>gastroenterology advice</w:t>
            </w:r>
            <w:r w:rsidRPr="0038587B">
              <w:rPr>
                <w:rFonts w:ascii="Arial" w:hAnsi="Arial" w:cs="Arial"/>
                <w:color w:val="000000" w:themeColor="text1"/>
                <w:sz w:val="24"/>
                <w:szCs w:val="24"/>
              </w:rPr>
              <w:t> as soon as possible.</w:t>
            </w:r>
          </w:p>
          <w:p w14:paraId="69B48104" w14:textId="4EF5099C" w:rsidR="00A646E0" w:rsidRPr="0038587B" w:rsidRDefault="00A646E0" w:rsidP="00876334">
            <w:pPr>
              <w:pStyle w:val="ListParagraph"/>
              <w:numPr>
                <w:ilvl w:val="0"/>
                <w:numId w:val="49"/>
              </w:numPr>
              <w:rPr>
                <w:rFonts w:ascii="Arial" w:hAnsi="Arial" w:cs="Arial"/>
                <w:color w:val="000000" w:themeColor="text1"/>
                <w:sz w:val="24"/>
                <w:szCs w:val="24"/>
              </w:rPr>
            </w:pPr>
            <w:r w:rsidRPr="0038587B">
              <w:rPr>
                <w:rFonts w:ascii="Arial" w:hAnsi="Arial" w:cs="Arial"/>
                <w:color w:val="000000" w:themeColor="text1"/>
                <w:sz w:val="24"/>
                <w:szCs w:val="24"/>
              </w:rPr>
              <w:t>request </w:t>
            </w:r>
            <w:r w:rsidRPr="00071CA9">
              <w:rPr>
                <w:rFonts w:ascii="Arial" w:hAnsi="Arial" w:cs="Arial"/>
                <w:sz w:val="24"/>
                <w:szCs w:val="24"/>
              </w:rPr>
              <w:t>acute gastroenterology assessment</w:t>
            </w:r>
            <w:r w:rsidRPr="0038587B">
              <w:rPr>
                <w:rFonts w:ascii="Arial" w:hAnsi="Arial" w:cs="Arial"/>
                <w:color w:val="000000" w:themeColor="text1"/>
                <w:sz w:val="24"/>
                <w:szCs w:val="24"/>
              </w:rPr>
              <w:t>:</w:t>
            </w:r>
          </w:p>
          <w:p w14:paraId="0A9C553C" w14:textId="77777777" w:rsidR="00A646E0" w:rsidRPr="0038587B" w:rsidRDefault="00A646E0" w:rsidP="00876334">
            <w:pPr>
              <w:pStyle w:val="ListParagraph"/>
              <w:numPr>
                <w:ilvl w:val="0"/>
                <w:numId w:val="50"/>
              </w:numPr>
              <w:rPr>
                <w:rFonts w:ascii="Arial" w:hAnsi="Arial" w:cs="Arial"/>
                <w:color w:val="000000" w:themeColor="text1"/>
                <w:sz w:val="24"/>
                <w:szCs w:val="24"/>
              </w:rPr>
            </w:pPr>
            <w:r w:rsidRPr="0038587B">
              <w:rPr>
                <w:rFonts w:ascii="Arial" w:hAnsi="Arial" w:cs="Arial"/>
                <w:color w:val="000000" w:themeColor="text1"/>
                <w:sz w:val="24"/>
                <w:szCs w:val="24"/>
              </w:rPr>
              <w:t>after flexible sigmoidoscopy has been performed and ADMIT</w:t>
            </w:r>
            <w:r w:rsidRPr="0038587B">
              <w:rPr>
                <w:rFonts w:ascii="Arial" w:hAnsi="Arial" w:cs="Arial"/>
                <w:color w:val="000000" w:themeColor="text1"/>
                <w:sz w:val="24"/>
                <w:szCs w:val="24"/>
              </w:rPr>
              <w:noBreakHyphen/>
              <w:t>ACS score is greater than or equal to 2.</w:t>
            </w:r>
          </w:p>
          <w:p w14:paraId="5C0ED9D1" w14:textId="77777777" w:rsidR="00A646E0" w:rsidRPr="0038587B" w:rsidRDefault="00A646E0" w:rsidP="00876334">
            <w:pPr>
              <w:pStyle w:val="ListParagraph"/>
              <w:numPr>
                <w:ilvl w:val="0"/>
                <w:numId w:val="50"/>
              </w:numPr>
              <w:rPr>
                <w:rFonts w:ascii="Arial" w:hAnsi="Arial" w:cs="Arial"/>
                <w:color w:val="000000" w:themeColor="text1"/>
                <w:sz w:val="24"/>
                <w:szCs w:val="24"/>
              </w:rPr>
            </w:pPr>
            <w:r w:rsidRPr="0038587B">
              <w:rPr>
                <w:rFonts w:ascii="Arial" w:hAnsi="Arial" w:cs="Arial"/>
                <w:color w:val="000000" w:themeColor="text1"/>
                <w:sz w:val="24"/>
                <w:szCs w:val="24"/>
              </w:rPr>
              <w:lastRenderedPageBreak/>
              <w:t>for daily review throughout inpatient admission.</w:t>
            </w:r>
          </w:p>
          <w:p w14:paraId="399F3453" w14:textId="3CC7E7A8" w:rsidR="00A646E0" w:rsidRPr="0038587B" w:rsidRDefault="00A646E0" w:rsidP="00876334">
            <w:pPr>
              <w:pStyle w:val="ListParagraph"/>
              <w:numPr>
                <w:ilvl w:val="0"/>
                <w:numId w:val="50"/>
              </w:numPr>
              <w:rPr>
                <w:rFonts w:ascii="Arial" w:hAnsi="Arial" w:cs="Arial"/>
                <w:color w:val="000000" w:themeColor="text1"/>
                <w:sz w:val="24"/>
                <w:szCs w:val="24"/>
              </w:rPr>
            </w:pPr>
            <w:r w:rsidRPr="0038587B">
              <w:rPr>
                <w:rFonts w:ascii="Arial" w:hAnsi="Arial" w:cs="Arial"/>
                <w:color w:val="000000" w:themeColor="text1"/>
                <w:sz w:val="24"/>
                <w:szCs w:val="24"/>
              </w:rPr>
              <w:t>if the patient is failing to respond to treatment after 3 days.</w:t>
            </w:r>
          </w:p>
          <w:p w14:paraId="2D08989B" w14:textId="746A5C35" w:rsidR="00A646E0" w:rsidRPr="0038587B" w:rsidRDefault="00A646E0" w:rsidP="00876334">
            <w:pPr>
              <w:pStyle w:val="ListParagraph"/>
              <w:numPr>
                <w:ilvl w:val="0"/>
                <w:numId w:val="49"/>
              </w:numPr>
              <w:rPr>
                <w:rFonts w:ascii="Arial" w:hAnsi="Arial" w:cs="Arial"/>
                <w:color w:val="000000" w:themeColor="text1"/>
                <w:sz w:val="24"/>
                <w:szCs w:val="24"/>
              </w:rPr>
            </w:pPr>
            <w:r w:rsidRPr="0038587B">
              <w:rPr>
                <w:rFonts w:ascii="Arial" w:hAnsi="Arial" w:cs="Arial"/>
                <w:color w:val="000000" w:themeColor="text1"/>
                <w:sz w:val="24"/>
                <w:szCs w:val="24"/>
              </w:rPr>
              <w:t>consider requesting </w:t>
            </w:r>
            <w:r w:rsidRPr="00071CA9">
              <w:rPr>
                <w:rFonts w:ascii="Arial" w:hAnsi="Arial" w:cs="Arial"/>
                <w:sz w:val="24"/>
                <w:szCs w:val="24"/>
              </w:rPr>
              <w:t>acute gastroenterology assessment</w:t>
            </w:r>
            <w:r w:rsidRPr="0038587B">
              <w:rPr>
                <w:rFonts w:ascii="Arial" w:hAnsi="Arial" w:cs="Arial"/>
                <w:color w:val="000000" w:themeColor="text1"/>
                <w:sz w:val="24"/>
                <w:szCs w:val="24"/>
              </w:rPr>
              <w:t> if deep ulceration is present, there is a 93% risk of steroid failure for early treatment escalation.</w:t>
            </w:r>
          </w:p>
          <w:p w14:paraId="47BEB965" w14:textId="2EE44A8C" w:rsidR="00A646E0" w:rsidRPr="0038587B" w:rsidRDefault="00071CA9" w:rsidP="00876334">
            <w:pPr>
              <w:pStyle w:val="ListParagraph"/>
              <w:numPr>
                <w:ilvl w:val="0"/>
                <w:numId w:val="49"/>
              </w:numPr>
              <w:rPr>
                <w:rFonts w:ascii="Arial" w:hAnsi="Arial" w:cs="Arial"/>
                <w:color w:val="000000" w:themeColor="text1"/>
                <w:sz w:val="24"/>
                <w:szCs w:val="24"/>
              </w:rPr>
            </w:pPr>
            <w:r>
              <w:rPr>
                <w:rFonts w:ascii="Arial" w:hAnsi="Arial" w:cs="Arial"/>
                <w:color w:val="000000" w:themeColor="text1"/>
                <w:sz w:val="24"/>
                <w:szCs w:val="24"/>
              </w:rPr>
              <w:t>r</w:t>
            </w:r>
            <w:r w:rsidR="00A646E0" w:rsidRPr="0038587B">
              <w:rPr>
                <w:rFonts w:ascii="Arial" w:hAnsi="Arial" w:cs="Arial"/>
                <w:color w:val="000000" w:themeColor="text1"/>
                <w:sz w:val="24"/>
                <w:szCs w:val="24"/>
              </w:rPr>
              <w:t>equest </w:t>
            </w:r>
            <w:r w:rsidR="00A646E0" w:rsidRPr="00071CA9">
              <w:rPr>
                <w:rFonts w:ascii="Arial" w:hAnsi="Arial" w:cs="Arial"/>
                <w:sz w:val="24"/>
                <w:szCs w:val="24"/>
              </w:rPr>
              <w:t>acute general surgery assessment</w:t>
            </w:r>
            <w:r w:rsidR="00A646E0" w:rsidRPr="0038587B">
              <w:rPr>
                <w:rFonts w:ascii="Arial" w:hAnsi="Arial" w:cs="Arial"/>
                <w:color w:val="000000" w:themeColor="text1"/>
                <w:sz w:val="24"/>
                <w:szCs w:val="24"/>
              </w:rPr>
              <w:t> if:</w:t>
            </w:r>
          </w:p>
          <w:p w14:paraId="15B44CAC" w14:textId="77777777" w:rsidR="00A646E0" w:rsidRPr="0038587B" w:rsidRDefault="00A646E0" w:rsidP="00876334">
            <w:pPr>
              <w:pStyle w:val="ListParagraph"/>
              <w:numPr>
                <w:ilvl w:val="0"/>
                <w:numId w:val="51"/>
              </w:numPr>
              <w:rPr>
                <w:rFonts w:ascii="Arial" w:hAnsi="Arial" w:cs="Arial"/>
                <w:color w:val="000000" w:themeColor="text1"/>
                <w:sz w:val="24"/>
                <w:szCs w:val="24"/>
              </w:rPr>
            </w:pPr>
            <w:r w:rsidRPr="0038587B">
              <w:rPr>
                <w:rFonts w:ascii="Arial" w:hAnsi="Arial" w:cs="Arial"/>
                <w:color w:val="000000" w:themeColor="text1"/>
                <w:sz w:val="24"/>
                <w:szCs w:val="24"/>
              </w:rPr>
              <w:t>and any evidence of bowel perforation or toxic megacolon.</w:t>
            </w:r>
          </w:p>
          <w:p w14:paraId="46F92799" w14:textId="77777777" w:rsidR="00A646E0" w:rsidRPr="0038587B" w:rsidRDefault="00A646E0" w:rsidP="00876334">
            <w:pPr>
              <w:pStyle w:val="ListParagraph"/>
              <w:numPr>
                <w:ilvl w:val="0"/>
                <w:numId w:val="51"/>
              </w:numPr>
              <w:rPr>
                <w:rFonts w:ascii="Arial" w:hAnsi="Arial" w:cs="Arial"/>
                <w:color w:val="000000" w:themeColor="text1"/>
                <w:sz w:val="24"/>
                <w:szCs w:val="24"/>
              </w:rPr>
            </w:pPr>
            <w:r w:rsidRPr="0038587B">
              <w:rPr>
                <w:rFonts w:ascii="Arial" w:hAnsi="Arial" w:cs="Arial"/>
                <w:color w:val="000000" w:themeColor="text1"/>
                <w:sz w:val="24"/>
                <w:szCs w:val="24"/>
              </w:rPr>
              <w:t>Travis index results show high</w:t>
            </w:r>
            <w:r w:rsidRPr="0038587B">
              <w:rPr>
                <w:rFonts w:ascii="Arial" w:hAnsi="Arial" w:cs="Arial"/>
                <w:color w:val="000000" w:themeColor="text1"/>
                <w:sz w:val="24"/>
                <w:szCs w:val="24"/>
              </w:rPr>
              <w:noBreakHyphen/>
              <w:t>risk of IV steroid failure.</w:t>
            </w:r>
          </w:p>
          <w:p w14:paraId="659C257E" w14:textId="60A221D7" w:rsidR="00A646E0" w:rsidRPr="0038587B" w:rsidRDefault="00A646E0" w:rsidP="00876334">
            <w:pPr>
              <w:pStyle w:val="ListParagraph"/>
              <w:numPr>
                <w:ilvl w:val="0"/>
                <w:numId w:val="51"/>
              </w:numPr>
              <w:rPr>
                <w:rFonts w:ascii="Arial" w:hAnsi="Arial" w:cs="Arial"/>
                <w:color w:val="000000" w:themeColor="text1"/>
                <w:sz w:val="24"/>
                <w:szCs w:val="24"/>
              </w:rPr>
            </w:pPr>
            <w:r w:rsidRPr="0038587B">
              <w:rPr>
                <w:rFonts w:ascii="Arial" w:hAnsi="Arial" w:cs="Arial"/>
                <w:color w:val="000000" w:themeColor="text1"/>
                <w:sz w:val="24"/>
                <w:szCs w:val="24"/>
              </w:rPr>
              <w:t>there is a high</w:t>
            </w:r>
            <w:r w:rsidRPr="0038587B">
              <w:rPr>
                <w:rFonts w:ascii="Arial" w:hAnsi="Arial" w:cs="Arial"/>
                <w:color w:val="000000" w:themeColor="text1"/>
                <w:sz w:val="24"/>
                <w:szCs w:val="24"/>
              </w:rPr>
              <w:noBreakHyphen/>
              <w:t>risk of the patient needing a colectomy and it has not already been done.</w:t>
            </w:r>
          </w:p>
          <w:p w14:paraId="1DD7A8F2" w14:textId="0968B524" w:rsidR="00A646E0" w:rsidRPr="0038587B" w:rsidRDefault="00A646E0" w:rsidP="00876334">
            <w:pPr>
              <w:pStyle w:val="ListParagraph"/>
              <w:numPr>
                <w:ilvl w:val="0"/>
                <w:numId w:val="52"/>
              </w:numPr>
              <w:rPr>
                <w:rFonts w:ascii="Arial" w:hAnsi="Arial" w:cs="Arial"/>
                <w:color w:val="000000" w:themeColor="text1"/>
                <w:sz w:val="24"/>
                <w:szCs w:val="24"/>
              </w:rPr>
            </w:pPr>
            <w:r w:rsidRPr="0038587B">
              <w:rPr>
                <w:rFonts w:ascii="Arial" w:hAnsi="Arial" w:cs="Arial"/>
                <w:color w:val="000000" w:themeColor="text1"/>
                <w:sz w:val="24"/>
                <w:szCs w:val="24"/>
              </w:rPr>
              <w:t>request </w:t>
            </w:r>
            <w:r w:rsidRPr="00071CA9">
              <w:rPr>
                <w:rFonts w:ascii="Arial" w:hAnsi="Arial" w:cs="Arial"/>
                <w:sz w:val="24"/>
                <w:szCs w:val="24"/>
              </w:rPr>
              <w:t>acute anaesthesia assessment</w:t>
            </w:r>
            <w:r w:rsidRPr="0038587B">
              <w:rPr>
                <w:rFonts w:ascii="Arial" w:hAnsi="Arial" w:cs="Arial"/>
                <w:color w:val="000000" w:themeColor="text1"/>
                <w:sz w:val="24"/>
                <w:szCs w:val="24"/>
              </w:rPr>
              <w:t> via V6 order if doubt about the patient's suitability for surgery.</w:t>
            </w:r>
          </w:p>
          <w:p w14:paraId="46C3D9F2" w14:textId="77777777" w:rsidR="00A646E0" w:rsidRPr="0038587B" w:rsidRDefault="00A646E0" w:rsidP="00876334">
            <w:pPr>
              <w:pStyle w:val="ListParagraph"/>
              <w:numPr>
                <w:ilvl w:val="0"/>
                <w:numId w:val="52"/>
              </w:numPr>
              <w:rPr>
                <w:rFonts w:ascii="Arial" w:hAnsi="Arial" w:cs="Arial"/>
                <w:color w:val="000000" w:themeColor="text1"/>
                <w:sz w:val="24"/>
                <w:szCs w:val="24"/>
              </w:rPr>
            </w:pPr>
            <w:r w:rsidRPr="0038587B">
              <w:rPr>
                <w:rFonts w:ascii="Arial" w:hAnsi="Arial" w:cs="Arial"/>
                <w:color w:val="000000" w:themeColor="text1"/>
                <w:sz w:val="24"/>
                <w:szCs w:val="24"/>
              </w:rPr>
              <w:t>consider requesting acute colorectal surgery assessment if no response to infliximab infusion after 6 days.</w:t>
            </w:r>
          </w:p>
          <w:p w14:paraId="3EDF7E0A" w14:textId="5B6F7604" w:rsidR="00A646E0" w:rsidRPr="0038587B" w:rsidRDefault="00A646E0" w:rsidP="00876334">
            <w:pPr>
              <w:pStyle w:val="ListParagraph"/>
              <w:numPr>
                <w:ilvl w:val="0"/>
                <w:numId w:val="52"/>
              </w:numPr>
              <w:rPr>
                <w:rFonts w:ascii="Arial" w:hAnsi="Arial" w:cs="Arial"/>
                <w:color w:val="000000" w:themeColor="text1"/>
                <w:sz w:val="24"/>
                <w:szCs w:val="24"/>
              </w:rPr>
            </w:pPr>
            <w:r w:rsidRPr="0038587B">
              <w:rPr>
                <w:rFonts w:ascii="Arial" w:hAnsi="Arial" w:cs="Arial"/>
                <w:color w:val="000000" w:themeColor="text1"/>
                <w:sz w:val="24"/>
                <w:szCs w:val="24"/>
              </w:rPr>
              <w:t>request acute colorectal surgery assessment or </w:t>
            </w:r>
            <w:r w:rsidRPr="00071CA9">
              <w:rPr>
                <w:rFonts w:ascii="Arial" w:hAnsi="Arial" w:cs="Arial"/>
                <w:sz w:val="24"/>
                <w:szCs w:val="24"/>
              </w:rPr>
              <w:t>acute general surgery assessment</w:t>
            </w:r>
            <w:r w:rsidRPr="0038587B">
              <w:rPr>
                <w:rFonts w:ascii="Arial" w:hAnsi="Arial" w:cs="Arial"/>
                <w:color w:val="000000" w:themeColor="text1"/>
                <w:sz w:val="24"/>
                <w:szCs w:val="24"/>
              </w:rPr>
              <w:t> for consideration of surgical resection unless deemed a palliative care decision.</w:t>
            </w:r>
          </w:p>
          <w:p w14:paraId="54A5C6BD" w14:textId="70210C3D" w:rsidR="00A646E0" w:rsidRPr="0038587B" w:rsidRDefault="00A646E0" w:rsidP="00876334">
            <w:pPr>
              <w:pStyle w:val="ListParagraph"/>
              <w:numPr>
                <w:ilvl w:val="0"/>
                <w:numId w:val="52"/>
              </w:numPr>
              <w:rPr>
                <w:rFonts w:ascii="Arial" w:hAnsi="Arial" w:cs="Arial"/>
                <w:color w:val="000000" w:themeColor="text1"/>
                <w:sz w:val="24"/>
                <w:szCs w:val="24"/>
              </w:rPr>
            </w:pPr>
            <w:r w:rsidRPr="0038587B">
              <w:rPr>
                <w:rFonts w:ascii="Arial" w:hAnsi="Arial" w:cs="Arial"/>
                <w:color w:val="000000" w:themeColor="text1"/>
                <w:sz w:val="24"/>
                <w:szCs w:val="24"/>
              </w:rPr>
              <w:t>and any incidental surgical pathology on CT abdomen and pelvis scan, or if no clinical, biochemical, or radiological improvement by day 3:</w:t>
            </w:r>
          </w:p>
          <w:p w14:paraId="281C5E72" w14:textId="77777777" w:rsidR="00A646E0" w:rsidRPr="0038587B" w:rsidRDefault="00A646E0" w:rsidP="00876334">
            <w:pPr>
              <w:pStyle w:val="ListParagraph"/>
              <w:numPr>
                <w:ilvl w:val="0"/>
                <w:numId w:val="53"/>
              </w:numPr>
              <w:rPr>
                <w:rFonts w:ascii="Arial" w:hAnsi="Arial" w:cs="Arial"/>
                <w:color w:val="000000" w:themeColor="text1"/>
                <w:sz w:val="24"/>
                <w:szCs w:val="24"/>
              </w:rPr>
            </w:pPr>
            <w:r w:rsidRPr="0038587B">
              <w:rPr>
                <w:rFonts w:ascii="Arial" w:hAnsi="Arial" w:cs="Arial"/>
                <w:color w:val="000000" w:themeColor="text1"/>
                <w:sz w:val="24"/>
                <w:szCs w:val="24"/>
              </w:rPr>
              <w:t>consider requesting acute colorectal surgery assessment.</w:t>
            </w:r>
          </w:p>
          <w:p w14:paraId="2C156E17" w14:textId="0F4D6B5C" w:rsidR="00A646E0" w:rsidRPr="0038587B" w:rsidRDefault="00A646E0" w:rsidP="00876334">
            <w:pPr>
              <w:pStyle w:val="ListParagraph"/>
              <w:numPr>
                <w:ilvl w:val="0"/>
                <w:numId w:val="53"/>
              </w:numPr>
              <w:rPr>
                <w:rFonts w:ascii="Arial" w:hAnsi="Arial" w:cs="Arial"/>
                <w:color w:val="000000" w:themeColor="text1"/>
                <w:sz w:val="24"/>
                <w:szCs w:val="24"/>
              </w:rPr>
            </w:pPr>
            <w:r w:rsidRPr="0038587B">
              <w:rPr>
                <w:rFonts w:ascii="Arial" w:hAnsi="Arial" w:cs="Arial"/>
                <w:color w:val="000000" w:themeColor="text1"/>
                <w:sz w:val="24"/>
                <w:szCs w:val="24"/>
              </w:rPr>
              <w:t>request stoma care assessment, even if surgery is only being considered.</w:t>
            </w:r>
          </w:p>
          <w:p w14:paraId="4D2D42F1" w14:textId="77777777" w:rsidR="00A646E0" w:rsidRPr="00A646E0" w:rsidRDefault="00A646E0" w:rsidP="00A646E0">
            <w:pPr>
              <w:rPr>
                <w:rFonts w:ascii="Arial" w:hAnsi="Arial" w:cs="Arial"/>
                <w:color w:val="000000" w:themeColor="text1"/>
                <w:sz w:val="24"/>
                <w:szCs w:val="24"/>
              </w:rPr>
            </w:pPr>
            <w:r w:rsidRPr="00A646E0">
              <w:rPr>
                <w:rFonts w:ascii="Arial" w:hAnsi="Arial" w:cs="Arial"/>
                <w:b/>
                <w:bCs/>
                <w:color w:val="000000" w:themeColor="text1"/>
                <w:sz w:val="24"/>
                <w:szCs w:val="24"/>
              </w:rPr>
              <w:t>If UC</w:t>
            </w:r>
            <w:r w:rsidRPr="00A646E0">
              <w:rPr>
                <w:rFonts w:ascii="Arial" w:hAnsi="Arial" w:cs="Arial"/>
                <w:color w:val="000000" w:themeColor="text1"/>
                <w:sz w:val="24"/>
                <w:szCs w:val="24"/>
              </w:rPr>
              <w:t>:</w:t>
            </w:r>
          </w:p>
          <w:p w14:paraId="5C6E088B" w14:textId="09548ADD" w:rsidR="00A646E0" w:rsidRPr="0038587B" w:rsidRDefault="00A646E0" w:rsidP="00876334">
            <w:pPr>
              <w:pStyle w:val="ListParagraph"/>
              <w:numPr>
                <w:ilvl w:val="0"/>
                <w:numId w:val="55"/>
              </w:numPr>
              <w:rPr>
                <w:rFonts w:ascii="Arial" w:hAnsi="Arial" w:cs="Arial"/>
                <w:color w:val="000000" w:themeColor="text1"/>
                <w:sz w:val="24"/>
                <w:szCs w:val="24"/>
              </w:rPr>
            </w:pPr>
            <w:r w:rsidRPr="0038587B">
              <w:rPr>
                <w:rFonts w:ascii="Arial" w:hAnsi="Arial" w:cs="Arial"/>
                <w:color w:val="000000" w:themeColor="text1"/>
                <w:sz w:val="24"/>
                <w:szCs w:val="24"/>
              </w:rPr>
              <w:t>request </w:t>
            </w:r>
            <w:r w:rsidRPr="00071CA9">
              <w:rPr>
                <w:rFonts w:ascii="Arial" w:hAnsi="Arial" w:cs="Arial"/>
                <w:sz w:val="24"/>
                <w:szCs w:val="24"/>
              </w:rPr>
              <w:t>acute general surgery assessment</w:t>
            </w:r>
            <w:r w:rsidRPr="0038587B">
              <w:rPr>
                <w:rFonts w:ascii="Arial" w:hAnsi="Arial" w:cs="Arial"/>
                <w:color w:val="000000" w:themeColor="text1"/>
                <w:sz w:val="24"/>
                <w:szCs w:val="24"/>
              </w:rPr>
              <w:t> or </w:t>
            </w:r>
            <w:r w:rsidRPr="00071CA9">
              <w:rPr>
                <w:rFonts w:ascii="Arial" w:hAnsi="Arial" w:cs="Arial"/>
                <w:sz w:val="24"/>
                <w:szCs w:val="24"/>
              </w:rPr>
              <w:t>acute gastroenterology assessment</w:t>
            </w:r>
            <w:r w:rsidRPr="0038587B">
              <w:rPr>
                <w:rFonts w:ascii="Arial" w:hAnsi="Arial" w:cs="Arial"/>
                <w:color w:val="000000" w:themeColor="text1"/>
                <w:sz w:val="24"/>
                <w:szCs w:val="24"/>
              </w:rPr>
              <w:t> if the patient fits the </w:t>
            </w:r>
            <w:r w:rsidRPr="00071CA9">
              <w:rPr>
                <w:rFonts w:ascii="Arial" w:hAnsi="Arial" w:cs="Arial"/>
                <w:sz w:val="24"/>
                <w:szCs w:val="24"/>
              </w:rPr>
              <w:t>criteria</w:t>
            </w:r>
            <w:r w:rsidRPr="0038587B">
              <w:rPr>
                <w:rFonts w:ascii="Arial" w:hAnsi="Arial" w:cs="Arial"/>
                <w:color w:val="000000" w:themeColor="text1"/>
                <w:sz w:val="24"/>
                <w:szCs w:val="24"/>
              </w:rPr>
              <w:t> or CT results show potential acute severe colitis.</w:t>
            </w:r>
          </w:p>
          <w:p w14:paraId="76E24A2F" w14:textId="77777777" w:rsidR="00876334" w:rsidRPr="0038587B" w:rsidRDefault="00876334" w:rsidP="00876334">
            <w:pPr>
              <w:pStyle w:val="ListParagraph"/>
              <w:rPr>
                <w:rFonts w:ascii="Arial" w:hAnsi="Arial" w:cs="Arial"/>
                <w:color w:val="000000" w:themeColor="text1"/>
                <w:sz w:val="24"/>
                <w:szCs w:val="24"/>
              </w:rPr>
            </w:pPr>
          </w:p>
          <w:p w14:paraId="044A930B" w14:textId="77777777" w:rsidR="00A646E0" w:rsidRPr="00A646E0" w:rsidRDefault="00A646E0" w:rsidP="00A646E0">
            <w:pPr>
              <w:rPr>
                <w:rFonts w:ascii="Arial" w:hAnsi="Arial" w:cs="Arial"/>
                <w:b/>
                <w:bCs/>
                <w:color w:val="000000" w:themeColor="text1"/>
                <w:sz w:val="24"/>
                <w:szCs w:val="24"/>
              </w:rPr>
            </w:pPr>
            <w:r w:rsidRPr="00A646E0">
              <w:rPr>
                <w:rFonts w:ascii="Arial" w:hAnsi="Arial" w:cs="Arial"/>
                <w:b/>
                <w:bCs/>
                <w:color w:val="000000" w:themeColor="text1"/>
                <w:sz w:val="24"/>
                <w:szCs w:val="24"/>
              </w:rPr>
              <w:t>Potential acute severe colitis criteria</w:t>
            </w:r>
          </w:p>
          <w:p w14:paraId="05BE3863" w14:textId="77777777" w:rsidR="00876334" w:rsidRPr="0038587B" w:rsidRDefault="00A646E0" w:rsidP="00876334">
            <w:pPr>
              <w:pStyle w:val="ListParagraph"/>
              <w:numPr>
                <w:ilvl w:val="0"/>
                <w:numId w:val="55"/>
              </w:numPr>
              <w:rPr>
                <w:rFonts w:ascii="Arial" w:hAnsi="Arial" w:cs="Arial"/>
                <w:color w:val="000000" w:themeColor="text1"/>
                <w:sz w:val="24"/>
                <w:szCs w:val="24"/>
              </w:rPr>
            </w:pPr>
            <w:r w:rsidRPr="0038587B">
              <w:rPr>
                <w:rFonts w:ascii="Arial" w:hAnsi="Arial" w:cs="Arial"/>
                <w:color w:val="000000" w:themeColor="text1"/>
                <w:sz w:val="24"/>
                <w:szCs w:val="24"/>
              </w:rPr>
              <w:t>Temperature greater than 37.8°C</w:t>
            </w:r>
          </w:p>
          <w:p w14:paraId="0DE645BA" w14:textId="77777777" w:rsidR="00876334" w:rsidRPr="0038587B" w:rsidRDefault="00A646E0" w:rsidP="00876334">
            <w:pPr>
              <w:pStyle w:val="ListParagraph"/>
              <w:numPr>
                <w:ilvl w:val="0"/>
                <w:numId w:val="55"/>
              </w:numPr>
              <w:rPr>
                <w:rFonts w:ascii="Arial" w:hAnsi="Arial" w:cs="Arial"/>
                <w:color w:val="000000" w:themeColor="text1"/>
                <w:sz w:val="24"/>
                <w:szCs w:val="24"/>
              </w:rPr>
            </w:pPr>
            <w:r w:rsidRPr="0038587B">
              <w:rPr>
                <w:rFonts w:ascii="Arial" w:hAnsi="Arial" w:cs="Arial"/>
                <w:color w:val="000000" w:themeColor="text1"/>
                <w:sz w:val="24"/>
                <w:szCs w:val="24"/>
              </w:rPr>
              <w:t>Heart rate greater than 90 beats per minute</w:t>
            </w:r>
          </w:p>
          <w:p w14:paraId="6EB2DEE5" w14:textId="77777777" w:rsidR="00876334" w:rsidRPr="0038587B" w:rsidRDefault="00A646E0" w:rsidP="00876334">
            <w:pPr>
              <w:pStyle w:val="ListParagraph"/>
              <w:numPr>
                <w:ilvl w:val="0"/>
                <w:numId w:val="55"/>
              </w:numPr>
              <w:rPr>
                <w:rFonts w:ascii="Arial" w:hAnsi="Arial" w:cs="Arial"/>
                <w:color w:val="000000" w:themeColor="text1"/>
                <w:sz w:val="24"/>
                <w:szCs w:val="24"/>
              </w:rPr>
            </w:pPr>
            <w:r w:rsidRPr="0038587B">
              <w:rPr>
                <w:rFonts w:ascii="Arial" w:hAnsi="Arial" w:cs="Arial"/>
                <w:color w:val="000000" w:themeColor="text1"/>
                <w:sz w:val="24"/>
                <w:szCs w:val="24"/>
              </w:rPr>
              <w:t>Haemoglobin less than 105 g/L</w:t>
            </w:r>
          </w:p>
          <w:p w14:paraId="31536B95" w14:textId="77777777" w:rsidR="00876334" w:rsidRPr="0038587B" w:rsidRDefault="00A646E0" w:rsidP="00876334">
            <w:pPr>
              <w:pStyle w:val="ListParagraph"/>
              <w:numPr>
                <w:ilvl w:val="0"/>
                <w:numId w:val="55"/>
              </w:numPr>
              <w:rPr>
                <w:rFonts w:ascii="Arial" w:hAnsi="Arial" w:cs="Arial"/>
                <w:color w:val="000000" w:themeColor="text1"/>
                <w:sz w:val="24"/>
                <w:szCs w:val="24"/>
              </w:rPr>
            </w:pPr>
            <w:r w:rsidRPr="0038587B">
              <w:rPr>
                <w:rFonts w:ascii="Arial" w:hAnsi="Arial" w:cs="Arial"/>
                <w:color w:val="000000" w:themeColor="text1"/>
                <w:sz w:val="24"/>
                <w:szCs w:val="24"/>
              </w:rPr>
              <w:t>CRP greater than 30</w:t>
            </w:r>
          </w:p>
          <w:p w14:paraId="2FB0CABD" w14:textId="7AE673B5" w:rsidR="00A646E0" w:rsidRPr="0038587B" w:rsidRDefault="00A646E0" w:rsidP="00876334">
            <w:pPr>
              <w:pStyle w:val="ListParagraph"/>
              <w:numPr>
                <w:ilvl w:val="0"/>
                <w:numId w:val="55"/>
              </w:numPr>
              <w:rPr>
                <w:rFonts w:ascii="Arial" w:hAnsi="Arial" w:cs="Arial"/>
                <w:color w:val="000000" w:themeColor="text1"/>
                <w:sz w:val="24"/>
                <w:szCs w:val="24"/>
              </w:rPr>
            </w:pPr>
            <w:r w:rsidRPr="0038587B">
              <w:rPr>
                <w:rFonts w:ascii="Arial" w:hAnsi="Arial" w:cs="Arial"/>
                <w:color w:val="000000" w:themeColor="text1"/>
                <w:sz w:val="24"/>
                <w:szCs w:val="24"/>
              </w:rPr>
              <w:t>request </w:t>
            </w:r>
            <w:r w:rsidRPr="00071CA9">
              <w:rPr>
                <w:rFonts w:ascii="Arial" w:hAnsi="Arial" w:cs="Arial"/>
                <w:sz w:val="24"/>
                <w:szCs w:val="24"/>
              </w:rPr>
              <w:t>acute general surgery assessment</w:t>
            </w:r>
            <w:r w:rsidRPr="0038587B">
              <w:rPr>
                <w:rFonts w:ascii="Arial" w:hAnsi="Arial" w:cs="Arial"/>
                <w:color w:val="000000" w:themeColor="text1"/>
                <w:sz w:val="24"/>
                <w:szCs w:val="24"/>
              </w:rPr>
              <w:t> if CT scan results show:</w:t>
            </w:r>
          </w:p>
          <w:p w14:paraId="10507DFB" w14:textId="77777777" w:rsidR="00876334" w:rsidRPr="0038587B" w:rsidRDefault="00A646E0" w:rsidP="00876334">
            <w:pPr>
              <w:pStyle w:val="ListParagraph"/>
              <w:numPr>
                <w:ilvl w:val="0"/>
                <w:numId w:val="56"/>
              </w:numPr>
              <w:rPr>
                <w:rFonts w:ascii="Arial" w:hAnsi="Arial" w:cs="Arial"/>
                <w:color w:val="000000" w:themeColor="text1"/>
                <w:sz w:val="24"/>
                <w:szCs w:val="24"/>
              </w:rPr>
            </w:pPr>
            <w:r w:rsidRPr="0038587B">
              <w:rPr>
                <w:rFonts w:ascii="Arial" w:hAnsi="Arial" w:cs="Arial"/>
                <w:color w:val="000000" w:themeColor="text1"/>
                <w:sz w:val="24"/>
                <w:szCs w:val="24"/>
              </w:rPr>
              <w:t>a perforation</w:t>
            </w:r>
          </w:p>
          <w:p w14:paraId="41F9C781" w14:textId="77777777" w:rsidR="00876334" w:rsidRPr="0038587B" w:rsidRDefault="00A646E0" w:rsidP="00876334">
            <w:pPr>
              <w:pStyle w:val="ListParagraph"/>
              <w:numPr>
                <w:ilvl w:val="0"/>
                <w:numId w:val="56"/>
              </w:numPr>
              <w:rPr>
                <w:rFonts w:ascii="Arial" w:hAnsi="Arial" w:cs="Arial"/>
                <w:color w:val="000000" w:themeColor="text1"/>
                <w:sz w:val="24"/>
                <w:szCs w:val="24"/>
              </w:rPr>
            </w:pPr>
            <w:r w:rsidRPr="0038587B">
              <w:rPr>
                <w:rFonts w:ascii="Arial" w:hAnsi="Arial" w:cs="Arial"/>
                <w:color w:val="000000" w:themeColor="text1"/>
                <w:sz w:val="24"/>
                <w:szCs w:val="24"/>
              </w:rPr>
              <w:t>a colonic abscess</w:t>
            </w:r>
          </w:p>
          <w:p w14:paraId="45BE228D" w14:textId="77777777" w:rsidR="00876334" w:rsidRPr="0038587B" w:rsidRDefault="00A646E0" w:rsidP="00876334">
            <w:pPr>
              <w:pStyle w:val="ListParagraph"/>
              <w:numPr>
                <w:ilvl w:val="0"/>
                <w:numId w:val="56"/>
              </w:numPr>
              <w:rPr>
                <w:rFonts w:ascii="Arial" w:hAnsi="Arial" w:cs="Arial"/>
                <w:color w:val="000000" w:themeColor="text1"/>
                <w:sz w:val="24"/>
                <w:szCs w:val="24"/>
              </w:rPr>
            </w:pPr>
            <w:r w:rsidRPr="0038587B">
              <w:rPr>
                <w:rFonts w:ascii="Arial" w:hAnsi="Arial" w:cs="Arial"/>
                <w:color w:val="000000" w:themeColor="text1"/>
                <w:sz w:val="24"/>
                <w:szCs w:val="24"/>
              </w:rPr>
              <w:t>ischaemic colitis as the most likely diagnosis</w:t>
            </w:r>
          </w:p>
          <w:p w14:paraId="109473DE" w14:textId="77777777" w:rsidR="00876334" w:rsidRPr="0038587B" w:rsidRDefault="00A646E0" w:rsidP="00876334">
            <w:pPr>
              <w:pStyle w:val="ListParagraph"/>
              <w:numPr>
                <w:ilvl w:val="0"/>
                <w:numId w:val="56"/>
              </w:numPr>
              <w:rPr>
                <w:rFonts w:ascii="Arial" w:hAnsi="Arial" w:cs="Arial"/>
                <w:color w:val="000000" w:themeColor="text1"/>
                <w:sz w:val="24"/>
                <w:szCs w:val="24"/>
              </w:rPr>
            </w:pPr>
            <w:r w:rsidRPr="0038587B">
              <w:rPr>
                <w:rFonts w:ascii="Arial" w:hAnsi="Arial" w:cs="Arial"/>
                <w:color w:val="000000" w:themeColor="text1"/>
                <w:sz w:val="24"/>
                <w:szCs w:val="24"/>
              </w:rPr>
              <w:t>gas in the bowel wall</w:t>
            </w:r>
          </w:p>
          <w:p w14:paraId="220B4FFD" w14:textId="77777777" w:rsidR="00876334" w:rsidRPr="0038587B" w:rsidRDefault="00A646E0" w:rsidP="00876334">
            <w:pPr>
              <w:pStyle w:val="ListParagraph"/>
              <w:numPr>
                <w:ilvl w:val="0"/>
                <w:numId w:val="56"/>
              </w:numPr>
              <w:rPr>
                <w:rFonts w:ascii="Arial" w:hAnsi="Arial" w:cs="Arial"/>
                <w:color w:val="000000" w:themeColor="text1"/>
                <w:sz w:val="24"/>
                <w:szCs w:val="24"/>
              </w:rPr>
            </w:pPr>
            <w:r w:rsidRPr="0038587B">
              <w:rPr>
                <w:rFonts w:ascii="Arial" w:hAnsi="Arial" w:cs="Arial"/>
                <w:color w:val="000000" w:themeColor="text1"/>
                <w:sz w:val="24"/>
                <w:szCs w:val="24"/>
              </w:rPr>
              <w:t>a large or small bowel fistula</w:t>
            </w:r>
          </w:p>
          <w:p w14:paraId="53BC95D2" w14:textId="3C6FA4A0" w:rsidR="00A646E0" w:rsidRPr="0038587B" w:rsidRDefault="00A646E0" w:rsidP="00876334">
            <w:pPr>
              <w:pStyle w:val="ListParagraph"/>
              <w:numPr>
                <w:ilvl w:val="0"/>
                <w:numId w:val="56"/>
              </w:numPr>
              <w:rPr>
                <w:rFonts w:ascii="Arial" w:hAnsi="Arial" w:cs="Arial"/>
                <w:color w:val="000000" w:themeColor="text1"/>
                <w:sz w:val="24"/>
                <w:szCs w:val="24"/>
              </w:rPr>
            </w:pPr>
            <w:r w:rsidRPr="0038587B">
              <w:rPr>
                <w:rFonts w:ascii="Arial" w:hAnsi="Arial" w:cs="Arial"/>
                <w:color w:val="000000" w:themeColor="text1"/>
                <w:sz w:val="24"/>
                <w:szCs w:val="24"/>
              </w:rPr>
              <w:t>acute diverticulitis.</w:t>
            </w:r>
          </w:p>
          <w:p w14:paraId="08CF2BCD" w14:textId="77777777" w:rsidR="00876334" w:rsidRPr="0038587B" w:rsidRDefault="00876334" w:rsidP="00876334">
            <w:pPr>
              <w:pStyle w:val="ListParagraph"/>
              <w:rPr>
                <w:rFonts w:ascii="Arial" w:hAnsi="Arial" w:cs="Arial"/>
                <w:color w:val="000000" w:themeColor="text1"/>
                <w:sz w:val="24"/>
                <w:szCs w:val="24"/>
              </w:rPr>
            </w:pPr>
          </w:p>
          <w:p w14:paraId="04CC7588" w14:textId="3EF642FE" w:rsidR="00A646E0" w:rsidRPr="0038587B" w:rsidRDefault="00A646E0" w:rsidP="00876334">
            <w:pPr>
              <w:pStyle w:val="ListParagraph"/>
              <w:numPr>
                <w:ilvl w:val="0"/>
                <w:numId w:val="57"/>
              </w:numPr>
              <w:rPr>
                <w:rFonts w:ascii="Arial" w:hAnsi="Arial" w:cs="Arial"/>
                <w:color w:val="000000" w:themeColor="text1"/>
                <w:sz w:val="24"/>
                <w:szCs w:val="24"/>
              </w:rPr>
            </w:pPr>
            <w:r w:rsidRPr="0038587B">
              <w:rPr>
                <w:rFonts w:ascii="Arial" w:hAnsi="Arial" w:cs="Arial"/>
                <w:color w:val="000000" w:themeColor="text1"/>
                <w:sz w:val="24"/>
                <w:szCs w:val="24"/>
              </w:rPr>
              <w:t>request </w:t>
            </w:r>
            <w:r w:rsidRPr="00071CA9">
              <w:rPr>
                <w:rFonts w:ascii="Arial" w:hAnsi="Arial" w:cs="Arial"/>
                <w:sz w:val="24"/>
                <w:szCs w:val="24"/>
              </w:rPr>
              <w:t>acute general surgery assessment</w:t>
            </w:r>
            <w:r w:rsidRPr="0038587B">
              <w:rPr>
                <w:rFonts w:ascii="Arial" w:hAnsi="Arial" w:cs="Arial"/>
                <w:color w:val="000000" w:themeColor="text1"/>
                <w:sz w:val="24"/>
                <w:szCs w:val="24"/>
              </w:rPr>
              <w:t> or </w:t>
            </w:r>
            <w:r w:rsidRPr="00071CA9">
              <w:rPr>
                <w:rFonts w:ascii="Arial" w:hAnsi="Arial" w:cs="Arial"/>
                <w:sz w:val="24"/>
                <w:szCs w:val="24"/>
              </w:rPr>
              <w:t>acute gastroenterology assessment</w:t>
            </w:r>
            <w:r w:rsidRPr="0038587B">
              <w:rPr>
                <w:rFonts w:ascii="Arial" w:hAnsi="Arial" w:cs="Arial"/>
                <w:color w:val="000000" w:themeColor="text1"/>
                <w:sz w:val="24"/>
                <w:szCs w:val="24"/>
              </w:rPr>
              <w:t> if the patient presents with any other form of colitis.</w:t>
            </w:r>
          </w:p>
          <w:p w14:paraId="2A0395C6" w14:textId="77777777" w:rsidR="00DB4B36" w:rsidRPr="0038587B" w:rsidRDefault="00DB4B36" w:rsidP="00E307F0">
            <w:pPr>
              <w:rPr>
                <w:rFonts w:ascii="Arial" w:hAnsi="Arial" w:cs="Arial"/>
                <w:color w:val="000000" w:themeColor="text1"/>
                <w:sz w:val="24"/>
                <w:szCs w:val="24"/>
              </w:rPr>
            </w:pPr>
          </w:p>
        </w:tc>
      </w:tr>
    </w:tbl>
    <w:p w14:paraId="37E33350" w14:textId="77777777" w:rsidR="00A231C4" w:rsidRDefault="00A231C4">
      <w:pPr>
        <w:rPr>
          <w:rFonts w:ascii="Arial" w:hAnsi="Arial" w:cs="Arial"/>
          <w:color w:val="000000" w:themeColor="text1"/>
        </w:rPr>
      </w:pPr>
    </w:p>
    <w:p w14:paraId="5EBB6024" w14:textId="77777777" w:rsidR="0038587B" w:rsidRDefault="0038587B">
      <w:pPr>
        <w:rPr>
          <w:rFonts w:ascii="Arial" w:hAnsi="Arial" w:cs="Arial"/>
          <w:color w:val="000000" w:themeColor="text1"/>
        </w:rPr>
      </w:pPr>
    </w:p>
    <w:p w14:paraId="7F4D54A8" w14:textId="77777777" w:rsidR="0038587B" w:rsidRDefault="0038587B">
      <w:pPr>
        <w:rPr>
          <w:rFonts w:ascii="Arial" w:hAnsi="Arial" w:cs="Arial"/>
          <w:color w:val="000000" w:themeColor="text1"/>
        </w:rPr>
      </w:pPr>
    </w:p>
    <w:p w14:paraId="59CA57A1" w14:textId="77777777" w:rsidR="0038587B" w:rsidRPr="0038587B" w:rsidRDefault="0038587B">
      <w:pPr>
        <w:rPr>
          <w:rFonts w:ascii="Arial" w:hAnsi="Arial" w:cs="Arial"/>
          <w:color w:val="000000" w:themeColor="text1"/>
        </w:rPr>
      </w:pPr>
    </w:p>
    <w:tbl>
      <w:tblPr>
        <w:tblStyle w:val="TableGrid"/>
        <w:tblW w:w="0" w:type="auto"/>
        <w:tblLook w:val="04A0" w:firstRow="1" w:lastRow="0" w:firstColumn="1" w:lastColumn="0" w:noHBand="0" w:noVBand="1"/>
      </w:tblPr>
      <w:tblGrid>
        <w:gridCol w:w="9016"/>
      </w:tblGrid>
      <w:tr w:rsidR="00C77998" w:rsidRPr="0038587B" w14:paraId="33FDC7AE" w14:textId="77777777" w:rsidTr="00DF6635">
        <w:tc>
          <w:tcPr>
            <w:tcW w:w="9016" w:type="dxa"/>
            <w:shd w:val="clear" w:color="auto" w:fill="DAE9F7" w:themeFill="text2" w:themeFillTint="1A"/>
          </w:tcPr>
          <w:p w14:paraId="4334A7B8" w14:textId="2685A1A9" w:rsidR="00C77998" w:rsidRPr="0038587B" w:rsidRDefault="00C77998" w:rsidP="00DF6635">
            <w:pPr>
              <w:rPr>
                <w:rFonts w:ascii="Arial" w:hAnsi="Arial" w:cs="Arial"/>
                <w:b/>
                <w:bCs/>
                <w:sz w:val="24"/>
                <w:szCs w:val="24"/>
              </w:rPr>
            </w:pPr>
            <w:r w:rsidRPr="0038587B">
              <w:rPr>
                <w:rFonts w:ascii="Arial" w:hAnsi="Arial" w:cs="Arial"/>
                <w:b/>
                <w:bCs/>
                <w:sz w:val="24"/>
                <w:szCs w:val="24"/>
              </w:rPr>
              <w:lastRenderedPageBreak/>
              <w:t>Information and References</w:t>
            </w:r>
          </w:p>
          <w:p w14:paraId="56130D9B" w14:textId="77777777" w:rsidR="00C77998" w:rsidRPr="0038587B" w:rsidRDefault="00C77998" w:rsidP="00DF6635">
            <w:pPr>
              <w:rPr>
                <w:rFonts w:ascii="Arial" w:hAnsi="Arial" w:cs="Arial"/>
                <w:color w:val="000000" w:themeColor="text1"/>
                <w:sz w:val="24"/>
                <w:szCs w:val="24"/>
              </w:rPr>
            </w:pPr>
          </w:p>
        </w:tc>
      </w:tr>
      <w:tr w:rsidR="00C77998" w:rsidRPr="0038587B" w14:paraId="2C4EC187" w14:textId="77777777" w:rsidTr="00DF6635">
        <w:tc>
          <w:tcPr>
            <w:tcW w:w="9016" w:type="dxa"/>
          </w:tcPr>
          <w:p w14:paraId="29E225EB" w14:textId="77777777" w:rsidR="00C77998" w:rsidRPr="0038587B" w:rsidRDefault="00C77998" w:rsidP="00DF6635">
            <w:pPr>
              <w:rPr>
                <w:rFonts w:ascii="Arial" w:hAnsi="Arial" w:cs="Arial"/>
                <w:color w:val="000000" w:themeColor="text1"/>
                <w:sz w:val="24"/>
                <w:szCs w:val="24"/>
              </w:rPr>
            </w:pPr>
          </w:p>
          <w:p w14:paraId="49C7122B" w14:textId="719748DC" w:rsidR="006F3665" w:rsidRPr="006F3665" w:rsidRDefault="006F3665" w:rsidP="006F3665">
            <w:pPr>
              <w:rPr>
                <w:rFonts w:ascii="Arial" w:hAnsi="Arial" w:cs="Arial"/>
                <w:b/>
                <w:bCs/>
                <w:color w:val="000000" w:themeColor="text1"/>
                <w:sz w:val="24"/>
                <w:szCs w:val="24"/>
              </w:rPr>
            </w:pPr>
            <w:r w:rsidRPr="006F3665">
              <w:rPr>
                <w:rFonts w:ascii="Arial" w:hAnsi="Arial" w:cs="Arial"/>
                <w:b/>
                <w:bCs/>
                <w:color w:val="000000" w:themeColor="text1"/>
                <w:sz w:val="24"/>
                <w:szCs w:val="24"/>
              </w:rPr>
              <w:t>For health professionals</w:t>
            </w:r>
          </w:p>
          <w:p w14:paraId="7510D934" w14:textId="77777777" w:rsidR="006F3665" w:rsidRPr="006F3665" w:rsidRDefault="006F3665" w:rsidP="006F3665">
            <w:pPr>
              <w:rPr>
                <w:rFonts w:ascii="Arial" w:hAnsi="Arial" w:cs="Arial"/>
                <w:color w:val="000000" w:themeColor="text1"/>
                <w:sz w:val="24"/>
                <w:szCs w:val="24"/>
              </w:rPr>
            </w:pPr>
            <w:r w:rsidRPr="006F3665">
              <w:rPr>
                <w:rFonts w:ascii="Arial" w:hAnsi="Arial" w:cs="Arial"/>
                <w:color w:val="000000" w:themeColor="text1"/>
                <w:sz w:val="24"/>
                <w:szCs w:val="24"/>
              </w:rPr>
              <w:t>Further information</w:t>
            </w:r>
          </w:p>
          <w:p w14:paraId="22699B13" w14:textId="77777777" w:rsidR="006F3665" w:rsidRPr="006F3665" w:rsidRDefault="006F3665" w:rsidP="006F3665">
            <w:pPr>
              <w:numPr>
                <w:ilvl w:val="0"/>
                <w:numId w:val="58"/>
              </w:numPr>
              <w:rPr>
                <w:rFonts w:ascii="Arial" w:hAnsi="Arial" w:cs="Arial"/>
                <w:color w:val="000000" w:themeColor="text1"/>
                <w:sz w:val="24"/>
                <w:szCs w:val="24"/>
              </w:rPr>
            </w:pPr>
            <w:r w:rsidRPr="006F3665">
              <w:rPr>
                <w:rFonts w:ascii="Arial" w:hAnsi="Arial" w:cs="Arial"/>
                <w:color w:val="000000" w:themeColor="text1"/>
                <w:sz w:val="24"/>
                <w:szCs w:val="24"/>
              </w:rPr>
              <w:t>British Society of Gastroenterology – </w:t>
            </w:r>
            <w:hyperlink r:id="rId7" w:tgtFrame="_blank" w:history="1">
              <w:r w:rsidRPr="006F3665">
                <w:rPr>
                  <w:rStyle w:val="Hyperlink"/>
                  <w:rFonts w:ascii="Arial" w:hAnsi="Arial" w:cs="Arial"/>
                  <w:sz w:val="24"/>
                  <w:szCs w:val="24"/>
                </w:rPr>
                <w:t>BSG Consensus Guidelines on the Management of Inflammatory Bowel Disease in Adults</w:t>
              </w:r>
            </w:hyperlink>
          </w:p>
          <w:p w14:paraId="486EF30E" w14:textId="77777777" w:rsidR="006F3665" w:rsidRPr="006F3665" w:rsidRDefault="006F3665" w:rsidP="006F3665">
            <w:pPr>
              <w:numPr>
                <w:ilvl w:val="0"/>
                <w:numId w:val="58"/>
              </w:numPr>
              <w:rPr>
                <w:rFonts w:ascii="Arial" w:hAnsi="Arial" w:cs="Arial"/>
                <w:color w:val="000000" w:themeColor="text1"/>
                <w:sz w:val="24"/>
                <w:szCs w:val="24"/>
              </w:rPr>
            </w:pPr>
            <w:r w:rsidRPr="006F3665">
              <w:rPr>
                <w:rFonts w:ascii="Arial" w:hAnsi="Arial" w:cs="Arial"/>
                <w:color w:val="000000" w:themeColor="text1"/>
                <w:sz w:val="24"/>
                <w:szCs w:val="24"/>
              </w:rPr>
              <w:t>MD Calc – </w:t>
            </w:r>
            <w:hyperlink r:id="rId8" w:tgtFrame="_blank" w:history="1">
              <w:r w:rsidRPr="006F3665">
                <w:rPr>
                  <w:rStyle w:val="Hyperlink"/>
                  <w:rFonts w:ascii="Arial" w:hAnsi="Arial" w:cs="Arial"/>
                  <w:sz w:val="24"/>
                  <w:szCs w:val="24"/>
                </w:rPr>
                <w:t>Truelove and Witts Severity Index for Ulcerative Colitis</w:t>
              </w:r>
            </w:hyperlink>
          </w:p>
          <w:p w14:paraId="636F410B" w14:textId="77777777" w:rsidR="006F3665" w:rsidRPr="006F3665" w:rsidRDefault="006F3665" w:rsidP="006F3665">
            <w:pPr>
              <w:numPr>
                <w:ilvl w:val="0"/>
                <w:numId w:val="58"/>
              </w:numPr>
              <w:rPr>
                <w:rFonts w:ascii="Arial" w:hAnsi="Arial" w:cs="Arial"/>
                <w:color w:val="000000" w:themeColor="text1"/>
                <w:sz w:val="24"/>
                <w:szCs w:val="24"/>
              </w:rPr>
            </w:pPr>
            <w:r w:rsidRPr="006F3665">
              <w:rPr>
                <w:rFonts w:ascii="Arial" w:hAnsi="Arial" w:cs="Arial"/>
                <w:color w:val="000000" w:themeColor="text1"/>
                <w:sz w:val="24"/>
                <w:szCs w:val="24"/>
              </w:rPr>
              <w:t>South Tyneside and Sunderland NHS Foundation Trust:</w:t>
            </w:r>
          </w:p>
          <w:p w14:paraId="2ACBBB92" w14:textId="77777777" w:rsidR="00E84DE6" w:rsidRPr="0038587B" w:rsidRDefault="006F3665" w:rsidP="00E84DE6">
            <w:pPr>
              <w:pStyle w:val="ListParagraph"/>
              <w:numPr>
                <w:ilvl w:val="0"/>
                <w:numId w:val="60"/>
              </w:numPr>
              <w:rPr>
                <w:rFonts w:ascii="Arial" w:hAnsi="Arial" w:cs="Arial"/>
                <w:color w:val="000000" w:themeColor="text1"/>
                <w:sz w:val="24"/>
                <w:szCs w:val="24"/>
              </w:rPr>
            </w:pPr>
            <w:hyperlink r:id="rId9" w:tgtFrame="_blank" w:history="1">
              <w:r w:rsidRPr="0038587B">
                <w:rPr>
                  <w:rStyle w:val="Hyperlink"/>
                  <w:rFonts w:ascii="Arial" w:hAnsi="Arial" w:cs="Arial"/>
                  <w:sz w:val="24"/>
                  <w:szCs w:val="24"/>
                </w:rPr>
                <w:t>Clinical Guideline: Acute Severe Ulcerative Colitis Protocol</w:t>
              </w:r>
            </w:hyperlink>
          </w:p>
          <w:p w14:paraId="4AE14C92" w14:textId="018A1EC9" w:rsidR="006F3665" w:rsidRPr="0038587B" w:rsidRDefault="006F3665" w:rsidP="00E84DE6">
            <w:pPr>
              <w:pStyle w:val="ListParagraph"/>
              <w:numPr>
                <w:ilvl w:val="0"/>
                <w:numId w:val="60"/>
              </w:numPr>
              <w:rPr>
                <w:rFonts w:ascii="Arial" w:hAnsi="Arial" w:cs="Arial"/>
                <w:color w:val="000000" w:themeColor="text1"/>
                <w:sz w:val="24"/>
                <w:szCs w:val="24"/>
              </w:rPr>
            </w:pPr>
            <w:hyperlink r:id="rId10" w:tgtFrame="_blank" w:history="1">
              <w:r w:rsidRPr="0038587B">
                <w:rPr>
                  <w:rStyle w:val="Hyperlink"/>
                  <w:rFonts w:ascii="Arial" w:hAnsi="Arial" w:cs="Arial"/>
                  <w:sz w:val="24"/>
                  <w:szCs w:val="24"/>
                </w:rPr>
                <w:t>Clinical Guideline: Undifferentiated Colitis Pathway (including Acute Severe Colitis)</w:t>
              </w:r>
            </w:hyperlink>
          </w:p>
          <w:p w14:paraId="4043487E" w14:textId="77777777" w:rsidR="006F3665" w:rsidRPr="006F3665" w:rsidRDefault="006F3665" w:rsidP="006F3665">
            <w:pPr>
              <w:rPr>
                <w:rFonts w:ascii="Arial" w:hAnsi="Arial" w:cs="Arial"/>
                <w:b/>
                <w:bCs/>
                <w:color w:val="000000" w:themeColor="text1"/>
                <w:sz w:val="24"/>
                <w:szCs w:val="24"/>
              </w:rPr>
            </w:pPr>
            <w:r w:rsidRPr="006F3665">
              <w:rPr>
                <w:rFonts w:ascii="Arial" w:hAnsi="Arial" w:cs="Arial"/>
                <w:b/>
                <w:bCs/>
                <w:color w:val="000000" w:themeColor="text1"/>
                <w:sz w:val="24"/>
                <w:szCs w:val="24"/>
              </w:rPr>
              <w:t>Protocols and procedures</w:t>
            </w:r>
          </w:p>
          <w:p w14:paraId="7040E03D" w14:textId="77777777" w:rsidR="006F3665" w:rsidRPr="0038587B" w:rsidRDefault="006F3665" w:rsidP="006F3665">
            <w:pPr>
              <w:rPr>
                <w:rFonts w:ascii="Arial" w:hAnsi="Arial" w:cs="Arial"/>
                <w:color w:val="000000" w:themeColor="text1"/>
                <w:sz w:val="24"/>
                <w:szCs w:val="24"/>
              </w:rPr>
            </w:pPr>
            <w:r w:rsidRPr="006F3665">
              <w:rPr>
                <w:rFonts w:ascii="Arial" w:hAnsi="Arial" w:cs="Arial"/>
                <w:color w:val="000000" w:themeColor="text1"/>
                <w:sz w:val="24"/>
                <w:szCs w:val="24"/>
              </w:rPr>
              <w:t>Northern Treatment Advisory Group – </w:t>
            </w:r>
            <w:hyperlink r:id="rId11" w:tgtFrame="_blank" w:history="1">
              <w:r w:rsidRPr="006F3665">
                <w:rPr>
                  <w:rStyle w:val="Hyperlink"/>
                  <w:rFonts w:ascii="Arial" w:hAnsi="Arial" w:cs="Arial"/>
                  <w:sz w:val="24"/>
                  <w:szCs w:val="24"/>
                </w:rPr>
                <w:t>Shared Care Guidelines</w:t>
              </w:r>
            </w:hyperlink>
          </w:p>
          <w:p w14:paraId="6322D8C9" w14:textId="77777777" w:rsidR="00E84DE6" w:rsidRPr="006F3665" w:rsidRDefault="00E84DE6" w:rsidP="006F3665">
            <w:pPr>
              <w:rPr>
                <w:rFonts w:ascii="Arial" w:hAnsi="Arial" w:cs="Arial"/>
                <w:color w:val="000000" w:themeColor="text1"/>
                <w:sz w:val="24"/>
                <w:szCs w:val="24"/>
              </w:rPr>
            </w:pPr>
          </w:p>
          <w:p w14:paraId="03E77588" w14:textId="1BB85ECD" w:rsidR="006F3665" w:rsidRPr="006F3665" w:rsidRDefault="006F3665" w:rsidP="006F3665">
            <w:pPr>
              <w:rPr>
                <w:rFonts w:ascii="Arial" w:hAnsi="Arial" w:cs="Arial"/>
                <w:b/>
                <w:bCs/>
                <w:color w:val="000000" w:themeColor="text1"/>
                <w:sz w:val="24"/>
                <w:szCs w:val="24"/>
              </w:rPr>
            </w:pPr>
            <w:r w:rsidRPr="006F3665">
              <w:rPr>
                <w:rFonts w:ascii="Arial" w:hAnsi="Arial" w:cs="Arial"/>
                <w:b/>
                <w:bCs/>
                <w:color w:val="000000" w:themeColor="text1"/>
                <w:sz w:val="24"/>
                <w:szCs w:val="24"/>
              </w:rPr>
              <w:t>For patients</w:t>
            </w:r>
          </w:p>
          <w:p w14:paraId="61948F23" w14:textId="77777777" w:rsidR="006F3665" w:rsidRPr="006F3665" w:rsidRDefault="006F3665" w:rsidP="006F3665">
            <w:pPr>
              <w:rPr>
                <w:rFonts w:ascii="Arial" w:hAnsi="Arial" w:cs="Arial"/>
                <w:color w:val="000000" w:themeColor="text1"/>
                <w:sz w:val="24"/>
                <w:szCs w:val="24"/>
              </w:rPr>
            </w:pPr>
            <w:r w:rsidRPr="006F3665">
              <w:rPr>
                <w:rFonts w:ascii="Arial" w:hAnsi="Arial" w:cs="Arial"/>
                <w:color w:val="000000" w:themeColor="text1"/>
                <w:sz w:val="24"/>
                <w:szCs w:val="24"/>
              </w:rPr>
              <w:t>Crohn's and Colitis UK:</w:t>
            </w:r>
          </w:p>
          <w:p w14:paraId="1B441C6A" w14:textId="77777777" w:rsidR="006F3665" w:rsidRPr="006F3665" w:rsidRDefault="006F3665" w:rsidP="006F3665">
            <w:pPr>
              <w:numPr>
                <w:ilvl w:val="0"/>
                <w:numId w:val="59"/>
              </w:numPr>
              <w:rPr>
                <w:rFonts w:ascii="Arial" w:hAnsi="Arial" w:cs="Arial"/>
                <w:color w:val="000000" w:themeColor="text1"/>
                <w:sz w:val="24"/>
                <w:szCs w:val="24"/>
              </w:rPr>
            </w:pPr>
            <w:hyperlink r:id="rId12" w:tgtFrame="_blank" w:history="1">
              <w:r w:rsidRPr="006F3665">
                <w:rPr>
                  <w:rStyle w:val="Hyperlink"/>
                  <w:rFonts w:ascii="Arial" w:hAnsi="Arial" w:cs="Arial"/>
                  <w:sz w:val="24"/>
                  <w:szCs w:val="24"/>
                </w:rPr>
                <w:t>About Crohn’s and Colitis</w:t>
              </w:r>
            </w:hyperlink>
          </w:p>
          <w:p w14:paraId="1F02DB29" w14:textId="77777777" w:rsidR="006F3665" w:rsidRPr="006F3665" w:rsidRDefault="006F3665" w:rsidP="006F3665">
            <w:pPr>
              <w:numPr>
                <w:ilvl w:val="0"/>
                <w:numId w:val="59"/>
              </w:numPr>
              <w:rPr>
                <w:rFonts w:ascii="Arial" w:hAnsi="Arial" w:cs="Arial"/>
                <w:color w:val="000000" w:themeColor="text1"/>
                <w:sz w:val="24"/>
                <w:szCs w:val="24"/>
              </w:rPr>
            </w:pPr>
            <w:hyperlink r:id="rId13" w:tgtFrame="_blank" w:history="1">
              <w:r w:rsidRPr="006F3665">
                <w:rPr>
                  <w:rStyle w:val="Hyperlink"/>
                  <w:rFonts w:ascii="Arial" w:hAnsi="Arial" w:cs="Arial"/>
                  <w:sz w:val="24"/>
                  <w:szCs w:val="24"/>
                </w:rPr>
                <w:t>Pregnancy and Breastfeeding</w:t>
              </w:r>
            </w:hyperlink>
            <w:r w:rsidRPr="006F3665">
              <w:rPr>
                <w:rFonts w:ascii="Arial" w:hAnsi="Arial" w:cs="Arial"/>
                <w:color w:val="000000" w:themeColor="text1"/>
                <w:sz w:val="24"/>
                <w:szCs w:val="24"/>
              </w:rPr>
              <w:t> [includes information on medication and breastfeeding]</w:t>
            </w:r>
          </w:p>
          <w:p w14:paraId="3F795215" w14:textId="77777777" w:rsidR="00C77998" w:rsidRPr="0038587B" w:rsidRDefault="00C77998" w:rsidP="00DF6635">
            <w:pPr>
              <w:rPr>
                <w:rFonts w:ascii="Arial" w:hAnsi="Arial" w:cs="Arial"/>
                <w:color w:val="000000" w:themeColor="text1"/>
                <w:sz w:val="24"/>
                <w:szCs w:val="24"/>
              </w:rPr>
            </w:pPr>
          </w:p>
        </w:tc>
      </w:tr>
    </w:tbl>
    <w:p w14:paraId="7D7B0C27" w14:textId="77777777" w:rsidR="00480B86" w:rsidRPr="0038587B" w:rsidRDefault="00480B86">
      <w:pPr>
        <w:rPr>
          <w:rFonts w:ascii="Arial" w:hAnsi="Arial" w:cs="Arial"/>
          <w:color w:val="000000" w:themeColor="text1"/>
        </w:rPr>
      </w:pPr>
    </w:p>
    <w:p w14:paraId="44F699D7" w14:textId="77777777" w:rsidR="00DB4B36" w:rsidRDefault="00DB4B36">
      <w:pPr>
        <w:rPr>
          <w:rFonts w:ascii="Arial" w:hAnsi="Arial" w:cs="Arial"/>
          <w:color w:val="000000" w:themeColor="text1"/>
        </w:rPr>
      </w:pPr>
    </w:p>
    <w:p w14:paraId="403EE35E" w14:textId="77777777" w:rsidR="0038587B" w:rsidRDefault="0038587B">
      <w:pPr>
        <w:rPr>
          <w:rFonts w:ascii="Arial" w:hAnsi="Arial" w:cs="Arial"/>
          <w:color w:val="000000" w:themeColor="text1"/>
        </w:rPr>
      </w:pPr>
    </w:p>
    <w:p w14:paraId="304FDF5E" w14:textId="77777777" w:rsidR="0038587B" w:rsidRDefault="0038587B">
      <w:pPr>
        <w:rPr>
          <w:rFonts w:ascii="Arial" w:hAnsi="Arial" w:cs="Arial"/>
          <w:color w:val="000000" w:themeColor="text1"/>
        </w:rPr>
      </w:pPr>
    </w:p>
    <w:p w14:paraId="37F1A690" w14:textId="77777777" w:rsidR="0038587B" w:rsidRDefault="0038587B">
      <w:pPr>
        <w:rPr>
          <w:rFonts w:ascii="Arial" w:hAnsi="Arial" w:cs="Arial"/>
          <w:color w:val="000000" w:themeColor="text1"/>
        </w:rPr>
      </w:pPr>
    </w:p>
    <w:p w14:paraId="3DA2D5D7" w14:textId="77777777" w:rsidR="0038587B" w:rsidRDefault="0038587B">
      <w:pPr>
        <w:rPr>
          <w:rFonts w:ascii="Arial" w:hAnsi="Arial" w:cs="Arial"/>
          <w:color w:val="000000" w:themeColor="text1"/>
        </w:rPr>
      </w:pPr>
    </w:p>
    <w:p w14:paraId="31110C85" w14:textId="77777777" w:rsidR="0038587B" w:rsidRDefault="0038587B">
      <w:pPr>
        <w:rPr>
          <w:rFonts w:ascii="Arial" w:hAnsi="Arial" w:cs="Arial"/>
          <w:color w:val="000000" w:themeColor="text1"/>
        </w:rPr>
      </w:pPr>
    </w:p>
    <w:p w14:paraId="625D360C" w14:textId="77777777" w:rsidR="0038587B" w:rsidRDefault="0038587B">
      <w:pPr>
        <w:rPr>
          <w:rFonts w:ascii="Arial" w:hAnsi="Arial" w:cs="Arial"/>
          <w:color w:val="000000" w:themeColor="text1"/>
        </w:rPr>
      </w:pPr>
    </w:p>
    <w:p w14:paraId="76C3F466" w14:textId="77777777" w:rsidR="0038587B" w:rsidRDefault="0038587B">
      <w:pPr>
        <w:rPr>
          <w:rFonts w:ascii="Arial" w:hAnsi="Arial" w:cs="Arial"/>
          <w:color w:val="000000" w:themeColor="text1"/>
        </w:rPr>
      </w:pPr>
    </w:p>
    <w:p w14:paraId="1A2CBD06" w14:textId="77777777" w:rsidR="0038587B" w:rsidRDefault="0038587B">
      <w:pPr>
        <w:rPr>
          <w:rFonts w:ascii="Arial" w:hAnsi="Arial" w:cs="Arial"/>
          <w:color w:val="000000" w:themeColor="text1"/>
        </w:rPr>
      </w:pPr>
    </w:p>
    <w:p w14:paraId="0F10AF31" w14:textId="77777777" w:rsidR="0038587B" w:rsidRDefault="0038587B">
      <w:pPr>
        <w:rPr>
          <w:rFonts w:ascii="Arial" w:hAnsi="Arial" w:cs="Arial"/>
          <w:color w:val="000000" w:themeColor="text1"/>
        </w:rPr>
      </w:pPr>
    </w:p>
    <w:p w14:paraId="09BB5182" w14:textId="77777777" w:rsidR="0038587B" w:rsidRDefault="0038587B">
      <w:pPr>
        <w:rPr>
          <w:rFonts w:ascii="Arial" w:hAnsi="Arial" w:cs="Arial"/>
          <w:color w:val="000000" w:themeColor="text1"/>
        </w:rPr>
      </w:pPr>
    </w:p>
    <w:p w14:paraId="08CA2DEA" w14:textId="77777777" w:rsidR="00071CA9" w:rsidRDefault="00071CA9">
      <w:pPr>
        <w:rPr>
          <w:rFonts w:ascii="Arial" w:hAnsi="Arial" w:cs="Arial"/>
          <w:color w:val="000000" w:themeColor="text1"/>
        </w:rPr>
      </w:pPr>
    </w:p>
    <w:p w14:paraId="5222D1B7" w14:textId="77777777" w:rsidR="00071CA9" w:rsidRDefault="00071CA9">
      <w:pPr>
        <w:rPr>
          <w:rFonts w:ascii="Arial" w:hAnsi="Arial" w:cs="Arial"/>
          <w:color w:val="000000" w:themeColor="text1"/>
        </w:rPr>
      </w:pPr>
    </w:p>
    <w:p w14:paraId="14235E11" w14:textId="77777777" w:rsidR="00071CA9" w:rsidRDefault="00071CA9">
      <w:pPr>
        <w:rPr>
          <w:rFonts w:ascii="Arial" w:hAnsi="Arial" w:cs="Arial"/>
          <w:color w:val="000000" w:themeColor="text1"/>
        </w:rPr>
      </w:pPr>
    </w:p>
    <w:p w14:paraId="19920551" w14:textId="77777777" w:rsidR="0038587B" w:rsidRPr="0038587B" w:rsidRDefault="0038587B">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38587B" w14:paraId="5845017A" w14:textId="77777777" w:rsidTr="00EF2BD4">
        <w:trPr>
          <w:trHeight w:val="425"/>
        </w:trPr>
        <w:tc>
          <w:tcPr>
            <w:tcW w:w="9288" w:type="dxa"/>
            <w:gridSpan w:val="2"/>
          </w:tcPr>
          <w:p w14:paraId="3839E1BE"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lastRenderedPageBreak/>
              <w:t xml:space="preserve">CLINICAL GUIDELINE TITLE </w:t>
            </w:r>
          </w:p>
          <w:p w14:paraId="1F95FE2F" w14:textId="24BB8763" w:rsidR="00480B86" w:rsidRPr="00EB116A" w:rsidRDefault="00EB116A" w:rsidP="00EB116A">
            <w:pPr>
              <w:rPr>
                <w:rFonts w:ascii="Arial" w:hAnsi="Arial" w:cs="Arial"/>
                <w:color w:val="FF0000"/>
              </w:rPr>
            </w:pPr>
            <w:r w:rsidRPr="0038587B">
              <w:rPr>
                <w:rFonts w:ascii="Arial" w:hAnsi="Arial" w:cs="Arial"/>
              </w:rPr>
              <w:t>Inflammatory Bowel Disease (IBD)</w:t>
            </w:r>
          </w:p>
        </w:tc>
      </w:tr>
      <w:tr w:rsidR="00CC3EFA" w:rsidRPr="0038587B" w14:paraId="5012A20A" w14:textId="77777777" w:rsidTr="00EF2BD4">
        <w:trPr>
          <w:trHeight w:val="425"/>
        </w:trPr>
        <w:tc>
          <w:tcPr>
            <w:tcW w:w="3085" w:type="dxa"/>
          </w:tcPr>
          <w:p w14:paraId="6A568C32"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 xml:space="preserve">Directorate </w:t>
            </w:r>
          </w:p>
        </w:tc>
        <w:tc>
          <w:tcPr>
            <w:tcW w:w="6203" w:type="dxa"/>
          </w:tcPr>
          <w:p w14:paraId="154D4311" w14:textId="59456943" w:rsidR="00480B86" w:rsidRPr="0038587B" w:rsidRDefault="00480B86" w:rsidP="00EF2BD4">
            <w:pPr>
              <w:spacing w:before="120" w:after="120"/>
              <w:rPr>
                <w:rFonts w:ascii="Arial" w:hAnsi="Arial" w:cs="Arial"/>
                <w:color w:val="000000" w:themeColor="text1"/>
              </w:rPr>
            </w:pPr>
          </w:p>
        </w:tc>
      </w:tr>
      <w:tr w:rsidR="00CC3EFA" w:rsidRPr="0038587B" w14:paraId="613143C1" w14:textId="77777777" w:rsidTr="00EF2BD4">
        <w:trPr>
          <w:trHeight w:val="425"/>
        </w:trPr>
        <w:tc>
          <w:tcPr>
            <w:tcW w:w="3085" w:type="dxa"/>
          </w:tcPr>
          <w:p w14:paraId="75DF42AE" w14:textId="77777777" w:rsidR="00480B86" w:rsidRPr="0038587B" w:rsidRDefault="00480B86" w:rsidP="00EF2BD4">
            <w:pPr>
              <w:spacing w:before="120" w:after="120"/>
              <w:rPr>
                <w:rFonts w:ascii="Arial" w:hAnsi="Arial" w:cs="Arial"/>
                <w:b/>
                <w:color w:val="000000" w:themeColor="text1"/>
              </w:rPr>
            </w:pPr>
            <w:r w:rsidRPr="0038587B">
              <w:rPr>
                <w:rFonts w:ascii="Arial" w:hAnsi="Arial" w:cs="Arial"/>
                <w:color w:val="000000" w:themeColor="text1"/>
              </w:rPr>
              <w:t>Guideline Reference</w:t>
            </w:r>
          </w:p>
        </w:tc>
        <w:tc>
          <w:tcPr>
            <w:tcW w:w="6203" w:type="dxa"/>
          </w:tcPr>
          <w:p w14:paraId="110E0061" w14:textId="7197E21D" w:rsidR="00480B86" w:rsidRPr="0038587B" w:rsidRDefault="00480B86" w:rsidP="00EF2BD4">
            <w:pPr>
              <w:spacing w:before="120" w:after="120"/>
              <w:rPr>
                <w:rFonts w:ascii="Arial" w:hAnsi="Arial" w:cs="Arial"/>
                <w:i/>
                <w:color w:val="000000" w:themeColor="text1"/>
              </w:rPr>
            </w:pPr>
            <w:r w:rsidRPr="0038587B">
              <w:rPr>
                <w:rFonts w:ascii="Arial" w:hAnsi="Arial" w:cs="Arial"/>
                <w:color w:val="000000" w:themeColor="text1"/>
              </w:rPr>
              <w:t xml:space="preserve">CG </w:t>
            </w:r>
          </w:p>
        </w:tc>
      </w:tr>
      <w:tr w:rsidR="00CC3EFA" w:rsidRPr="0038587B" w14:paraId="086CD63D" w14:textId="77777777" w:rsidTr="00EF2BD4">
        <w:trPr>
          <w:trHeight w:val="425"/>
        </w:trPr>
        <w:tc>
          <w:tcPr>
            <w:tcW w:w="3085" w:type="dxa"/>
          </w:tcPr>
          <w:p w14:paraId="3A013DFF"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Author(s) of the Guideline</w:t>
            </w:r>
          </w:p>
        </w:tc>
        <w:tc>
          <w:tcPr>
            <w:tcW w:w="6203" w:type="dxa"/>
          </w:tcPr>
          <w:p w14:paraId="5CB43547" w14:textId="6ACA6DCA" w:rsidR="00480B86" w:rsidRPr="0038587B" w:rsidRDefault="00480B86" w:rsidP="00EF2BD4">
            <w:pPr>
              <w:spacing w:before="120" w:after="120"/>
              <w:rPr>
                <w:rFonts w:ascii="Arial" w:hAnsi="Arial" w:cs="Arial"/>
                <w:color w:val="000000" w:themeColor="text1"/>
              </w:rPr>
            </w:pPr>
          </w:p>
        </w:tc>
      </w:tr>
      <w:tr w:rsidR="00CC3EFA" w:rsidRPr="0038587B" w14:paraId="3BA834A3" w14:textId="77777777" w:rsidTr="00EF2BD4">
        <w:trPr>
          <w:trHeight w:val="425"/>
        </w:trPr>
        <w:tc>
          <w:tcPr>
            <w:tcW w:w="3085" w:type="dxa"/>
          </w:tcPr>
          <w:p w14:paraId="526395C9"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Ratifying Group</w:t>
            </w:r>
          </w:p>
        </w:tc>
        <w:tc>
          <w:tcPr>
            <w:tcW w:w="6203" w:type="dxa"/>
          </w:tcPr>
          <w:p w14:paraId="51761FA1" w14:textId="72E2D6F1" w:rsidR="00480B86" w:rsidRPr="0038587B" w:rsidRDefault="00480B86" w:rsidP="00EF2BD4">
            <w:pPr>
              <w:spacing w:before="120" w:after="120"/>
              <w:rPr>
                <w:rFonts w:ascii="Arial" w:hAnsi="Arial" w:cs="Arial"/>
                <w:color w:val="000000" w:themeColor="text1"/>
              </w:rPr>
            </w:pPr>
          </w:p>
        </w:tc>
      </w:tr>
      <w:tr w:rsidR="00CC3EFA" w:rsidRPr="0038587B" w14:paraId="6E07B6B8" w14:textId="77777777" w:rsidTr="00EF2BD4">
        <w:trPr>
          <w:trHeight w:val="425"/>
        </w:trPr>
        <w:tc>
          <w:tcPr>
            <w:tcW w:w="3085" w:type="dxa"/>
          </w:tcPr>
          <w:p w14:paraId="3EF82031"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Clinical Director Approval</w:t>
            </w:r>
          </w:p>
        </w:tc>
        <w:tc>
          <w:tcPr>
            <w:tcW w:w="6203" w:type="dxa"/>
          </w:tcPr>
          <w:p w14:paraId="4FF7BC82" w14:textId="17C66441" w:rsidR="00480B86" w:rsidRPr="0038587B" w:rsidRDefault="00480B86" w:rsidP="00EF2BD4">
            <w:pPr>
              <w:spacing w:before="120" w:after="120"/>
              <w:rPr>
                <w:rFonts w:ascii="Arial" w:hAnsi="Arial" w:cs="Arial"/>
                <w:color w:val="000000" w:themeColor="text1"/>
              </w:rPr>
            </w:pPr>
          </w:p>
        </w:tc>
      </w:tr>
      <w:tr w:rsidR="00CC3EFA" w:rsidRPr="0038587B" w14:paraId="38551367" w14:textId="77777777" w:rsidTr="00EF2BD4">
        <w:tc>
          <w:tcPr>
            <w:tcW w:w="3085" w:type="dxa"/>
          </w:tcPr>
          <w:p w14:paraId="38F99579"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Date of Ratification</w:t>
            </w:r>
          </w:p>
        </w:tc>
        <w:tc>
          <w:tcPr>
            <w:tcW w:w="6203" w:type="dxa"/>
          </w:tcPr>
          <w:p w14:paraId="59E81AB2" w14:textId="1D4BAF57" w:rsidR="00480B86" w:rsidRPr="0038587B" w:rsidRDefault="00480B86" w:rsidP="00EF2BD4">
            <w:pPr>
              <w:spacing w:before="120" w:after="120"/>
              <w:rPr>
                <w:rFonts w:ascii="Arial" w:hAnsi="Arial" w:cs="Arial"/>
                <w:color w:val="000000" w:themeColor="text1"/>
              </w:rPr>
            </w:pPr>
          </w:p>
        </w:tc>
      </w:tr>
      <w:tr w:rsidR="00CC3EFA" w:rsidRPr="0038587B" w14:paraId="505256EA" w14:textId="77777777" w:rsidTr="00EF2BD4">
        <w:tc>
          <w:tcPr>
            <w:tcW w:w="3085" w:type="dxa"/>
          </w:tcPr>
          <w:p w14:paraId="32D6301C"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Date of Implementation</w:t>
            </w:r>
          </w:p>
        </w:tc>
        <w:tc>
          <w:tcPr>
            <w:tcW w:w="6203" w:type="dxa"/>
          </w:tcPr>
          <w:p w14:paraId="5E0065E8" w14:textId="3F080FFD" w:rsidR="00480B86" w:rsidRPr="0038587B" w:rsidRDefault="00480B86" w:rsidP="00EF2BD4">
            <w:pPr>
              <w:spacing w:before="120" w:after="120"/>
              <w:rPr>
                <w:rFonts w:ascii="Arial" w:hAnsi="Arial" w:cs="Arial"/>
                <w:color w:val="000000" w:themeColor="text1"/>
              </w:rPr>
            </w:pPr>
          </w:p>
        </w:tc>
      </w:tr>
      <w:tr w:rsidR="00480B86" w:rsidRPr="0038587B" w14:paraId="3726944C" w14:textId="77777777" w:rsidTr="00EF2BD4">
        <w:tc>
          <w:tcPr>
            <w:tcW w:w="3085" w:type="dxa"/>
          </w:tcPr>
          <w:p w14:paraId="01DD1C7D"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Date for Review</w:t>
            </w:r>
          </w:p>
        </w:tc>
        <w:tc>
          <w:tcPr>
            <w:tcW w:w="6203" w:type="dxa"/>
          </w:tcPr>
          <w:p w14:paraId="1A9A93D8" w14:textId="2F8FC8A0" w:rsidR="00480B86" w:rsidRPr="0038587B" w:rsidRDefault="00480B86" w:rsidP="00EF2BD4">
            <w:pPr>
              <w:pStyle w:val="NICEnormal"/>
              <w:autoSpaceDE/>
              <w:autoSpaceDN/>
              <w:adjustRightInd/>
              <w:spacing w:before="120" w:after="120"/>
              <w:rPr>
                <w:rFonts w:cs="Arial"/>
                <w:color w:val="000000" w:themeColor="text1"/>
                <w:lang w:val="en-GB"/>
              </w:rPr>
            </w:pPr>
          </w:p>
        </w:tc>
      </w:tr>
    </w:tbl>
    <w:p w14:paraId="5E13F562" w14:textId="77777777" w:rsidR="00480B86" w:rsidRPr="0038587B"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085"/>
        <w:gridCol w:w="6203"/>
      </w:tblGrid>
      <w:tr w:rsidR="00CC3EFA" w:rsidRPr="0038587B" w14:paraId="507DAA33" w14:textId="77777777" w:rsidTr="00EF2BD4">
        <w:tc>
          <w:tcPr>
            <w:tcW w:w="3085" w:type="dxa"/>
          </w:tcPr>
          <w:p w14:paraId="3EB99F45"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Guideline Statement</w:t>
            </w:r>
          </w:p>
        </w:tc>
        <w:tc>
          <w:tcPr>
            <w:tcW w:w="6203" w:type="dxa"/>
          </w:tcPr>
          <w:p w14:paraId="721FFEC4" w14:textId="77777777" w:rsidR="00480B86" w:rsidRPr="0038587B" w:rsidRDefault="00480B86" w:rsidP="00EF2BD4">
            <w:pPr>
              <w:pStyle w:val="NICEnormal"/>
              <w:autoSpaceDE/>
              <w:autoSpaceDN/>
              <w:adjustRightInd/>
              <w:spacing w:before="120" w:after="120"/>
              <w:rPr>
                <w:rFonts w:cs="Arial"/>
                <w:color w:val="000000" w:themeColor="text1"/>
                <w:lang w:val="en-GB"/>
              </w:rPr>
            </w:pPr>
            <w:r w:rsidRPr="0038587B">
              <w:rPr>
                <w:rFonts w:cs="Arial"/>
                <w:color w:val="000000" w:themeColor="text1"/>
                <w:lang w:val="en-GB"/>
              </w:rPr>
              <w:t>A guideline to the assessment and management of inpatients with hyponatraemia</w:t>
            </w:r>
          </w:p>
        </w:tc>
      </w:tr>
      <w:tr w:rsidR="00480B86" w:rsidRPr="0038587B" w14:paraId="07ED2DA7" w14:textId="77777777" w:rsidTr="00EF2BD4">
        <w:tc>
          <w:tcPr>
            <w:tcW w:w="3085" w:type="dxa"/>
          </w:tcPr>
          <w:p w14:paraId="7FF7503F" w14:textId="77777777" w:rsidR="00480B86" w:rsidRPr="0038587B" w:rsidRDefault="00480B86" w:rsidP="00EF2BD4">
            <w:pPr>
              <w:spacing w:before="120" w:after="120"/>
              <w:rPr>
                <w:rFonts w:ascii="Arial" w:hAnsi="Arial" w:cs="Arial"/>
                <w:color w:val="000000" w:themeColor="text1"/>
              </w:rPr>
            </w:pPr>
            <w:r w:rsidRPr="0038587B">
              <w:rPr>
                <w:rFonts w:ascii="Arial" w:hAnsi="Arial" w:cs="Arial"/>
                <w:color w:val="000000" w:themeColor="text1"/>
              </w:rPr>
              <w:t>Applies to</w:t>
            </w:r>
          </w:p>
        </w:tc>
        <w:tc>
          <w:tcPr>
            <w:tcW w:w="6203" w:type="dxa"/>
          </w:tcPr>
          <w:p w14:paraId="4DCE8C67" w14:textId="77777777" w:rsidR="00480B86" w:rsidRPr="0038587B" w:rsidRDefault="00480B86" w:rsidP="00EF2BD4">
            <w:pPr>
              <w:spacing w:before="120" w:after="120"/>
              <w:rPr>
                <w:rFonts w:ascii="Arial" w:hAnsi="Arial" w:cs="Arial"/>
                <w:i/>
                <w:color w:val="000000" w:themeColor="text1"/>
              </w:rPr>
            </w:pPr>
            <w:r w:rsidRPr="0038587B">
              <w:rPr>
                <w:rFonts w:ascii="Arial" w:hAnsi="Arial" w:cs="Arial"/>
                <w:color w:val="000000" w:themeColor="text1"/>
              </w:rPr>
              <w:t>All inpatients</w:t>
            </w:r>
          </w:p>
        </w:tc>
      </w:tr>
    </w:tbl>
    <w:p w14:paraId="30FD182A" w14:textId="77777777" w:rsidR="00480B86" w:rsidRPr="0038587B" w:rsidRDefault="00480B86" w:rsidP="00480B86">
      <w:pPr>
        <w:rPr>
          <w:rFonts w:ascii="Arial" w:hAnsi="Arial" w:cs="Arial"/>
          <w:color w:val="000000" w:themeColor="text1"/>
        </w:rPr>
      </w:pPr>
    </w:p>
    <w:p w14:paraId="7894DB72" w14:textId="77777777" w:rsidR="00480B86" w:rsidRPr="0038587B" w:rsidRDefault="00480B86" w:rsidP="00480B86">
      <w:pPr>
        <w:rPr>
          <w:rFonts w:ascii="Arial" w:hAnsi="Arial" w:cs="Arial"/>
          <w:color w:val="000000" w:themeColor="text1"/>
        </w:rPr>
      </w:pPr>
    </w:p>
    <w:tbl>
      <w:tblPr>
        <w:tblW w:w="928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1101"/>
        <w:gridCol w:w="1842"/>
        <w:gridCol w:w="2977"/>
        <w:gridCol w:w="3368"/>
      </w:tblGrid>
      <w:tr w:rsidR="00CC3EFA" w:rsidRPr="0038587B" w14:paraId="3C31B981" w14:textId="77777777" w:rsidTr="00EF2BD4">
        <w:trPr>
          <w:trHeight w:val="387"/>
        </w:trPr>
        <w:tc>
          <w:tcPr>
            <w:tcW w:w="1101" w:type="dxa"/>
            <w:shd w:val="clear" w:color="auto" w:fill="C0C0C0"/>
          </w:tcPr>
          <w:p w14:paraId="01B39C9A" w14:textId="77777777" w:rsidR="00480B86" w:rsidRPr="0038587B" w:rsidRDefault="00480B86" w:rsidP="00EF2BD4">
            <w:pPr>
              <w:spacing w:before="120" w:after="120" w:line="240" w:lineRule="exact"/>
              <w:jc w:val="center"/>
              <w:rPr>
                <w:rFonts w:ascii="Arial" w:hAnsi="Arial" w:cs="Arial"/>
                <w:b/>
                <w:color w:val="000000" w:themeColor="text1"/>
              </w:rPr>
            </w:pPr>
            <w:r w:rsidRPr="0038587B">
              <w:rPr>
                <w:rFonts w:ascii="Arial" w:hAnsi="Arial" w:cs="Arial"/>
                <w:b/>
                <w:color w:val="000000" w:themeColor="text1"/>
              </w:rPr>
              <w:t>Version</w:t>
            </w:r>
          </w:p>
        </w:tc>
        <w:tc>
          <w:tcPr>
            <w:tcW w:w="1842" w:type="dxa"/>
            <w:shd w:val="clear" w:color="auto" w:fill="C0C0C0"/>
          </w:tcPr>
          <w:p w14:paraId="628B80E8" w14:textId="77777777" w:rsidR="00480B86" w:rsidRPr="0038587B" w:rsidRDefault="00480B86" w:rsidP="00EF2BD4">
            <w:pPr>
              <w:spacing w:before="120" w:after="120" w:line="240" w:lineRule="exact"/>
              <w:jc w:val="center"/>
              <w:rPr>
                <w:rFonts w:ascii="Arial" w:hAnsi="Arial" w:cs="Arial"/>
                <w:b/>
                <w:color w:val="000000" w:themeColor="text1"/>
              </w:rPr>
            </w:pPr>
            <w:r w:rsidRPr="0038587B">
              <w:rPr>
                <w:rFonts w:ascii="Arial" w:hAnsi="Arial" w:cs="Arial"/>
                <w:b/>
                <w:color w:val="000000" w:themeColor="text1"/>
              </w:rPr>
              <w:t>Revision date</w:t>
            </w:r>
          </w:p>
        </w:tc>
        <w:tc>
          <w:tcPr>
            <w:tcW w:w="2977" w:type="dxa"/>
            <w:shd w:val="clear" w:color="auto" w:fill="C0C0C0"/>
          </w:tcPr>
          <w:p w14:paraId="1CDD30A2" w14:textId="77777777" w:rsidR="00480B86" w:rsidRPr="0038587B" w:rsidRDefault="00480B86" w:rsidP="00EF2BD4">
            <w:pPr>
              <w:spacing w:before="120" w:after="120"/>
              <w:jc w:val="center"/>
              <w:rPr>
                <w:rFonts w:ascii="Arial" w:hAnsi="Arial" w:cs="Arial"/>
                <w:b/>
                <w:color w:val="000000" w:themeColor="text1"/>
              </w:rPr>
            </w:pPr>
            <w:r w:rsidRPr="0038587B">
              <w:rPr>
                <w:rFonts w:ascii="Arial" w:hAnsi="Arial" w:cs="Arial"/>
                <w:b/>
                <w:color w:val="000000" w:themeColor="text1"/>
              </w:rPr>
              <w:t>Author</w:t>
            </w:r>
          </w:p>
        </w:tc>
        <w:tc>
          <w:tcPr>
            <w:tcW w:w="3368" w:type="dxa"/>
            <w:shd w:val="clear" w:color="auto" w:fill="C0C0C0"/>
          </w:tcPr>
          <w:p w14:paraId="6C9F73FE" w14:textId="77777777" w:rsidR="00480B86" w:rsidRPr="0038587B" w:rsidRDefault="00480B86" w:rsidP="00EF2BD4">
            <w:pPr>
              <w:pStyle w:val="Footer"/>
              <w:spacing w:before="120" w:after="120"/>
              <w:jc w:val="center"/>
              <w:rPr>
                <w:rFonts w:ascii="Arial" w:hAnsi="Arial" w:cs="Arial"/>
                <w:b/>
                <w:color w:val="000000" w:themeColor="text1"/>
              </w:rPr>
            </w:pPr>
            <w:r w:rsidRPr="0038587B">
              <w:rPr>
                <w:rFonts w:ascii="Arial" w:hAnsi="Arial" w:cs="Arial"/>
                <w:b/>
                <w:color w:val="000000" w:themeColor="text1"/>
              </w:rPr>
              <w:t>Update comments</w:t>
            </w:r>
          </w:p>
        </w:tc>
      </w:tr>
      <w:tr w:rsidR="00480B86" w:rsidRPr="0038587B" w14:paraId="078255BF" w14:textId="77777777" w:rsidTr="00EF2BD4">
        <w:tc>
          <w:tcPr>
            <w:tcW w:w="1101" w:type="dxa"/>
          </w:tcPr>
          <w:p w14:paraId="5AA668CC" w14:textId="77777777" w:rsidR="00480B86" w:rsidRPr="0038587B" w:rsidRDefault="00480B86" w:rsidP="00EF2BD4">
            <w:pPr>
              <w:rPr>
                <w:rFonts w:ascii="Arial" w:hAnsi="Arial" w:cs="Arial"/>
                <w:color w:val="000000" w:themeColor="text1"/>
              </w:rPr>
            </w:pPr>
            <w:r w:rsidRPr="0038587B">
              <w:rPr>
                <w:rFonts w:ascii="Arial" w:hAnsi="Arial" w:cs="Arial"/>
                <w:color w:val="000000" w:themeColor="text1"/>
              </w:rPr>
              <w:t>1.1</w:t>
            </w:r>
          </w:p>
        </w:tc>
        <w:tc>
          <w:tcPr>
            <w:tcW w:w="1842" w:type="dxa"/>
          </w:tcPr>
          <w:p w14:paraId="3D0F3945" w14:textId="77777777" w:rsidR="00480B86" w:rsidRPr="0038587B" w:rsidRDefault="00480B86" w:rsidP="00EF2BD4">
            <w:pPr>
              <w:rPr>
                <w:rFonts w:ascii="Arial" w:hAnsi="Arial" w:cs="Arial"/>
                <w:color w:val="000000" w:themeColor="text1"/>
              </w:rPr>
            </w:pPr>
            <w:r w:rsidRPr="0038587B">
              <w:rPr>
                <w:rFonts w:ascii="Arial" w:hAnsi="Arial" w:cs="Arial"/>
                <w:color w:val="000000" w:themeColor="text1"/>
              </w:rPr>
              <w:t>December 2025</w:t>
            </w:r>
          </w:p>
        </w:tc>
        <w:tc>
          <w:tcPr>
            <w:tcW w:w="2977" w:type="dxa"/>
          </w:tcPr>
          <w:p w14:paraId="0C14D9C5" w14:textId="77777777" w:rsidR="00480B86" w:rsidRPr="0038587B" w:rsidRDefault="00480B86" w:rsidP="00EF2BD4">
            <w:pPr>
              <w:jc w:val="center"/>
              <w:rPr>
                <w:rFonts w:ascii="Arial" w:hAnsi="Arial" w:cs="Arial"/>
                <w:color w:val="000000" w:themeColor="text1"/>
              </w:rPr>
            </w:pPr>
            <w:r w:rsidRPr="0038587B">
              <w:rPr>
                <w:rFonts w:ascii="Arial" w:hAnsi="Arial" w:cs="Arial"/>
                <w:color w:val="000000" w:themeColor="text1"/>
              </w:rPr>
              <w:t>-</w:t>
            </w:r>
          </w:p>
        </w:tc>
        <w:tc>
          <w:tcPr>
            <w:tcW w:w="3368" w:type="dxa"/>
          </w:tcPr>
          <w:p w14:paraId="16F31BE8" w14:textId="77777777" w:rsidR="00480B86" w:rsidRPr="0038587B" w:rsidRDefault="00480B86" w:rsidP="00EF2BD4">
            <w:pPr>
              <w:pStyle w:val="Footer"/>
              <w:rPr>
                <w:rFonts w:ascii="Arial" w:hAnsi="Arial" w:cs="Arial"/>
                <w:color w:val="000000" w:themeColor="text1"/>
              </w:rPr>
            </w:pPr>
            <w:r w:rsidRPr="0038587B">
              <w:rPr>
                <w:rFonts w:ascii="Arial" w:hAnsi="Arial" w:cs="Arial"/>
                <w:color w:val="000000" w:themeColor="text1"/>
              </w:rPr>
              <w:t>Date for review extended to 28/02/2026</w:t>
            </w:r>
          </w:p>
        </w:tc>
      </w:tr>
    </w:tbl>
    <w:p w14:paraId="2E203849" w14:textId="77777777" w:rsidR="00480B86" w:rsidRPr="0038587B" w:rsidRDefault="00480B86" w:rsidP="00480B86">
      <w:pPr>
        <w:rPr>
          <w:rFonts w:ascii="Arial" w:hAnsi="Arial" w:cs="Arial"/>
          <w:color w:val="000000" w:themeColor="text1"/>
        </w:rPr>
      </w:pPr>
    </w:p>
    <w:p w14:paraId="251C0F54" w14:textId="77777777" w:rsidR="00480B86" w:rsidRPr="0038587B" w:rsidRDefault="00480B86" w:rsidP="00480B86">
      <w:pPr>
        <w:rPr>
          <w:rFonts w:ascii="Arial" w:hAnsi="Arial" w:cs="Arial"/>
          <w:color w:val="000000" w:themeColor="text1"/>
        </w:rPr>
      </w:pPr>
    </w:p>
    <w:p w14:paraId="4084D5F1" w14:textId="77777777" w:rsidR="00480B86" w:rsidRPr="0038587B" w:rsidRDefault="00480B86" w:rsidP="00480B86">
      <w:pPr>
        <w:rPr>
          <w:rFonts w:ascii="Arial" w:hAnsi="Arial" w:cs="Arial"/>
          <w:color w:val="000000" w:themeColor="text1"/>
        </w:rPr>
      </w:pPr>
    </w:p>
    <w:tbl>
      <w:tblPr>
        <w:tblStyle w:val="TableGrid"/>
        <w:tblpPr w:leftFromText="180" w:rightFromText="180" w:vertAnchor="text" w:horzAnchor="margin" w:tblpY="1032"/>
        <w:tblW w:w="9322" w:type="dxa"/>
        <w:tblLook w:val="04A0" w:firstRow="1" w:lastRow="0" w:firstColumn="1" w:lastColumn="0" w:noHBand="0" w:noVBand="1"/>
      </w:tblPr>
      <w:tblGrid>
        <w:gridCol w:w="9322"/>
      </w:tblGrid>
      <w:tr w:rsidR="00CC3EFA" w:rsidRPr="0038587B" w14:paraId="4409B015" w14:textId="77777777" w:rsidTr="00EF2BD4">
        <w:trPr>
          <w:trHeight w:val="1134"/>
        </w:trPr>
        <w:tc>
          <w:tcPr>
            <w:tcW w:w="9322" w:type="dxa"/>
            <w:tcBorders>
              <w:top w:val="nil"/>
              <w:left w:val="nil"/>
              <w:bottom w:val="nil"/>
              <w:right w:val="nil"/>
            </w:tcBorders>
          </w:tcPr>
          <w:p w14:paraId="431062E1" w14:textId="77777777" w:rsidR="00480B86" w:rsidRPr="0038587B" w:rsidRDefault="00480B86" w:rsidP="00EF2BD4">
            <w:pPr>
              <w:pStyle w:val="Default"/>
              <w:jc w:val="both"/>
              <w:rPr>
                <w:rFonts w:ascii="Arial" w:hAnsi="Arial" w:cs="Arial"/>
                <w:color w:val="000000" w:themeColor="text1"/>
                <w:sz w:val="24"/>
                <w:szCs w:val="24"/>
              </w:rPr>
            </w:pPr>
            <w:r w:rsidRPr="0038587B">
              <w:rPr>
                <w:rFonts w:ascii="Arial" w:hAnsi="Arial" w:cs="Arial"/>
                <w:color w:val="000000" w:themeColor="text1"/>
                <w:sz w:val="24"/>
                <w:szCs w:val="24"/>
              </w:rPr>
              <w:t xml:space="preserve">Document Status:  This is a controlled document. Whilst this document may be printed, the electronic version posted on the intranet is the controlled copy. Any printed copies of this document are not controlled. As a controlled document, this document should not be saved onto local or network drives but should always be accessed from the intranet. </w:t>
            </w:r>
          </w:p>
          <w:p w14:paraId="66AE33E4" w14:textId="77777777" w:rsidR="00480B86" w:rsidRPr="0038587B" w:rsidRDefault="00480B86" w:rsidP="00EF2BD4">
            <w:pPr>
              <w:rPr>
                <w:rFonts w:ascii="Arial" w:hAnsi="Arial" w:cs="Arial"/>
                <w:color w:val="000000" w:themeColor="text1"/>
                <w:sz w:val="24"/>
                <w:szCs w:val="24"/>
              </w:rPr>
            </w:pPr>
          </w:p>
        </w:tc>
      </w:tr>
    </w:tbl>
    <w:p w14:paraId="107E7B30" w14:textId="77777777" w:rsidR="00480B86" w:rsidRPr="0038587B" w:rsidRDefault="00480B86">
      <w:pPr>
        <w:rPr>
          <w:rFonts w:ascii="Arial" w:hAnsi="Arial" w:cs="Arial"/>
          <w:color w:val="000000" w:themeColor="text1"/>
        </w:rPr>
      </w:pPr>
    </w:p>
    <w:p w14:paraId="7F174166" w14:textId="77777777" w:rsidR="00480B86" w:rsidRPr="0038587B" w:rsidRDefault="00480B86">
      <w:pPr>
        <w:rPr>
          <w:rFonts w:ascii="Arial" w:hAnsi="Arial" w:cs="Arial"/>
          <w:color w:val="000000" w:themeColor="text1"/>
        </w:rPr>
      </w:pPr>
    </w:p>
    <w:p w14:paraId="3667D8BB" w14:textId="77777777" w:rsidR="00480B86" w:rsidRPr="0038587B" w:rsidRDefault="00480B86">
      <w:pPr>
        <w:rPr>
          <w:rFonts w:ascii="Arial" w:hAnsi="Arial" w:cs="Arial"/>
          <w:color w:val="000000" w:themeColor="text1"/>
        </w:rPr>
      </w:pPr>
    </w:p>
    <w:sectPr w:rsidR="00480B86" w:rsidRPr="0038587B" w:rsidSect="00480B86">
      <w:footerReference w:type="default" r:id="rId14"/>
      <w:head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BE06D" w14:textId="77777777" w:rsidR="00480B86" w:rsidRDefault="00480B86" w:rsidP="00480B86">
      <w:pPr>
        <w:spacing w:after="0" w:line="240" w:lineRule="auto"/>
      </w:pPr>
      <w:r>
        <w:separator/>
      </w:r>
    </w:p>
  </w:endnote>
  <w:endnote w:type="continuationSeparator" w:id="0">
    <w:p w14:paraId="54FBEDEC" w14:textId="77777777" w:rsidR="00480B86" w:rsidRDefault="00480B86" w:rsidP="00480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7024"/>
      <w:docPartObj>
        <w:docPartGallery w:val="Page Numbers (Bottom of Page)"/>
        <w:docPartUnique/>
      </w:docPartObj>
    </w:sdtPr>
    <w:sdtEndPr/>
    <w:sdtContent>
      <w:p w14:paraId="53C5E6FF" w14:textId="0AC2F0F0" w:rsidR="00CC3EFA" w:rsidRDefault="00CC3EFA">
        <w:pPr>
          <w:pStyle w:val="Footer"/>
          <w:jc w:val="center"/>
        </w:pPr>
        <w:r>
          <w:fldChar w:fldCharType="begin"/>
        </w:r>
        <w:r>
          <w:instrText>PAGE   \* MERGEFORMAT</w:instrText>
        </w:r>
        <w:r>
          <w:fldChar w:fldCharType="separate"/>
        </w:r>
        <w:r>
          <w:t>2</w:t>
        </w:r>
        <w:r>
          <w:fldChar w:fldCharType="end"/>
        </w:r>
      </w:p>
    </w:sdtContent>
  </w:sdt>
  <w:p w14:paraId="1060B1BC" w14:textId="77777777" w:rsidR="00CC3EFA" w:rsidRDefault="00CC3E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F729A" w14:textId="77777777" w:rsidR="00480B86" w:rsidRDefault="00480B86" w:rsidP="00480B86">
      <w:pPr>
        <w:spacing w:after="0" w:line="240" w:lineRule="auto"/>
      </w:pPr>
      <w:r>
        <w:separator/>
      </w:r>
    </w:p>
  </w:footnote>
  <w:footnote w:type="continuationSeparator" w:id="0">
    <w:p w14:paraId="7F40DD66" w14:textId="77777777" w:rsidR="00480B86" w:rsidRDefault="00480B86" w:rsidP="00480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A419A" w14:paraId="2D0C0488" w14:textId="77777777" w:rsidTr="003904DF">
      <w:trPr>
        <w:trHeight w:val="708"/>
      </w:trPr>
      <w:tc>
        <w:tcPr>
          <w:tcW w:w="4508" w:type="dxa"/>
        </w:tcPr>
        <w:p w14:paraId="1D7A487F" w14:textId="77777777" w:rsidR="007A419A" w:rsidRDefault="007A419A" w:rsidP="007A419A">
          <w:pPr>
            <w:pStyle w:val="Header"/>
            <w:rPr>
              <w:rFonts w:ascii="Arial" w:hAnsi="Arial" w:cs="Arial"/>
              <w:b/>
              <w:bCs/>
            </w:rPr>
          </w:pPr>
        </w:p>
        <w:p w14:paraId="773BEE53" w14:textId="77777777" w:rsidR="007A419A" w:rsidRPr="00A91F33" w:rsidRDefault="007A419A" w:rsidP="007A419A">
          <w:pPr>
            <w:pStyle w:val="Header"/>
            <w:rPr>
              <w:rFonts w:ascii="Arial" w:hAnsi="Arial" w:cs="Arial"/>
              <w:b/>
              <w:bCs/>
            </w:rPr>
          </w:pPr>
          <w:r w:rsidRPr="00AF6B63">
            <w:rPr>
              <w:rFonts w:ascii="Arial" w:hAnsi="Arial" w:cs="Arial"/>
              <w:b/>
              <w:bCs/>
            </w:rPr>
            <w:t>Reference</w:t>
          </w:r>
          <w:r w:rsidRPr="00AF6B63">
            <w:rPr>
              <w:rFonts w:ascii="Arial" w:hAnsi="Arial" w:cs="Arial"/>
            </w:rPr>
            <w:t xml:space="preserve">: </w:t>
          </w:r>
        </w:p>
        <w:p w14:paraId="5132DD36" w14:textId="77777777" w:rsidR="007A419A" w:rsidRPr="00A91F33" w:rsidRDefault="007A419A" w:rsidP="007A419A">
          <w:pPr>
            <w:pStyle w:val="Header"/>
            <w:rPr>
              <w:rFonts w:ascii="Arial" w:hAnsi="Arial" w:cs="Arial"/>
              <w:b/>
              <w:bCs/>
            </w:rPr>
          </w:pPr>
          <w:r>
            <w:rPr>
              <w:rFonts w:ascii="Arial" w:hAnsi="Arial" w:cs="Arial"/>
              <w:b/>
              <w:bCs/>
            </w:rPr>
            <w:t>Date for R</w:t>
          </w:r>
          <w:r w:rsidRPr="00AF6B63">
            <w:rPr>
              <w:rFonts w:ascii="Arial" w:hAnsi="Arial" w:cs="Arial"/>
              <w:b/>
              <w:bCs/>
            </w:rPr>
            <w:t>eview:</w:t>
          </w:r>
          <w:r w:rsidRPr="00AF6B63">
            <w:rPr>
              <w:rFonts w:ascii="Arial" w:hAnsi="Arial" w:cs="Arial"/>
            </w:rPr>
            <w:t xml:space="preserve"> </w:t>
          </w:r>
        </w:p>
        <w:p w14:paraId="275D5296" w14:textId="77777777" w:rsidR="007A419A" w:rsidRDefault="007A419A" w:rsidP="007A419A">
          <w:pPr>
            <w:pStyle w:val="Header"/>
            <w:rPr>
              <w:rFonts w:ascii="Arial" w:hAnsi="Arial" w:cs="Arial"/>
              <w:b/>
              <w:bCs/>
            </w:rPr>
          </w:pPr>
        </w:p>
      </w:tc>
      <w:tc>
        <w:tcPr>
          <w:tcW w:w="4508" w:type="dxa"/>
        </w:tcPr>
        <w:p w14:paraId="42360288" w14:textId="77777777" w:rsidR="007A419A" w:rsidRDefault="007A419A" w:rsidP="007A419A">
          <w:pPr>
            <w:pStyle w:val="Header"/>
            <w:jc w:val="right"/>
            <w:rPr>
              <w:rFonts w:ascii="Arial" w:hAnsi="Arial" w:cs="Arial"/>
              <w:b/>
              <w:bCs/>
            </w:rPr>
          </w:pPr>
          <w:r>
            <w:rPr>
              <w:noProof/>
            </w:rPr>
            <w:drawing>
              <wp:inline distT="0" distB="0" distL="0" distR="0" wp14:anchorId="4116A92D" wp14:editId="1D650009">
                <wp:extent cx="2457450" cy="571500"/>
                <wp:effectExtent l="0" t="0" r="0" b="0"/>
                <wp:docPr id="13" name="Picture 1" descr="A close 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Picture 13" descr="A close 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57450" cy="571500"/>
                        </a:xfrm>
                        <a:prstGeom prst="rect">
                          <a:avLst/>
                        </a:prstGeom>
                      </pic:spPr>
                    </pic:pic>
                  </a:graphicData>
                </a:graphic>
              </wp:inline>
            </w:drawing>
          </w:r>
        </w:p>
      </w:tc>
    </w:tr>
  </w:tbl>
  <w:p w14:paraId="6F8F7F68" w14:textId="77777777" w:rsidR="00480B86" w:rsidRDefault="00480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200"/>
    <w:multiLevelType w:val="hybridMultilevel"/>
    <w:tmpl w:val="5E16FC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43524"/>
    <w:multiLevelType w:val="hybridMultilevel"/>
    <w:tmpl w:val="C3285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D90AF9"/>
    <w:multiLevelType w:val="hybridMultilevel"/>
    <w:tmpl w:val="65D4EF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4425465"/>
    <w:multiLevelType w:val="hybridMultilevel"/>
    <w:tmpl w:val="A3824E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BE3E76"/>
    <w:multiLevelType w:val="hybridMultilevel"/>
    <w:tmpl w:val="DFA681C8"/>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628389E"/>
    <w:multiLevelType w:val="hybridMultilevel"/>
    <w:tmpl w:val="A5EA82C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68345F6"/>
    <w:multiLevelType w:val="multilevel"/>
    <w:tmpl w:val="F16A0E5C"/>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 w15:restartNumberingAfterBreak="0">
    <w:nsid w:val="17054AC8"/>
    <w:multiLevelType w:val="hybridMultilevel"/>
    <w:tmpl w:val="4E241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126C59"/>
    <w:multiLevelType w:val="hybridMultilevel"/>
    <w:tmpl w:val="0A92F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0D0CA9"/>
    <w:multiLevelType w:val="hybridMultilevel"/>
    <w:tmpl w:val="ACDCF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7110F7"/>
    <w:multiLevelType w:val="hybridMultilevel"/>
    <w:tmpl w:val="3460A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9A5878"/>
    <w:multiLevelType w:val="hybridMultilevel"/>
    <w:tmpl w:val="F190A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3447E7"/>
    <w:multiLevelType w:val="hybridMultilevel"/>
    <w:tmpl w:val="5F3E3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2F6326"/>
    <w:multiLevelType w:val="hybridMultilevel"/>
    <w:tmpl w:val="0964870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94922B4"/>
    <w:multiLevelType w:val="hybridMultilevel"/>
    <w:tmpl w:val="2A98911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2B0768E3"/>
    <w:multiLevelType w:val="hybridMultilevel"/>
    <w:tmpl w:val="F60493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D363CEC"/>
    <w:multiLevelType w:val="hybridMultilevel"/>
    <w:tmpl w:val="C0C83E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DD2951"/>
    <w:multiLevelType w:val="hybridMultilevel"/>
    <w:tmpl w:val="8708D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F92C62"/>
    <w:multiLevelType w:val="multilevel"/>
    <w:tmpl w:val="CD58498A"/>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9" w15:restartNumberingAfterBreak="0">
    <w:nsid w:val="311E0488"/>
    <w:multiLevelType w:val="hybridMultilevel"/>
    <w:tmpl w:val="1A92A2E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1234032"/>
    <w:multiLevelType w:val="hybridMultilevel"/>
    <w:tmpl w:val="E3523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F04F4E"/>
    <w:multiLevelType w:val="hybridMultilevel"/>
    <w:tmpl w:val="77242E8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9773A05"/>
    <w:multiLevelType w:val="hybridMultilevel"/>
    <w:tmpl w:val="3D4AB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A923BFA"/>
    <w:multiLevelType w:val="hybridMultilevel"/>
    <w:tmpl w:val="5720E3B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3B421EC8"/>
    <w:multiLevelType w:val="multilevel"/>
    <w:tmpl w:val="511292B4"/>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5" w15:restartNumberingAfterBreak="0">
    <w:nsid w:val="409E3A16"/>
    <w:multiLevelType w:val="multilevel"/>
    <w:tmpl w:val="5B2E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9369FA"/>
    <w:multiLevelType w:val="hybridMultilevel"/>
    <w:tmpl w:val="CD06FEB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3752704"/>
    <w:multiLevelType w:val="hybridMultilevel"/>
    <w:tmpl w:val="2FEA6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3EF6446"/>
    <w:multiLevelType w:val="hybridMultilevel"/>
    <w:tmpl w:val="28F6E2A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43F70EF0"/>
    <w:multiLevelType w:val="hybridMultilevel"/>
    <w:tmpl w:val="B418A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ED7FBB"/>
    <w:multiLevelType w:val="multilevel"/>
    <w:tmpl w:val="35961F0C"/>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1" w15:restartNumberingAfterBreak="0">
    <w:nsid w:val="4594075A"/>
    <w:multiLevelType w:val="hybridMultilevel"/>
    <w:tmpl w:val="6D4A2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5F62286"/>
    <w:multiLevelType w:val="hybridMultilevel"/>
    <w:tmpl w:val="7DF0C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137825"/>
    <w:multiLevelType w:val="hybridMultilevel"/>
    <w:tmpl w:val="3D9A9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22231E"/>
    <w:multiLevelType w:val="hybridMultilevel"/>
    <w:tmpl w:val="E32C9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7B36A5F"/>
    <w:multiLevelType w:val="hybridMultilevel"/>
    <w:tmpl w:val="0C685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830170E"/>
    <w:multiLevelType w:val="multilevel"/>
    <w:tmpl w:val="50B6BD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AD601A"/>
    <w:multiLevelType w:val="multilevel"/>
    <w:tmpl w:val="3E3E230A"/>
    <w:lvl w:ilvl="0">
      <w:start w:val="1"/>
      <w:numFmt w:val="decimal"/>
      <w:suff w:val="space"/>
      <w:lvlText w:val="%1."/>
      <w:lvlJc w:val="left"/>
      <w:pPr>
        <w:ind w:left="360" w:hanging="360"/>
      </w:pPr>
      <w:rPr>
        <w:rFonts w:hint="default"/>
        <w:b/>
        <w:bCs/>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8" w15:restartNumberingAfterBreak="0">
    <w:nsid w:val="4C1217F2"/>
    <w:multiLevelType w:val="hybridMultilevel"/>
    <w:tmpl w:val="85848532"/>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4CBF0C4D"/>
    <w:multiLevelType w:val="hybridMultilevel"/>
    <w:tmpl w:val="7D441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D9F1014"/>
    <w:multiLevelType w:val="hybridMultilevel"/>
    <w:tmpl w:val="6374F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A4617C"/>
    <w:multiLevelType w:val="hybridMultilevel"/>
    <w:tmpl w:val="54826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2EA33B9"/>
    <w:multiLevelType w:val="hybridMultilevel"/>
    <w:tmpl w:val="E4B6C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3326911"/>
    <w:multiLevelType w:val="hybridMultilevel"/>
    <w:tmpl w:val="9D28B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4D41D60"/>
    <w:multiLevelType w:val="hybridMultilevel"/>
    <w:tmpl w:val="21BEE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60F5617"/>
    <w:multiLevelType w:val="multilevel"/>
    <w:tmpl w:val="B3AC5450"/>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6" w15:restartNumberingAfterBreak="0">
    <w:nsid w:val="59B70837"/>
    <w:multiLevelType w:val="hybridMultilevel"/>
    <w:tmpl w:val="0A8E376E"/>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61F37494"/>
    <w:multiLevelType w:val="hybridMultilevel"/>
    <w:tmpl w:val="CC3249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42C471B"/>
    <w:multiLevelType w:val="multilevel"/>
    <w:tmpl w:val="D78EE72E"/>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9" w15:restartNumberingAfterBreak="0">
    <w:nsid w:val="68072DE5"/>
    <w:multiLevelType w:val="hybridMultilevel"/>
    <w:tmpl w:val="F19CAB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947BAB"/>
    <w:multiLevelType w:val="multilevel"/>
    <w:tmpl w:val="BF828646"/>
    <w:lvl w:ilvl="0">
      <w:start w:val="1"/>
      <w:numFmt w:val="decimal"/>
      <w:suff w:val="space"/>
      <w:lvlText w:val="%1."/>
      <w:lvlJc w:val="left"/>
      <w:pPr>
        <w:ind w:left="360" w:hanging="360"/>
      </w:pPr>
      <w:rPr>
        <w:rFonts w:hint="default"/>
        <w:b/>
        <w:bCs/>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1" w15:restartNumberingAfterBreak="0">
    <w:nsid w:val="6B667CD9"/>
    <w:multiLevelType w:val="hybridMultilevel"/>
    <w:tmpl w:val="CEC88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BF60762"/>
    <w:multiLevelType w:val="multilevel"/>
    <w:tmpl w:val="29E212D0"/>
    <w:lvl w:ilvl="0">
      <w:start w:val="1"/>
      <w:numFmt w:val="decimal"/>
      <w:suff w:val="space"/>
      <w:lvlText w:val="%1."/>
      <w:lvlJc w:val="left"/>
      <w:pPr>
        <w:ind w:left="360" w:hanging="360"/>
      </w:pPr>
      <w:rPr>
        <w:rFonts w:hint="default"/>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3" w15:restartNumberingAfterBreak="0">
    <w:nsid w:val="70B46CDB"/>
    <w:multiLevelType w:val="multilevel"/>
    <w:tmpl w:val="9BAA6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B452D7"/>
    <w:multiLevelType w:val="hybridMultilevel"/>
    <w:tmpl w:val="9D6CC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3990FA2"/>
    <w:multiLevelType w:val="hybridMultilevel"/>
    <w:tmpl w:val="E4A04DAC"/>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6" w15:restartNumberingAfterBreak="0">
    <w:nsid w:val="744B27F9"/>
    <w:multiLevelType w:val="hybridMultilevel"/>
    <w:tmpl w:val="899A5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52D1A82"/>
    <w:multiLevelType w:val="hybridMultilevel"/>
    <w:tmpl w:val="46B03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7F67A5E"/>
    <w:multiLevelType w:val="hybridMultilevel"/>
    <w:tmpl w:val="5BCE88B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7CAE7879"/>
    <w:multiLevelType w:val="multilevel"/>
    <w:tmpl w:val="BA3C416C"/>
    <w:lvl w:ilvl="0">
      <w:start w:val="1"/>
      <w:numFmt w:val="decimal"/>
      <w:suff w:val="space"/>
      <w:lvlText w:val="%1."/>
      <w:lvlJc w:val="left"/>
      <w:pPr>
        <w:ind w:left="360" w:hanging="360"/>
      </w:pPr>
      <w:rPr>
        <w:rFonts w:hint="default"/>
        <w:b/>
        <w:bCs/>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num w:numId="1" w16cid:durableId="1538084749">
    <w:abstractNumId w:val="8"/>
  </w:num>
  <w:num w:numId="2" w16cid:durableId="1767574085">
    <w:abstractNumId w:val="36"/>
  </w:num>
  <w:num w:numId="3" w16cid:durableId="1393962792">
    <w:abstractNumId w:val="33"/>
  </w:num>
  <w:num w:numId="4" w16cid:durableId="672798204">
    <w:abstractNumId w:val="13"/>
  </w:num>
  <w:num w:numId="5" w16cid:durableId="1473598967">
    <w:abstractNumId w:val="50"/>
  </w:num>
  <w:num w:numId="6" w16cid:durableId="1739398263">
    <w:abstractNumId w:val="27"/>
  </w:num>
  <w:num w:numId="7" w16cid:durableId="286786080">
    <w:abstractNumId w:val="26"/>
  </w:num>
  <w:num w:numId="8" w16cid:durableId="288359461">
    <w:abstractNumId w:val="14"/>
  </w:num>
  <w:num w:numId="9" w16cid:durableId="2053534132">
    <w:abstractNumId w:val="39"/>
  </w:num>
  <w:num w:numId="10" w16cid:durableId="1624582580">
    <w:abstractNumId w:val="10"/>
  </w:num>
  <w:num w:numId="11" w16cid:durableId="233322628">
    <w:abstractNumId w:val="40"/>
  </w:num>
  <w:num w:numId="12" w16cid:durableId="1257785329">
    <w:abstractNumId w:val="16"/>
  </w:num>
  <w:num w:numId="13" w16cid:durableId="123038458">
    <w:abstractNumId w:val="23"/>
  </w:num>
  <w:num w:numId="14" w16cid:durableId="1405491222">
    <w:abstractNumId w:val="38"/>
  </w:num>
  <w:num w:numId="15" w16cid:durableId="483426030">
    <w:abstractNumId w:val="31"/>
  </w:num>
  <w:num w:numId="16" w16cid:durableId="1581209365">
    <w:abstractNumId w:val="3"/>
  </w:num>
  <w:num w:numId="17" w16cid:durableId="1182285553">
    <w:abstractNumId w:val="46"/>
  </w:num>
  <w:num w:numId="18" w16cid:durableId="194586992">
    <w:abstractNumId w:val="58"/>
  </w:num>
  <w:num w:numId="19" w16cid:durableId="1081757637">
    <w:abstractNumId w:val="18"/>
  </w:num>
  <w:num w:numId="20" w16cid:durableId="1089230852">
    <w:abstractNumId w:val="34"/>
  </w:num>
  <w:num w:numId="21" w16cid:durableId="1396001862">
    <w:abstractNumId w:val="41"/>
  </w:num>
  <w:num w:numId="22" w16cid:durableId="1854105227">
    <w:abstractNumId w:val="6"/>
  </w:num>
  <w:num w:numId="23" w16cid:durableId="1435663583">
    <w:abstractNumId w:val="59"/>
  </w:num>
  <w:num w:numId="24" w16cid:durableId="1118569194">
    <w:abstractNumId w:val="45"/>
  </w:num>
  <w:num w:numId="25" w16cid:durableId="281688723">
    <w:abstractNumId w:val="30"/>
  </w:num>
  <w:num w:numId="26" w16cid:durableId="1588227319">
    <w:abstractNumId w:val="52"/>
  </w:num>
  <w:num w:numId="27" w16cid:durableId="543252147">
    <w:abstractNumId w:val="48"/>
  </w:num>
  <w:num w:numId="28" w16cid:durableId="231157637">
    <w:abstractNumId w:val="37"/>
  </w:num>
  <w:num w:numId="29" w16cid:durableId="1275166353">
    <w:abstractNumId w:val="42"/>
  </w:num>
  <w:num w:numId="30" w16cid:durableId="1783575694">
    <w:abstractNumId w:val="54"/>
  </w:num>
  <w:num w:numId="31" w16cid:durableId="1940675379">
    <w:abstractNumId w:val="1"/>
  </w:num>
  <w:num w:numId="32" w16cid:durableId="917255318">
    <w:abstractNumId w:val="15"/>
  </w:num>
  <w:num w:numId="33" w16cid:durableId="1525169774">
    <w:abstractNumId w:val="28"/>
  </w:num>
  <w:num w:numId="34" w16cid:durableId="448277155">
    <w:abstractNumId w:val="47"/>
  </w:num>
  <w:num w:numId="35" w16cid:durableId="530995698">
    <w:abstractNumId w:val="56"/>
  </w:num>
  <w:num w:numId="36" w16cid:durableId="622417677">
    <w:abstractNumId w:val="44"/>
  </w:num>
  <w:num w:numId="37" w16cid:durableId="1486817570">
    <w:abstractNumId w:val="0"/>
  </w:num>
  <w:num w:numId="38" w16cid:durableId="1016688480">
    <w:abstractNumId w:val="7"/>
  </w:num>
  <w:num w:numId="39" w16cid:durableId="140274076">
    <w:abstractNumId w:val="35"/>
  </w:num>
  <w:num w:numId="40" w16cid:durableId="877856491">
    <w:abstractNumId w:val="12"/>
  </w:num>
  <w:num w:numId="41" w16cid:durableId="1757821029">
    <w:abstractNumId w:val="29"/>
  </w:num>
  <w:num w:numId="42" w16cid:durableId="1311205317">
    <w:abstractNumId w:val="22"/>
  </w:num>
  <w:num w:numId="43" w16cid:durableId="493034580">
    <w:abstractNumId w:val="49"/>
  </w:num>
  <w:num w:numId="44" w16cid:durableId="129247528">
    <w:abstractNumId w:val="20"/>
  </w:num>
  <w:num w:numId="45" w16cid:durableId="1454009712">
    <w:abstractNumId w:val="19"/>
  </w:num>
  <w:num w:numId="46" w16cid:durableId="1987123839">
    <w:abstractNumId w:val="9"/>
  </w:num>
  <w:num w:numId="47" w16cid:durableId="1453404939">
    <w:abstractNumId w:val="24"/>
  </w:num>
  <w:num w:numId="48" w16cid:durableId="1129979574">
    <w:abstractNumId w:val="57"/>
  </w:num>
  <w:num w:numId="49" w16cid:durableId="12999887">
    <w:abstractNumId w:val="32"/>
  </w:num>
  <w:num w:numId="50" w16cid:durableId="1888493892">
    <w:abstractNumId w:val="55"/>
  </w:num>
  <w:num w:numId="51" w16cid:durableId="591203818">
    <w:abstractNumId w:val="2"/>
  </w:num>
  <w:num w:numId="52" w16cid:durableId="980811879">
    <w:abstractNumId w:val="17"/>
  </w:num>
  <w:num w:numId="53" w16cid:durableId="641618890">
    <w:abstractNumId w:val="21"/>
  </w:num>
  <w:num w:numId="54" w16cid:durableId="2134933476">
    <w:abstractNumId w:val="11"/>
  </w:num>
  <w:num w:numId="55" w16cid:durableId="1181428490">
    <w:abstractNumId w:val="43"/>
  </w:num>
  <w:num w:numId="56" w16cid:durableId="332610283">
    <w:abstractNumId w:val="5"/>
  </w:num>
  <w:num w:numId="57" w16cid:durableId="1932884515">
    <w:abstractNumId w:val="51"/>
  </w:num>
  <w:num w:numId="58" w16cid:durableId="1566791342">
    <w:abstractNumId w:val="53"/>
  </w:num>
  <w:num w:numId="59" w16cid:durableId="1840658427">
    <w:abstractNumId w:val="25"/>
  </w:num>
  <w:num w:numId="60" w16cid:durableId="369691381">
    <w:abstractNumId w:val="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CD"/>
    <w:rsid w:val="00071CA9"/>
    <w:rsid w:val="0009123A"/>
    <w:rsid w:val="000A4CDC"/>
    <w:rsid w:val="001A1424"/>
    <w:rsid w:val="001D486D"/>
    <w:rsid w:val="002568C3"/>
    <w:rsid w:val="002D617B"/>
    <w:rsid w:val="0038587B"/>
    <w:rsid w:val="003E435C"/>
    <w:rsid w:val="00436385"/>
    <w:rsid w:val="00440F0B"/>
    <w:rsid w:val="0045162B"/>
    <w:rsid w:val="00480B86"/>
    <w:rsid w:val="00485599"/>
    <w:rsid w:val="004861DD"/>
    <w:rsid w:val="004904CA"/>
    <w:rsid w:val="00492862"/>
    <w:rsid w:val="004A5FD3"/>
    <w:rsid w:val="005375E2"/>
    <w:rsid w:val="005933CD"/>
    <w:rsid w:val="00653E7A"/>
    <w:rsid w:val="006F3665"/>
    <w:rsid w:val="007A225E"/>
    <w:rsid w:val="007A419A"/>
    <w:rsid w:val="007D6A0C"/>
    <w:rsid w:val="007D6B00"/>
    <w:rsid w:val="007F09C0"/>
    <w:rsid w:val="00876334"/>
    <w:rsid w:val="008A5B5C"/>
    <w:rsid w:val="008C64F5"/>
    <w:rsid w:val="00923A3E"/>
    <w:rsid w:val="009E232F"/>
    <w:rsid w:val="00A231C4"/>
    <w:rsid w:val="00A646E0"/>
    <w:rsid w:val="00AB64AF"/>
    <w:rsid w:val="00AD7795"/>
    <w:rsid w:val="00B0248B"/>
    <w:rsid w:val="00B83EB5"/>
    <w:rsid w:val="00B94DBE"/>
    <w:rsid w:val="00C77998"/>
    <w:rsid w:val="00CC0298"/>
    <w:rsid w:val="00CC3EFA"/>
    <w:rsid w:val="00D67F47"/>
    <w:rsid w:val="00D74BAC"/>
    <w:rsid w:val="00DB4B36"/>
    <w:rsid w:val="00DC1335"/>
    <w:rsid w:val="00DE4A20"/>
    <w:rsid w:val="00E47B05"/>
    <w:rsid w:val="00E84DE6"/>
    <w:rsid w:val="00EA5F72"/>
    <w:rsid w:val="00EB116A"/>
    <w:rsid w:val="00EB3381"/>
    <w:rsid w:val="00F5218B"/>
    <w:rsid w:val="00F53F8E"/>
    <w:rsid w:val="00FC3063"/>
    <w:rsid w:val="00FE06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779B5DE1"/>
  <w15:chartTrackingRefBased/>
  <w15:docId w15:val="{3E98936E-DB6C-48BE-A460-852AB95A7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B86"/>
  </w:style>
  <w:style w:type="paragraph" w:styleId="Heading1">
    <w:name w:val="heading 1"/>
    <w:basedOn w:val="Normal"/>
    <w:next w:val="Normal"/>
    <w:link w:val="Heading1Char"/>
    <w:uiPriority w:val="9"/>
    <w:qFormat/>
    <w:rsid w:val="00593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CD"/>
    <w:rPr>
      <w:rFonts w:eastAsiaTheme="majorEastAsia" w:cstheme="majorBidi"/>
      <w:color w:val="272727" w:themeColor="text1" w:themeTint="D8"/>
    </w:rPr>
  </w:style>
  <w:style w:type="paragraph" w:styleId="Title">
    <w:name w:val="Title"/>
    <w:basedOn w:val="Normal"/>
    <w:next w:val="Normal"/>
    <w:link w:val="TitleChar"/>
    <w:uiPriority w:val="10"/>
    <w:qFormat/>
    <w:rsid w:val="00593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CD"/>
    <w:pPr>
      <w:spacing w:before="160"/>
      <w:jc w:val="center"/>
    </w:pPr>
    <w:rPr>
      <w:i/>
      <w:iCs/>
      <w:color w:val="404040" w:themeColor="text1" w:themeTint="BF"/>
    </w:rPr>
  </w:style>
  <w:style w:type="character" w:customStyle="1" w:styleId="QuoteChar">
    <w:name w:val="Quote Char"/>
    <w:basedOn w:val="DefaultParagraphFont"/>
    <w:link w:val="Quote"/>
    <w:uiPriority w:val="29"/>
    <w:rsid w:val="005933CD"/>
    <w:rPr>
      <w:i/>
      <w:iCs/>
      <w:color w:val="404040" w:themeColor="text1" w:themeTint="BF"/>
    </w:rPr>
  </w:style>
  <w:style w:type="paragraph" w:styleId="ListParagraph">
    <w:name w:val="List Paragraph"/>
    <w:basedOn w:val="Normal"/>
    <w:uiPriority w:val="34"/>
    <w:qFormat/>
    <w:rsid w:val="005933CD"/>
    <w:pPr>
      <w:ind w:left="720"/>
      <w:contextualSpacing/>
    </w:pPr>
  </w:style>
  <w:style w:type="character" w:styleId="IntenseEmphasis">
    <w:name w:val="Intense Emphasis"/>
    <w:basedOn w:val="DefaultParagraphFont"/>
    <w:uiPriority w:val="21"/>
    <w:qFormat/>
    <w:rsid w:val="005933CD"/>
    <w:rPr>
      <w:i/>
      <w:iCs/>
      <w:color w:val="0F4761" w:themeColor="accent1" w:themeShade="BF"/>
    </w:rPr>
  </w:style>
  <w:style w:type="paragraph" w:styleId="IntenseQuote">
    <w:name w:val="Intense Quote"/>
    <w:basedOn w:val="Normal"/>
    <w:next w:val="Normal"/>
    <w:link w:val="IntenseQuoteChar"/>
    <w:uiPriority w:val="30"/>
    <w:qFormat/>
    <w:rsid w:val="00593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CD"/>
    <w:rPr>
      <w:i/>
      <w:iCs/>
      <w:color w:val="0F4761" w:themeColor="accent1" w:themeShade="BF"/>
    </w:rPr>
  </w:style>
  <w:style w:type="character" w:styleId="IntenseReference">
    <w:name w:val="Intense Reference"/>
    <w:basedOn w:val="DefaultParagraphFont"/>
    <w:uiPriority w:val="32"/>
    <w:qFormat/>
    <w:rsid w:val="005933CD"/>
    <w:rPr>
      <w:b/>
      <w:bCs/>
      <w:smallCaps/>
      <w:color w:val="0F4761" w:themeColor="accent1" w:themeShade="BF"/>
      <w:spacing w:val="5"/>
    </w:rPr>
  </w:style>
  <w:style w:type="paragraph" w:styleId="Header">
    <w:name w:val="header"/>
    <w:basedOn w:val="Normal"/>
    <w:link w:val="HeaderChar"/>
    <w:uiPriority w:val="99"/>
    <w:unhideWhenUsed/>
    <w:rsid w:val="00480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B86"/>
  </w:style>
  <w:style w:type="paragraph" w:styleId="Footer">
    <w:name w:val="footer"/>
    <w:basedOn w:val="Normal"/>
    <w:link w:val="FooterChar"/>
    <w:uiPriority w:val="99"/>
    <w:unhideWhenUsed/>
    <w:rsid w:val="00480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B86"/>
  </w:style>
  <w:style w:type="paragraph" w:customStyle="1" w:styleId="NICEnormal">
    <w:name w:val="NICE normal"/>
    <w:basedOn w:val="Normal"/>
    <w:next w:val="Normal"/>
    <w:rsid w:val="00480B86"/>
    <w:pPr>
      <w:autoSpaceDE w:val="0"/>
      <w:autoSpaceDN w:val="0"/>
      <w:adjustRightInd w:val="0"/>
      <w:spacing w:after="240" w:line="240" w:lineRule="auto"/>
    </w:pPr>
    <w:rPr>
      <w:rFonts w:ascii="Arial" w:eastAsia="Times New Roman" w:hAnsi="Arial" w:cs="Times New Roman"/>
      <w:kern w:val="0"/>
      <w:lang w:val="en-US"/>
      <w14:ligatures w14:val="none"/>
    </w:rPr>
  </w:style>
  <w:style w:type="table" w:styleId="TableGrid">
    <w:name w:val="Table Grid"/>
    <w:basedOn w:val="TableNormal"/>
    <w:rsid w:val="00480B86"/>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480B86"/>
    <w:pPr>
      <w:autoSpaceDE w:val="0"/>
      <w:autoSpaceDN w:val="0"/>
      <w:spacing w:after="0" w:line="240" w:lineRule="auto"/>
    </w:pPr>
    <w:rPr>
      <w:rFonts w:ascii="Times New Roman" w:hAnsi="Times New Roman" w:cs="Times New Roman"/>
      <w:color w:val="000000"/>
      <w:kern w:val="0"/>
      <w14:ligatures w14:val="none"/>
    </w:rPr>
  </w:style>
  <w:style w:type="character" w:styleId="Hyperlink">
    <w:name w:val="Hyperlink"/>
    <w:basedOn w:val="DefaultParagraphFont"/>
    <w:uiPriority w:val="99"/>
    <w:unhideWhenUsed/>
    <w:rsid w:val="00FE06E2"/>
    <w:rPr>
      <w:color w:val="467886" w:themeColor="hyperlink"/>
      <w:u w:val="single"/>
    </w:rPr>
  </w:style>
  <w:style w:type="character" w:styleId="UnresolvedMention">
    <w:name w:val="Unresolved Mention"/>
    <w:basedOn w:val="DefaultParagraphFont"/>
    <w:uiPriority w:val="99"/>
    <w:semiHidden/>
    <w:unhideWhenUsed/>
    <w:rsid w:val="00FE06E2"/>
    <w:rPr>
      <w:color w:val="605E5C"/>
      <w:shd w:val="clear" w:color="auto" w:fill="E1DFDD"/>
    </w:rPr>
  </w:style>
  <w:style w:type="character" w:styleId="FollowedHyperlink">
    <w:name w:val="FollowedHyperlink"/>
    <w:basedOn w:val="DefaultParagraphFont"/>
    <w:uiPriority w:val="99"/>
    <w:semiHidden/>
    <w:unhideWhenUsed/>
    <w:rsid w:val="0043638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dcalc.com/calc/10235/truelove-witts-severity-index-ulcerative-colitis" TargetMode="External"/><Relationship Id="rId13" Type="http://schemas.openxmlformats.org/officeDocument/2006/relationships/hyperlink" Target="https://www.crohnsandcolitis.org.uk/about-crohns-and-colitis/publications/pregnancy-ibd" TargetMode="External"/><Relationship Id="rId3" Type="http://schemas.openxmlformats.org/officeDocument/2006/relationships/settings" Target="settings.xml"/><Relationship Id="rId7" Type="http://schemas.openxmlformats.org/officeDocument/2006/relationships/hyperlink" Target="https://pmc.ncbi.nlm.nih.gov/articles/PMC6872448/" TargetMode="External"/><Relationship Id="rId12" Type="http://schemas.openxmlformats.org/officeDocument/2006/relationships/hyperlink" Target="https://crohnsandcolitis.org.uk/"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tag.nhs.uk/shared-care-guideline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stsdraft.hospitalhealthpathways.org/Resources/ClinicalGuidelineUndifferentiatedColitisPathway(includingAcuteSevereColitis).docx" TargetMode="External"/><Relationship Id="rId4" Type="http://schemas.openxmlformats.org/officeDocument/2006/relationships/webSettings" Target="webSettings.xml"/><Relationship Id="rId9" Type="http://schemas.openxmlformats.org/officeDocument/2006/relationships/hyperlink" Target="https://stsdraft.hospitalhealthpathways.org/Resources/ClinicalGuidelineAcuteSevereUlcerativeColitisProtocol.doc"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16</Pages>
  <Words>3972</Words>
  <Characters>22646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South Tyneside &amp; Sunderland NHS Foundation Trust</Company>
  <LinksUpToDate>false</LinksUpToDate>
  <CharactersWithSpaces>26565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SOULSBY, Daniel (SOUTH TYNESIDE AND SUNDERLAND NHS FOUNDATION TRUST)</dc:creator>
  <cp:keywords/>
  <dc:description/>
  <cp:lastModifiedBy>SOULSBY, Daniel (SOUTH TYNESIDE AND SUNDERLAND NHS FOUNDATION TRUST)</cp:lastModifiedBy>
  <cp:revision>19</cp:revision>
  <dcterms:created xsi:type="dcterms:W3CDTF">2026-01-28T09:29:00Z</dcterms:created>
  <dcterms:modified xsi:type="dcterms:W3CDTF">2026-01-30T15:10:00Z</dcterms:modified>
</cp:coreProperties>
</file>