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9956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МІНІТЕРСТВО ОСВІТИ І НАУКИ УКРАЇНИ</w:t>
      </w:r>
    </w:p>
    <w:p w14:paraId="0DE68B2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КИЇВСЬКИЙ НАЦІОНАЛЬНИЙ УНІВЕРСИТЕТ БУДІВНИЦТВА І АРХІТЕКТУРИ</w:t>
      </w:r>
    </w:p>
    <w:p w14:paraId="65ACF3A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Кафедра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кібербезпеки та комп’ютерної інженерії</w:t>
      </w:r>
    </w:p>
    <w:p w14:paraId="5CF67AD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D056A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998EBA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946AB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ACE9F2E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 РОБОТА №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5</w:t>
      </w:r>
    </w:p>
    <w:p w14:paraId="13BDAA7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 курсу 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Web-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програмування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”</w:t>
      </w:r>
    </w:p>
    <w:p w14:paraId="53A2757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тему: “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Реалізація інтерактивних компонентів веб-застосунку засобами фреймворку Vue.js 3 (Options API, JavaScript) без використання додаткових бібліотек, на основі підключення через CDN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”</w:t>
      </w:r>
    </w:p>
    <w:p w14:paraId="1A81FA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80564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79E12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Виконав:</w:t>
      </w:r>
    </w:p>
    <w:p w14:paraId="20B45BEA">
      <w:pPr>
        <w:wordWrap w:val="0"/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Петруша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 Ілля</w:t>
      </w:r>
    </w:p>
    <w:p w14:paraId="3AB73568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ст.гр.</w:t>
      </w:r>
    </w:p>
    <w:p w14:paraId="1BBF00A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КСМ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-23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09884FE6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Перевірив:</w:t>
      </w:r>
    </w:p>
    <w:p w14:paraId="5FFB4C09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асиснтент кафедри кібербезпеки</w:t>
      </w:r>
    </w:p>
    <w:p w14:paraId="3F70E7A0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та комп'ютерної інженерії.</w:t>
      </w:r>
    </w:p>
    <w:p w14:paraId="3B1086CD">
      <w:pPr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Маленко М.В.</w:t>
      </w:r>
    </w:p>
    <w:p w14:paraId="041038A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F8E60C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4D5258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D5ADBE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E45088F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 202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6</w:t>
      </w:r>
    </w:p>
    <w:p w14:paraId="3CD3CF4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Лабороторна робота №5</w:t>
      </w:r>
    </w:p>
    <w:p w14:paraId="52459DB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Варіант 8</w:t>
      </w:r>
    </w:p>
    <w:p w14:paraId="08637A4C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Реалізація інтерактивних компонентів веб-застосунку засобами фреймворку Vue.js 3 (Options API, JavaScript) без використання додаткових бібліотек, на основі підключення через CDN. </w:t>
      </w:r>
    </w:p>
    <w:p w14:paraId="0FEDE4B3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Мета роботи: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Ознайомитися з концепцією компонентного підходу до побудови веб-інтерфейсів; набути практичних навичок роботи з фреймворком Vue.js 3 через Options АРІ на мові JavaScript; освоїти реактивність даних, директиви шаблонів, обчислювані властивості (computed), спостерігачі (watch) та механізм передачі даних між компонентами через props та події ($emit); навчитися підключати Vue.js через CDN без збірника. </w:t>
      </w:r>
    </w:p>
    <w:p w14:paraId="1D25F3EB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Хід роботи:</w:t>
      </w:r>
    </w:p>
    <w:p w14:paraId="2756B48A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1. Підготовчий етап та підключення Vue.js</w:t>
      </w:r>
    </w:p>
    <w:p w14:paraId="16018F1D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Створено робочу папку проєкту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lab5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Підключення фреймворку Vue.js 3 виконано без використання складальників модулів (без Vite/Webpack) за допомогою CDN-посилання в секції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&lt;head&gt;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&lt;script src="[https://unpkg.com/vue@3/dist/vue.global.js](https://unpkg.com/vue@3/dist/vue.global.js)"&gt;&lt;/script&gt;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Головний файл клієнтської логіки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app.js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підключено в кінці документа через атрибут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type="module"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для забезпечення нативної підтримки ES-модулів (ESM). </w:t>
      </w:r>
    </w:p>
    <w:p w14:paraId="5E4A0006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2. Архітектура застосунку та початковий стан</w:t>
      </w:r>
    </w:p>
    <w:p w14:paraId="7298C2F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Ініціалізацію здійснено за допомогою методу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Vue.createApp({})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 монтуванням на контейнер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#app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Усі дані винесено в реактивний стан у секції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data()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</w:t>
      </w:r>
    </w:p>
    <w:p w14:paraId="350CF9B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step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числовий ідентифікатор активного кроку інтерфейсу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1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заповнення,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2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підтвердження,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3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успішне створення). </w:t>
      </w:r>
    </w:p>
    <w:p w14:paraId="398F530C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form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реактивний об'єкт із полями: ПІБ пацієнта, номер телефону, обраний лікар, дата та час візиту. </w:t>
      </w:r>
    </w:p>
    <w:p w14:paraId="7F43C94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errors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об'єкт збереження текстів помилок валідації. </w:t>
      </w:r>
    </w:p>
    <w:p w14:paraId="5B6F7FB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appointments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масив підтверджених записів, що за замовчуванням містить 6 початкових об'єктів відповідно до вимог регламенту. </w:t>
      </w:r>
    </w:p>
    <w:p w14:paraId="5D951219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3. Багатокроковий інтерфейс та директиви шаблонів</w:t>
      </w:r>
    </w:p>
    <w:p w14:paraId="784A19FF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Відображення кроків побудовано на основі обов'язкової директиви умовного рендерингу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v-if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</w:t>
      </w:r>
    </w:p>
    <w:p w14:paraId="4E7811FA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Крок 1 (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v-if="step === 1"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форма з двостороннім зв'язуванням даних через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v-model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на всіх елементах введення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&lt;input&gt;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&lt;select&gt;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Кнопка сабміту деактивується через реактивне зв'язування атрибута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:disabled="!isFormValid"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Обробник відправки викликається директивою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@submit.prevent="goToConfirm"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54E40B00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Крок 2 (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v-if="step === 2"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показ дочірнього компонента перевірки даних. </w:t>
      </w:r>
    </w:p>
    <w:p w14:paraId="198380CE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Крок 3 (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v-if="step === 3"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інформаційне вікно з повідомленням про успішний запис та кнопкою переходу до нового створення. </w:t>
      </w:r>
    </w:p>
    <w:p w14:paraId="2F8E7F6F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Рендеринг списку підтверджених записів у таблиці організовано через директиву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v-for="appointment in appointments"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із прив'язкою унікального ідентифікатора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:key="appointment.id"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014DF4A6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4. Обчислювані властивості (Computed) та Спостерігачі (Watch)</w:t>
      </w:r>
    </w:p>
    <w:p w14:paraId="0C6E3B33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Секція 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computed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реалізовано кешовану обчислювану властивість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isFormValid</w:t>
      </w:r>
      <w:r>
        <w:rPr>
          <w:rFonts w:hint="default" w:ascii="Times New Roman" w:hAnsi="Times New Roman" w:eastAsia="sans-serif" w:cs="Times New Roman"/>
          <w:sz w:val="28"/>
          <w:szCs w:val="28"/>
        </w:rPr>
        <w:t>, яка повертає булеве значення готовності форми: перевіряє довжину імені (від 3 символів), формат номера телефону через регулярний вираз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/^\+380\d{9}$/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), заповненість полів та відсутність помилки дати. Вона не містить побічних ефектів і реактивно розблоковує кнопку форми. </w:t>
      </w:r>
    </w:p>
    <w:p w14:paraId="02E06C58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Секція 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watch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створено спостерігач за полем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form.date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що виконує вимогу Варіанта 8 щодо заборони минулих дат. При зміні обраної дати обчислюється різниця між об'єктом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new Date(newDate)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та поточною датою з обнуленим часом. Якщо обрано минулу дату, записується текст помилки «Не можна обрати минулу дату», що блокує перехід до кроку підтвердження. </w:t>
      </w:r>
    </w:p>
    <w:p w14:paraId="754D07E9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5. Дочірній компонент та комунікація (Props / $emit)</w:t>
      </w:r>
    </w:p>
    <w:p w14:paraId="55D015DE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Картку попереднього перегляду винесено в окремий дочірній компонент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components/AppointmentSummary.js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</w:t>
      </w:r>
    </w:p>
    <w:p w14:paraId="66D88111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Вхідні параметри (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props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компонент приймає об'єкт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appointment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 декларативною валідацією типу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type: Object, required: true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</w:t>
      </w:r>
    </w:p>
    <w:p w14:paraId="381E30A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Користувацькі події (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$emit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дочірній компонент не модифікує отримані пропси напряму, а сповіщає батьківський екземпляр за допомогою подій: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@click="$emit('back')"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(повернення до редагування,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step = 1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 та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@click="$emit('confirm')"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(завершення запису та перенесення даних у масив). </w:t>
      </w:r>
    </w:p>
    <w:p w14:paraId="2ABC446B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6. Стилізація реактивних станів</w:t>
      </w:r>
    </w:p>
    <w:p w14:paraId="58908049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Для візуальної індикації заповненості полів застосовано директиву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:class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 об'єктним синтаксисом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:class="{ 'input-filled': form.patientName.length &gt; 0 }"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При введенні тексту спрацьовує правило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border: 2px solid var(--accent)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у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style.css</w:t>
      </w:r>
      <w:r>
        <w:rPr>
          <w:rFonts w:hint="default" w:ascii="Times New Roman" w:hAnsi="Times New Roman" w:eastAsia="sans-serif" w:cs="Times New Roman"/>
          <w:sz w:val="28"/>
          <w:szCs w:val="28"/>
        </w:rPr>
        <w:t>, що забезпечує чіткий зворотний зв'язок з користувачем.</w:t>
      </w:r>
    </w:p>
    <w:p w14:paraId="2C5C44B1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30D0DA2B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78B4E081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7437C54B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135" cy="2489200"/>
            <wp:effectExtent l="0" t="0" r="571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D0310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1</w:t>
      </w:r>
    </w:p>
    <w:p w14:paraId="73CB72DA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2405" cy="2653665"/>
            <wp:effectExtent l="0" t="0" r="4445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48F4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2</w:t>
      </w:r>
    </w:p>
    <w:p w14:paraId="32687B34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135" cy="2815590"/>
            <wp:effectExtent l="0" t="0" r="5715" b="38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E53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3</w:t>
      </w:r>
    </w:p>
    <w:p w14:paraId="3A35A38A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3675" cy="3639820"/>
            <wp:effectExtent l="0" t="0" r="3175" b="1778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CC4C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4</w:t>
      </w:r>
    </w:p>
    <w:p w14:paraId="763374E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4150" cy="3337560"/>
            <wp:effectExtent l="0" t="0" r="12700" b="1524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D5D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5</w:t>
      </w:r>
    </w:p>
    <w:p w14:paraId="071477E4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7C316B1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EF8CEEF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F96459D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230" cy="7882890"/>
            <wp:effectExtent l="0" t="0" r="7620" b="38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8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330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6</w:t>
      </w:r>
    </w:p>
    <w:p w14:paraId="3A373131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2A65585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4F8B6099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3040" cy="1229995"/>
            <wp:effectExtent l="0" t="0" r="3810" b="825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8F31F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7</w:t>
      </w:r>
      <w:bookmarkStart w:id="0" w:name="_GoBack"/>
      <w:bookmarkEnd w:id="0"/>
    </w:p>
    <w:p w14:paraId="47017078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1FF1C61B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1CB26784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43A5ED51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1C1AB1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FE0271F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BDBD790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C786245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7C1E6F2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E4DD6F0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59F1DBB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549A373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BA10897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A93BA21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82F67D5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CE08AE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0A5D843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3AD46047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14A831BB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157C73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96A688F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3C9928D5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775C0A3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74ADA2C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C0E5674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174E6CD8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78027DC7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1F62E75D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BD3BD79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3EA5BEC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30A5D417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553CF8D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DA43CF3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91E5101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F2D287C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4D387CE0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06C9EB4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EE6877D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8BF8BB5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1298F8A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B2E4ABC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714A7291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7F90D5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CD5D0D6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A346E7C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416C7EBD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15C3896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F1B2376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C90511D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512B5A0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6074D0B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429291BB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A393407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1588361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45A517BB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BEEB8B8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4E56C2A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E82EDF0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100C43B0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916D6E2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1432F2D7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69913DB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427BF5E3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7FA53BEC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37C2D7F0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3A1E5F6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834FD98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4EB239BC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A6BF9FB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51C24E7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DC05104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6E10B50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1FD793B2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E78AF4A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6822822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35B43274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4815B56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A083E4F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8944F49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1E26BF4F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3CC271A9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3C31039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F3FC26A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AF42FC9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4CE9337A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3960D47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1E4686F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D1BF8"/>
    <w:rsid w:val="03BA492B"/>
    <w:rsid w:val="6DDD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uk-UA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2026-09-27T13:24:00Z</dcterms:created>
  <dc:creator>Илья Пчеловод</dc:creator>
  <cp:lastModifiedBy>Илья Пчеловод</cp:lastModifiedBy>
  <dcterms:modified xsi:type="dcterms:W3CDTF">2026-09-27T13:48:28Z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3C3CBD7848BC48CEB3A65ECFB1D0DC45_11</vt:lpwstr>
  </property>
  <property fmtid="{D5CDD505-2E9C-101B-9397-08002B2CF9AE}" pid="4" name="KSOTemplateDocerSaveRecord">
    <vt:lpwstr>eyJoZGlkIjoiZjQ0MTI3NDY4NzFlYmVjNDY4YzY0MmI4MTFiMmFkZjciLCJ1c2VySWQiOiIyOTA0MTAzNTU2NDQ2In0=</vt:lpwstr>
  </property>
</Properties>
</file>