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96A0" w14:textId="7E20D244" w:rsidR="003B60CD" w:rsidRDefault="003B60CD" w:rsidP="003B60CD">
      <w:pPr>
        <w:rPr>
          <w:rFonts w:eastAsiaTheme="minorEastAsia"/>
          <w:sz w:val="24"/>
        </w:rPr>
      </w:pPr>
      <w:r w:rsidRPr="003B60CD">
        <w:rPr>
          <w:b/>
          <w:sz w:val="24"/>
        </w:rPr>
        <w:t>Název:</w:t>
      </w:r>
      <w:r>
        <w:rPr>
          <w:sz w:val="24"/>
        </w:rPr>
        <w:t xml:space="preserve"> Fotorezistor</w:t>
      </w:r>
      <w:r>
        <w:rPr>
          <w:sz w:val="24"/>
        </w:rPr>
        <w:br/>
      </w:r>
      <w:r w:rsidRPr="003B60CD">
        <w:rPr>
          <w:b/>
          <w:sz w:val="24"/>
        </w:rPr>
        <w:t>Pomůcky:</w:t>
      </w:r>
      <w:r>
        <w:rPr>
          <w:sz w:val="24"/>
        </w:rPr>
        <w:t xml:space="preserve"> Systém ISES, modul ohmmetr, fotorezistor, 2 spojovací vodiče, barevné filtry (modrý, zelený, žlutý, červený), zářivka, soubory: </w:t>
      </w:r>
      <w:r w:rsidRPr="003B60CD">
        <w:rPr>
          <w:i/>
          <w:sz w:val="24"/>
        </w:rPr>
        <w:t>fotorez1.icfg, fotorez2.icfg, fotorez3.icfg, fotorez4.icfg</w:t>
      </w:r>
      <w:r>
        <w:rPr>
          <w:i/>
          <w:sz w:val="24"/>
        </w:rPr>
        <w:br/>
      </w:r>
      <w:r>
        <w:rPr>
          <w:b/>
          <w:sz w:val="24"/>
        </w:rPr>
        <w:t xml:space="preserve">Teorie: </w:t>
      </w:r>
      <w:r>
        <w:rPr>
          <w:sz w:val="24"/>
        </w:rPr>
        <w:t>G =</w:t>
      </w:r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den>
        </m:f>
      </m:oMath>
      <w:r>
        <w:rPr>
          <w:rFonts w:eastAsiaTheme="minorEastAsia"/>
          <w:sz w:val="24"/>
        </w:rPr>
        <w:br/>
      </w:r>
      <w:r w:rsidRPr="003B60CD">
        <w:rPr>
          <w:rFonts w:eastAsiaTheme="minorEastAsia"/>
          <w:b/>
          <w:sz w:val="24"/>
        </w:rPr>
        <w:t>Vypracoval: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br/>
      </w:r>
      <w:r w:rsidRPr="003B60CD">
        <w:rPr>
          <w:rFonts w:eastAsiaTheme="minorEastAsia"/>
          <w:b/>
          <w:sz w:val="24"/>
        </w:rPr>
        <w:t>Pomáhali:</w:t>
      </w:r>
      <w:r>
        <w:rPr>
          <w:rFonts w:eastAsiaTheme="minorEastAsia"/>
          <w:sz w:val="24"/>
        </w:rPr>
        <w:t xml:space="preserve"> </w:t>
      </w:r>
    </w:p>
    <w:p w14:paraId="63DE630C" w14:textId="31491C83" w:rsidR="003B60CD" w:rsidRDefault="003B60CD" w:rsidP="003B60CD">
      <w:pPr>
        <w:rPr>
          <w:rFonts w:eastAsiaTheme="minorEastAsia"/>
          <w:sz w:val="24"/>
        </w:rPr>
      </w:pPr>
      <w:r w:rsidRPr="003B60CD">
        <w:rPr>
          <w:rFonts w:eastAsiaTheme="minorEastAsia"/>
          <w:b/>
          <w:sz w:val="24"/>
        </w:rPr>
        <w:t>1)</w:t>
      </w:r>
      <w:r>
        <w:rPr>
          <w:rFonts w:eastAsiaTheme="minorEastAsia"/>
          <w:sz w:val="24"/>
        </w:rPr>
        <w:t>Odpor fotorezistoru</w:t>
      </w:r>
      <w:r w:rsidR="00B351E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při maximálním osvětlení: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R</w:t>
      </w:r>
      <w:r>
        <w:rPr>
          <w:rFonts w:eastAsiaTheme="minorEastAsia"/>
          <w:sz w:val="24"/>
          <w:vertAlign w:val="subscript"/>
        </w:rPr>
        <w:t>min</w:t>
      </w:r>
      <w:proofErr w:type="spellEnd"/>
      <w:r>
        <w:rPr>
          <w:rFonts w:eastAsiaTheme="minorEastAsia"/>
          <w:sz w:val="24"/>
        </w:rPr>
        <w:t xml:space="preserve"> = </w:t>
      </w:r>
      <w:r w:rsidRPr="00B351E7">
        <w:rPr>
          <w:rFonts w:eastAsiaTheme="minorEastAsia"/>
          <w:b/>
          <w:bCs/>
          <w:sz w:val="24"/>
        </w:rPr>
        <w:t>0,56k</w:t>
      </w:r>
      <w:r w:rsidRPr="00B351E7">
        <w:rPr>
          <w:rFonts w:eastAsiaTheme="minorEastAsia" w:cstheme="minorHAnsi"/>
          <w:b/>
          <w:bCs/>
          <w:sz w:val="24"/>
        </w:rPr>
        <w:t>Ω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B351E7">
        <w:rPr>
          <w:rFonts w:eastAsiaTheme="minorEastAsia"/>
          <w:sz w:val="24"/>
        </w:rPr>
        <w:tab/>
        <w:t xml:space="preserve"> při</w:t>
      </w:r>
      <w:r>
        <w:rPr>
          <w:rFonts w:eastAsiaTheme="minorEastAsia"/>
          <w:sz w:val="24"/>
        </w:rPr>
        <w:t xml:space="preserve"> úplném zastínění: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B351E7"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R</w:t>
      </w:r>
      <w:r>
        <w:rPr>
          <w:rFonts w:eastAsiaTheme="minorEastAsia"/>
          <w:sz w:val="24"/>
          <w:vertAlign w:val="subscript"/>
        </w:rPr>
        <w:t>max</w:t>
      </w:r>
      <w:proofErr w:type="spellEnd"/>
      <w:r>
        <w:rPr>
          <w:rFonts w:eastAsiaTheme="minorEastAsia"/>
          <w:sz w:val="24"/>
        </w:rPr>
        <w:t xml:space="preserve"> = </w:t>
      </w:r>
      <w:r w:rsidRPr="00B351E7">
        <w:rPr>
          <w:rFonts w:eastAsiaTheme="minorEastAsia"/>
          <w:b/>
          <w:bCs/>
          <w:sz w:val="24"/>
        </w:rPr>
        <w:t>7,5k</w:t>
      </w:r>
      <w:r w:rsidRPr="00B351E7">
        <w:rPr>
          <w:rFonts w:eastAsiaTheme="minorEastAsia" w:cstheme="minorHAnsi"/>
          <w:b/>
          <w:bCs/>
          <w:sz w:val="24"/>
        </w:rPr>
        <w:t>Ω</w:t>
      </w:r>
    </w:p>
    <w:p w14:paraId="658AA4FD" w14:textId="77777777" w:rsidR="003B60CD" w:rsidRDefault="003B60CD" w:rsidP="003B60CD">
      <w:pPr>
        <w:rPr>
          <w:rFonts w:eastAsiaTheme="minorEastAsia"/>
          <w:sz w:val="24"/>
        </w:rPr>
      </w:pPr>
      <w:r w:rsidRPr="003B60CD">
        <w:rPr>
          <w:rFonts w:eastAsiaTheme="minorEastAsia"/>
          <w:b/>
          <w:sz w:val="24"/>
        </w:rPr>
        <w:t>2)</w:t>
      </w:r>
      <w:r>
        <w:rPr>
          <w:rFonts w:eastAsiaTheme="minorEastAsia"/>
          <w:b/>
          <w:sz w:val="24"/>
        </w:rPr>
        <w:t xml:space="preserve"> </w:t>
      </w:r>
    </w:p>
    <w:p w14:paraId="12E871C1" w14:textId="77777777" w:rsidR="003B60CD" w:rsidRDefault="003B60CD" w:rsidP="003B60CD">
      <w:pPr>
        <w:jc w:val="center"/>
        <w:rPr>
          <w:rFonts w:eastAsiaTheme="minorEastAsia"/>
          <w:sz w:val="24"/>
        </w:rPr>
      </w:pPr>
      <w:r>
        <w:rPr>
          <w:rFonts w:eastAsiaTheme="minorEastAsia"/>
          <w:i/>
          <w:sz w:val="24"/>
        </w:rPr>
        <w:t>Tabulka č. 1: propustnost filtrů</w:t>
      </w:r>
    </w:p>
    <w:tbl>
      <w:tblPr>
        <w:tblW w:w="4800" w:type="dxa"/>
        <w:tblInd w:w="2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B60CD" w:rsidRPr="003B60CD" w14:paraId="37B00F98" w14:textId="77777777" w:rsidTr="003B60C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A58B" w14:textId="705B85AB" w:rsidR="003B60CD" w:rsidRPr="003B60CD" w:rsidRDefault="00027B6C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</w:t>
            </w:r>
            <w:r w:rsidR="003B60CD">
              <w:rPr>
                <w:rFonts w:ascii="Calibri" w:eastAsia="Times New Roman" w:hAnsi="Calibri" w:cs="Calibri"/>
                <w:color w:val="000000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BAAF" w14:textId="1BD6B126" w:rsidR="003B60CD" w:rsidRPr="003B60CD" w:rsidRDefault="00027B6C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k</w:t>
            </w:r>
            <w:r w:rsidR="003B60CD"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omb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A8B7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1F7D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2E24B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%</w:t>
            </w:r>
          </w:p>
        </w:tc>
      </w:tr>
      <w:tr w:rsidR="003B60CD" w:rsidRPr="003B60CD" w14:paraId="69B4CEC1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0478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7006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568B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ED76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78EFA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</w:tr>
      <w:tr w:rsidR="003B60CD" w:rsidRPr="003B60CD" w14:paraId="1CD86D8E" w14:textId="77777777" w:rsidTr="003B60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C52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7971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D438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3EF5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A3C50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</w:tr>
      <w:tr w:rsidR="003B60CD" w:rsidRPr="003B60CD" w14:paraId="65A332D4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A5AC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7D18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D1BF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3F90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4537A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  <w:tr w:rsidR="003B60CD" w:rsidRPr="003B60CD" w14:paraId="2C5BCF39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E21B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FA6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54FA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436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1,389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4E9D8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78</w:t>
            </w:r>
          </w:p>
        </w:tc>
      </w:tr>
      <w:tr w:rsidR="003B60CD" w:rsidRPr="003B60CD" w14:paraId="2F69B7EC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89AF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DF75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mž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6006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BD3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6B8BB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</w:tr>
      <w:tr w:rsidR="003B60CD" w:rsidRPr="003B60CD" w14:paraId="470B2EAC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B859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D91D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čz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22E0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B03C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6C4DE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</w:tr>
      <w:tr w:rsidR="003B60CD" w:rsidRPr="003B60CD" w14:paraId="7525DC9F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54E7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E249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žz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BF1F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CF5F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03174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3B60CD" w:rsidRPr="003B60CD" w14:paraId="7C0EFFD6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A36B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09D2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čm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C834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6A1A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840E9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</w:tr>
      <w:tr w:rsidR="003B60CD" w:rsidRPr="003B60CD" w14:paraId="5254AEC7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A2BC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F903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čmz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C574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B30E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1F79A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</w:tr>
      <w:tr w:rsidR="003B60CD" w:rsidRPr="003B60CD" w14:paraId="5223E03B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EE59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EF1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čzž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FC0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4751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2BB9B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</w:tr>
      <w:tr w:rsidR="003B60CD" w:rsidRPr="003B60CD" w14:paraId="52E14ED9" w14:textId="77777777" w:rsidTr="003B60C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16BE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52A9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žzm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CDA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20C5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0FCDB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</w:tr>
      <w:tr w:rsidR="003B60CD" w:rsidRPr="003B60CD" w14:paraId="4D31418D" w14:textId="77777777" w:rsidTr="003B60C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CD40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D1BC" w14:textId="77777777" w:rsidR="003B60CD" w:rsidRPr="003B60CD" w:rsidRDefault="003B60CD" w:rsidP="003B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mčž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100E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E578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0,386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6F427" w14:textId="77777777" w:rsidR="003B60CD" w:rsidRPr="003B60CD" w:rsidRDefault="003B60CD" w:rsidP="003B6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B60CD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</w:tr>
    </w:tbl>
    <w:p w14:paraId="75AC9FB4" w14:textId="50077D19" w:rsidR="003B60CD" w:rsidRDefault="003B60CD" w:rsidP="003B60CD">
      <w:pPr>
        <w:jc w:val="center"/>
        <w:rPr>
          <w:rFonts w:eastAsiaTheme="minorEastAsia"/>
          <w:i/>
          <w:sz w:val="20"/>
        </w:rPr>
      </w:pPr>
      <w:r w:rsidRPr="003B60CD">
        <w:rPr>
          <w:rFonts w:eastAsiaTheme="minorEastAsia"/>
          <w:i/>
          <w:sz w:val="20"/>
        </w:rPr>
        <w:t>č = červená, m = modrá, z = zelená, ž = žlutá</w:t>
      </w:r>
    </w:p>
    <w:p w14:paraId="4A57121B" w14:textId="38020A2D" w:rsidR="003476E4" w:rsidRDefault="003476E4" w:rsidP="003476E4">
      <w:pPr>
        <w:rPr>
          <w:rFonts w:eastAsiaTheme="minorEastAsia"/>
          <w:sz w:val="24"/>
        </w:rPr>
      </w:pPr>
      <w:r w:rsidRPr="003476E4">
        <w:rPr>
          <w:rFonts w:eastAsiaTheme="minorEastAsia"/>
          <w:b/>
          <w:sz w:val="24"/>
        </w:rPr>
        <w:t>3)</w:t>
      </w:r>
      <w:r>
        <w:rPr>
          <w:rFonts w:eastAsiaTheme="minorEastAsia"/>
          <w:b/>
          <w:sz w:val="24"/>
        </w:rPr>
        <w:t xml:space="preserve"> </w:t>
      </w:r>
      <w:r w:rsidRPr="003476E4">
        <w:rPr>
          <w:rFonts w:eastAsiaTheme="minorEastAsia"/>
          <w:sz w:val="24"/>
        </w:rPr>
        <w:t>Blikání zářivek</w:t>
      </w:r>
    </w:p>
    <w:p w14:paraId="414D3CF6" w14:textId="57A8E538" w:rsidR="003476E4" w:rsidRDefault="003476E4" w:rsidP="003476E4">
      <w:pPr>
        <w:ind w:left="705"/>
        <w:rPr>
          <w:rFonts w:eastAsiaTheme="minorEastAsia"/>
          <w:sz w:val="24"/>
        </w:rPr>
      </w:pPr>
      <w:r>
        <w:rPr>
          <w:rFonts w:eastAsiaTheme="minorEastAsia"/>
          <w:sz w:val="24"/>
        </w:rPr>
        <w:t>změny odporu:</w:t>
      </w:r>
      <w:r>
        <w:rPr>
          <w:rFonts w:eastAsiaTheme="minorEastAsia"/>
          <w:sz w:val="24"/>
        </w:rPr>
        <w:tab/>
      </w:r>
      <w:r>
        <w:rPr>
          <w:rFonts w:eastAsiaTheme="minorEastAsia" w:cstheme="minorHAnsi"/>
          <w:sz w:val="24"/>
        </w:rPr>
        <w:t>Δ</w:t>
      </w:r>
      <w:r>
        <w:rPr>
          <w:rFonts w:eastAsiaTheme="minorEastAsia"/>
          <w:sz w:val="24"/>
        </w:rPr>
        <w:t xml:space="preserve">R = </w:t>
      </w:r>
      <w:r w:rsidRPr="00B351E7">
        <w:rPr>
          <w:rFonts w:eastAsiaTheme="minorEastAsia"/>
          <w:b/>
          <w:bCs/>
          <w:sz w:val="24"/>
        </w:rPr>
        <w:t>0,04k</w:t>
      </w:r>
      <w:r w:rsidRPr="00B351E7">
        <w:rPr>
          <w:rFonts w:eastAsiaTheme="minorEastAsia" w:cstheme="minorHAnsi"/>
          <w:b/>
          <w:bCs/>
          <w:sz w:val="24"/>
        </w:rPr>
        <w:t>Ω</w:t>
      </w:r>
      <w:r>
        <w:rPr>
          <w:rFonts w:eastAsiaTheme="minorEastAsia"/>
          <w:sz w:val="24"/>
        </w:rPr>
        <w:br/>
        <w:t>měření periody:</w:t>
      </w:r>
      <w:r>
        <w:rPr>
          <w:rFonts w:eastAsiaTheme="minorEastAsia"/>
          <w:sz w:val="24"/>
        </w:rPr>
        <w:tab/>
        <w:t xml:space="preserve">T = 0,009s = </w:t>
      </w:r>
      <w:r w:rsidRPr="00B351E7">
        <w:rPr>
          <w:rFonts w:eastAsiaTheme="minorEastAsia"/>
          <w:b/>
          <w:bCs/>
          <w:sz w:val="24"/>
        </w:rPr>
        <w:t>9ms</w:t>
      </w:r>
      <w:r>
        <w:rPr>
          <w:rFonts w:eastAsiaTheme="minorEastAsia"/>
          <w:sz w:val="24"/>
        </w:rPr>
        <w:br/>
        <w:t>měření frekvence:</w:t>
      </w:r>
      <w:r>
        <w:rPr>
          <w:rFonts w:eastAsiaTheme="minorEastAsia"/>
          <w:sz w:val="24"/>
        </w:rPr>
        <w:tab/>
        <w:t xml:space="preserve">f = </w:t>
      </w:r>
      <w:r w:rsidRPr="00B351E7">
        <w:rPr>
          <w:rFonts w:eastAsiaTheme="minorEastAsia"/>
          <w:b/>
          <w:bCs/>
          <w:sz w:val="24"/>
        </w:rPr>
        <w:t>103Hz</w:t>
      </w:r>
    </w:p>
    <w:p w14:paraId="056E7EC6" w14:textId="2C289752" w:rsidR="003476E4" w:rsidRPr="003476E4" w:rsidRDefault="003476E4" w:rsidP="003476E4">
      <w:pPr>
        <w:rPr>
          <w:rFonts w:eastAsiaTheme="minorEastAsia"/>
          <w:b/>
          <w:sz w:val="24"/>
        </w:rPr>
      </w:pPr>
      <w:r w:rsidRPr="003476E4">
        <w:rPr>
          <w:rFonts w:eastAsiaTheme="minorEastAsia"/>
          <w:b/>
          <w:sz w:val="24"/>
        </w:rPr>
        <w:t>4)</w:t>
      </w:r>
    </w:p>
    <w:p w14:paraId="2C41E23B" w14:textId="73615414" w:rsidR="003476E4" w:rsidRDefault="003476E4" w:rsidP="003476E4">
      <w:pPr>
        <w:jc w:val="center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Tabulka č. 2: zastínění fotorezistoru prstem</w:t>
      </w:r>
    </w:p>
    <w:tbl>
      <w:tblPr>
        <w:tblW w:w="5760" w:type="dxa"/>
        <w:tblInd w:w="1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27B6C" w:rsidRPr="00027B6C" w14:paraId="08C5BB72" w14:textId="77777777" w:rsidTr="00027B6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56A6" w14:textId="2935C67E" w:rsidR="00027B6C" w:rsidRPr="00027B6C" w:rsidRDefault="00027B6C" w:rsidP="0002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480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28A0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7225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BE20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18C72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027B6C" w:rsidRPr="00027B6C" w14:paraId="477761F7" w14:textId="77777777" w:rsidTr="00027B6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C993" w14:textId="77777777" w:rsidR="00027B6C" w:rsidRPr="00027B6C" w:rsidRDefault="00027B6C" w:rsidP="0002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Δt</w:t>
            </w:r>
            <w:proofErr w:type="spellEnd"/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D8FB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E116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E2E9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B6EC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35101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0,09</w:t>
            </w:r>
          </w:p>
        </w:tc>
      </w:tr>
      <w:tr w:rsidR="00027B6C" w:rsidRPr="00027B6C" w14:paraId="0AD87C9D" w14:textId="77777777" w:rsidTr="00027B6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08F6" w14:textId="77777777" w:rsidR="00027B6C" w:rsidRPr="00027B6C" w:rsidRDefault="00027B6C" w:rsidP="00027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Δt</w:t>
            </w:r>
            <w:proofErr w:type="spellEnd"/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/</w:t>
            </w:r>
            <w:proofErr w:type="spellStart"/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A319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FF34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30F4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C9EC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2EF0" w14:textId="77777777" w:rsidR="00027B6C" w:rsidRPr="00027B6C" w:rsidRDefault="00027B6C" w:rsidP="00027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27B6C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</w:tbl>
    <w:p w14:paraId="2415CE30" w14:textId="630A7BE4" w:rsidR="00B351E7" w:rsidRPr="00B351E7" w:rsidRDefault="00B351E7" w:rsidP="00B351E7">
      <w:pPr>
        <w:rPr>
          <w:rFonts w:eastAsiaTheme="minorEastAsia"/>
          <w:bCs/>
          <w:iCs/>
          <w:sz w:val="24"/>
        </w:rPr>
      </w:pPr>
      <w:r>
        <w:rPr>
          <w:rFonts w:eastAsiaTheme="minorEastAsia"/>
          <w:b/>
          <w:iCs/>
          <w:sz w:val="24"/>
        </w:rPr>
        <w:t xml:space="preserve">Závěr: </w:t>
      </w:r>
      <w:r w:rsidR="009A4BCD">
        <w:rPr>
          <w:rFonts w:eastAsiaTheme="minorEastAsia"/>
          <w:bCs/>
          <w:iCs/>
          <w:sz w:val="24"/>
        </w:rPr>
        <w:t xml:space="preserve">Nejvíce světla pohltil červený filtr a nejméně pohltil filtr žlutý. </w:t>
      </w:r>
      <w:r w:rsidR="00D60313">
        <w:rPr>
          <w:rFonts w:eastAsiaTheme="minorEastAsia"/>
          <w:bCs/>
          <w:iCs/>
          <w:sz w:val="24"/>
        </w:rPr>
        <w:t>Nejvíce světla pohltila kombinace červeného, modrého a zeleného filtru.</w:t>
      </w:r>
      <w:r w:rsidR="00A62E07">
        <w:rPr>
          <w:rFonts w:eastAsiaTheme="minorEastAsia"/>
          <w:bCs/>
          <w:iCs/>
          <w:sz w:val="24"/>
        </w:rPr>
        <w:t xml:space="preserve"> </w:t>
      </w:r>
      <w:r w:rsidR="005E5EAB">
        <w:rPr>
          <w:rFonts w:eastAsiaTheme="minorEastAsia"/>
          <w:bCs/>
          <w:iCs/>
          <w:sz w:val="24"/>
        </w:rPr>
        <w:br/>
      </w:r>
      <w:r w:rsidR="00A62E07">
        <w:rPr>
          <w:rFonts w:eastAsiaTheme="minorEastAsia"/>
          <w:bCs/>
          <w:iCs/>
          <w:sz w:val="24"/>
        </w:rPr>
        <w:t>Změna odporu fotorezistoru při blikání je tak malá, že se při normálních výpočtech dá zanedbat.</w:t>
      </w:r>
      <w:r w:rsidR="0026644A">
        <w:rPr>
          <w:rFonts w:eastAsiaTheme="minorEastAsia"/>
          <w:bCs/>
          <w:iCs/>
          <w:sz w:val="24"/>
        </w:rPr>
        <w:t xml:space="preserve"> Frekvence blikání je dvojnásobná </w:t>
      </w:r>
      <w:r w:rsidR="005E5EAB">
        <w:rPr>
          <w:rFonts w:eastAsiaTheme="minorEastAsia"/>
          <w:bCs/>
          <w:iCs/>
          <w:sz w:val="24"/>
        </w:rPr>
        <w:t>oproti frekvenci v zásuvce.</w:t>
      </w:r>
      <w:r w:rsidR="005E5EAB">
        <w:rPr>
          <w:rFonts w:eastAsiaTheme="minorEastAsia"/>
          <w:bCs/>
          <w:iCs/>
          <w:sz w:val="24"/>
        </w:rPr>
        <w:br/>
        <w:t xml:space="preserve">Klepnutí prstu na </w:t>
      </w:r>
      <w:r w:rsidR="00E00EEF">
        <w:rPr>
          <w:rFonts w:eastAsiaTheme="minorEastAsia"/>
          <w:bCs/>
          <w:iCs/>
          <w:sz w:val="24"/>
        </w:rPr>
        <w:t>fotorezistor nám trvalo mezi 100 a 200 milisekundami.</w:t>
      </w:r>
    </w:p>
    <w:sectPr w:rsidR="00B351E7" w:rsidRPr="00B351E7" w:rsidSect="00A62E07">
      <w:headerReference w:type="default" r:id="rId9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D74A5" w14:textId="77777777" w:rsidR="00C5109E" w:rsidRDefault="00C5109E" w:rsidP="00A62E07">
      <w:pPr>
        <w:spacing w:after="0" w:line="240" w:lineRule="auto"/>
      </w:pPr>
      <w:r>
        <w:separator/>
      </w:r>
    </w:p>
  </w:endnote>
  <w:endnote w:type="continuationSeparator" w:id="0">
    <w:p w14:paraId="7DB52C8D" w14:textId="77777777" w:rsidR="00C5109E" w:rsidRDefault="00C5109E" w:rsidP="00A6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3E046" w14:textId="77777777" w:rsidR="00C5109E" w:rsidRDefault="00C5109E" w:rsidP="00A62E07">
      <w:pPr>
        <w:spacing w:after="0" w:line="240" w:lineRule="auto"/>
      </w:pPr>
      <w:r>
        <w:separator/>
      </w:r>
    </w:p>
  </w:footnote>
  <w:footnote w:type="continuationSeparator" w:id="0">
    <w:p w14:paraId="037F6476" w14:textId="77777777" w:rsidR="00C5109E" w:rsidRDefault="00C5109E" w:rsidP="00A6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9D62" w14:textId="77777777" w:rsidR="00A62E07" w:rsidRDefault="00A62E07" w:rsidP="00A62E07">
    <w:pPr>
      <w:jc w:val="center"/>
      <w:rPr>
        <w:sz w:val="32"/>
      </w:rPr>
    </w:pPr>
    <w:r w:rsidRPr="003B60CD">
      <w:rPr>
        <w:sz w:val="32"/>
      </w:rPr>
      <w:t>PROTOKOL</w:t>
    </w:r>
  </w:p>
  <w:p w14:paraId="253083E1" w14:textId="77777777" w:rsidR="00A62E07" w:rsidRDefault="00A62E07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CD"/>
    <w:rsid w:val="00027B6C"/>
    <w:rsid w:val="0026644A"/>
    <w:rsid w:val="003476E4"/>
    <w:rsid w:val="003B60CD"/>
    <w:rsid w:val="004A11FF"/>
    <w:rsid w:val="005E5EAB"/>
    <w:rsid w:val="009A4BCD"/>
    <w:rsid w:val="00A62E07"/>
    <w:rsid w:val="00B351E7"/>
    <w:rsid w:val="00C5109E"/>
    <w:rsid w:val="00D60313"/>
    <w:rsid w:val="00E00EEF"/>
    <w:rsid w:val="00F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70DA"/>
  <w15:chartTrackingRefBased/>
  <w15:docId w15:val="{BACB109C-00C2-4240-99FB-C0AC6B11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B60CD"/>
    <w:rPr>
      <w:color w:val="808080"/>
    </w:rPr>
  </w:style>
  <w:style w:type="paragraph" w:styleId="Odstavecseseznamem">
    <w:name w:val="List Paragraph"/>
    <w:basedOn w:val="Normln"/>
    <w:uiPriority w:val="34"/>
    <w:qFormat/>
    <w:rsid w:val="003B60C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62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62E07"/>
  </w:style>
  <w:style w:type="paragraph" w:styleId="Zpat">
    <w:name w:val="footer"/>
    <w:basedOn w:val="Normln"/>
    <w:link w:val="ZpatChar"/>
    <w:uiPriority w:val="99"/>
    <w:unhideWhenUsed/>
    <w:rsid w:val="00A62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6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36FFA5365F34B95E34905908147E4" ma:contentTypeVersion="18" ma:contentTypeDescription="Vytvoří nový dokument" ma:contentTypeScope="" ma:versionID="844f964887cfa0c5935376c50da16af0">
  <xsd:schema xmlns:xsd="http://www.w3.org/2001/XMLSchema" xmlns:xs="http://www.w3.org/2001/XMLSchema" xmlns:p="http://schemas.microsoft.com/office/2006/metadata/properties" xmlns:ns3="5fc59011-6297-4365-9fc8-9536f3b8234b" xmlns:ns4="d094e51a-fcf7-4a80-af1f-dbf24c60b8c9" targetNamespace="http://schemas.microsoft.com/office/2006/metadata/properties" ma:root="true" ma:fieldsID="021be52258dda696e30b1f7b9f4a1a65" ns3:_="" ns4:_="">
    <xsd:import namespace="5fc59011-6297-4365-9fc8-9536f3b8234b"/>
    <xsd:import namespace="d094e51a-fcf7-4a80-af1f-dbf24c60b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59011-6297-4365-9fc8-9536f3b82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4e51a-fcf7-4a80-af1f-dbf24c6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c59011-6297-4365-9fc8-9536f3b8234b" xsi:nil="true"/>
  </documentManagement>
</p:properties>
</file>

<file path=customXml/itemProps1.xml><?xml version="1.0" encoding="utf-8"?>
<ds:datastoreItem xmlns:ds="http://schemas.openxmlformats.org/officeDocument/2006/customXml" ds:itemID="{0952668D-3003-4647-B5F5-449399231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59011-6297-4365-9fc8-9536f3b8234b"/>
    <ds:schemaRef ds:uri="d094e51a-fcf7-4a80-af1f-dbf24c6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7BBD0-9510-452F-BB13-B082840664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95FE0-4498-4F86-B1ED-6C86EC33D5FC}">
  <ds:schemaRefs>
    <ds:schemaRef ds:uri="http://schemas.microsoft.com/office/2006/metadata/properties"/>
    <ds:schemaRef ds:uri="http://schemas.microsoft.com/office/infopath/2007/PartnerControls"/>
    <ds:schemaRef ds:uri="5fc59011-6297-4365-9fc8-9536f3b823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Křivský</dc:creator>
  <cp:keywords/>
  <dc:description/>
  <cp:lastModifiedBy>Jan Křivský</cp:lastModifiedBy>
  <cp:revision>11</cp:revision>
  <dcterms:created xsi:type="dcterms:W3CDTF">2024-03-20T08:11:00Z</dcterms:created>
  <dcterms:modified xsi:type="dcterms:W3CDTF">2024-05-15T17:32:00Z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0x01010004D36FFA5365F34B95E34905908147E4</vt:lpwstr>
  </property>
</Properties>
</file>