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9D4" w:rsidRDefault="008749D4" w:rsidP="008749D4">
      <w:pPr>
        <w:pStyle w:val="Heading1"/>
        <w:jc w:val="center"/>
      </w:pPr>
      <w:r>
        <w:t>Sustainable Smart City Assistant using IBM Granite LLM</w:t>
      </w:r>
    </w:p>
    <w:p w:rsidR="00D2475D" w:rsidRDefault="00796CBB" w:rsidP="008749D4">
      <w:pPr>
        <w:pStyle w:val="Heading1"/>
        <w:jc w:val="center"/>
      </w:pPr>
      <w:r>
        <w:t>Project Documentation</w:t>
      </w:r>
    </w:p>
    <w:p w:rsidR="00D2475D" w:rsidRDefault="00796CBB">
      <w:pPr>
        <w:pStyle w:val="Heading2"/>
      </w:pPr>
      <w:r>
        <w:t>1. Introduction</w:t>
      </w:r>
    </w:p>
    <w:p w:rsidR="008749D4" w:rsidRDefault="00796CBB" w:rsidP="008749D4">
      <w:r>
        <w:t>Project Title: Sustainable Smart City Assistant using IBM Granite LLM</w:t>
      </w:r>
    </w:p>
    <w:p w:rsidR="008749D4" w:rsidRDefault="008749D4" w:rsidP="008749D4">
      <w:pPr>
        <w:pStyle w:val="ListParagraph"/>
        <w:numPr>
          <w:ilvl w:val="0"/>
          <w:numId w:val="11"/>
        </w:numPr>
      </w:pPr>
      <w:r>
        <w:t>Team Members:</w:t>
      </w:r>
    </w:p>
    <w:p w:rsidR="008749D4" w:rsidRDefault="008749D4" w:rsidP="008749D4">
      <w:pPr>
        <w:pStyle w:val="ListParagraph"/>
        <w:numPr>
          <w:ilvl w:val="1"/>
          <w:numId w:val="11"/>
        </w:numPr>
      </w:pPr>
      <w:proofErr w:type="spellStart"/>
      <w:r>
        <w:t>Jeo</w:t>
      </w:r>
      <w:proofErr w:type="spellEnd"/>
      <w:r>
        <w:t xml:space="preserve"> Lawrence Francis</w:t>
      </w:r>
    </w:p>
    <w:p w:rsidR="008749D4" w:rsidRDefault="008749D4" w:rsidP="008749D4">
      <w:pPr>
        <w:pStyle w:val="ListParagraph"/>
        <w:numPr>
          <w:ilvl w:val="1"/>
          <w:numId w:val="11"/>
        </w:numPr>
        <w:ind w:left="709"/>
      </w:pPr>
      <w:proofErr w:type="spellStart"/>
      <w:r>
        <w:t>Esakkiraj</w:t>
      </w:r>
      <w:proofErr w:type="spellEnd"/>
      <w:r>
        <w:t xml:space="preserve"> M</w:t>
      </w:r>
    </w:p>
    <w:p w:rsidR="008749D4" w:rsidRDefault="008749D4" w:rsidP="008749D4">
      <w:pPr>
        <w:pStyle w:val="ListParagraph"/>
        <w:numPr>
          <w:ilvl w:val="1"/>
          <w:numId w:val="11"/>
        </w:numPr>
        <w:ind w:left="709"/>
      </w:pPr>
      <w:proofErr w:type="spellStart"/>
      <w:r>
        <w:t>Sujith</w:t>
      </w:r>
      <w:proofErr w:type="spellEnd"/>
      <w:r>
        <w:t xml:space="preserve"> Kumar E</w:t>
      </w:r>
    </w:p>
    <w:p w:rsidR="008749D4" w:rsidRDefault="008749D4" w:rsidP="008749D4">
      <w:pPr>
        <w:pStyle w:val="ListParagraph"/>
        <w:numPr>
          <w:ilvl w:val="1"/>
          <w:numId w:val="11"/>
        </w:numPr>
        <w:ind w:left="709"/>
      </w:pPr>
      <w:proofErr w:type="spellStart"/>
      <w:r>
        <w:t>Sathish</w:t>
      </w:r>
      <w:proofErr w:type="spellEnd"/>
      <w:r>
        <w:t xml:space="preserve"> R</w:t>
      </w:r>
    </w:p>
    <w:p w:rsidR="00D2475D" w:rsidRDefault="00796CBB">
      <w:pPr>
        <w:pStyle w:val="Heading2"/>
      </w:pPr>
      <w:r>
        <w:t>2. Project Overview</w:t>
      </w:r>
    </w:p>
    <w:p w:rsidR="008749D4" w:rsidRDefault="00796CBB" w:rsidP="008749D4">
      <w:r>
        <w:t xml:space="preserve"> </w:t>
      </w:r>
      <w:r w:rsidR="008749D4">
        <w:t>The Sustainable Smart City Assistant is an AI-powered application designed to promote sustainable living and support environmental policy analysis in the context of smart cities. By leveraging the IBM Granite Large Language Model (LLM), the system provides intelligent insights and practical solutions that empower both individuals and policymakers to make greener choices.</w:t>
      </w:r>
    </w:p>
    <w:p w:rsidR="008749D4" w:rsidRDefault="008749D4" w:rsidP="008749D4">
      <w:pPr>
        <w:pStyle w:val="Heading2"/>
      </w:pPr>
      <w:r>
        <w:t>Key functionalities include:</w:t>
      </w:r>
    </w:p>
    <w:p w:rsidR="008749D4" w:rsidRDefault="008749D4" w:rsidP="008749D4">
      <w:r>
        <w:t>1. Eco Tips Generator – Users can input environmental challenges or keywords (e.g., plastic pollution, solar energy, water conservation), and the assistant generates practical, actionable eco-friendly tips tailored to the given context.</w:t>
      </w:r>
    </w:p>
    <w:p w:rsidR="008749D4" w:rsidRDefault="008749D4" w:rsidP="008749D4">
      <w:r>
        <w:t>2. Policy Summarization – Users can upload environmental policy documents in PDF format or paste text directly. The assistant automatically summarizes key points, provisions, and implications, simplifying complex documents for easier understanding and decision-making.</w:t>
      </w:r>
    </w:p>
    <w:p w:rsidR="008749D4" w:rsidRDefault="008749D4" w:rsidP="008749D4">
      <w:r>
        <w:t xml:space="preserve">The application features a user-friendly web interface built with </w:t>
      </w:r>
      <w:proofErr w:type="spellStart"/>
      <w:r>
        <w:t>Gradio</w:t>
      </w:r>
      <w:proofErr w:type="spellEnd"/>
      <w:r>
        <w:t>, and integrates PDF text extraction via PyPDF2. This project demonstrates how AI can drive sustainable innovation in smart cities, making environmental awareness and policy engagement more accessible to everyone.</w:t>
      </w:r>
    </w:p>
    <w:p w:rsidR="00D2475D" w:rsidRDefault="00796CBB">
      <w:r>
        <w:t>Features:</w:t>
      </w:r>
    </w:p>
    <w:p w:rsidR="00D2475D" w:rsidRDefault="00796CBB">
      <w:r>
        <w:t>• Eco-Tips Generator (working)</w:t>
      </w:r>
      <w:r>
        <w:br/>
        <w:t>• Policy Summarization from text/PDF (working)</w:t>
      </w:r>
      <w:r>
        <w:br/>
        <w:t>• Gradio Web Interface (working)</w:t>
      </w:r>
      <w:r>
        <w:br/>
        <w:t>• LLM Integration with IBM Granite</w:t>
      </w:r>
      <w:r>
        <w:br/>
      </w:r>
      <w:r>
        <w:lastRenderedPageBreak/>
        <w:t>• Future Enhancements: KPI forecasting, anomaly detection, API integration, database support</w:t>
      </w:r>
    </w:p>
    <w:p w:rsidR="00D2475D" w:rsidRDefault="00796CBB">
      <w:pPr>
        <w:pStyle w:val="Heading2"/>
      </w:pPr>
      <w:r>
        <w:t>3. Arch</w:t>
      </w:r>
      <w:r>
        <w:t>itecture</w:t>
      </w:r>
    </w:p>
    <w:p w:rsidR="00D2475D" w:rsidRDefault="00796CBB">
      <w:r>
        <w:t>• Frontend: Gradio-based web interface</w:t>
      </w:r>
      <w:r>
        <w:br/>
        <w:t>• Backend: Python app (app.py) with transformers + PyTorch</w:t>
      </w:r>
      <w:r>
        <w:br/>
        <w:t>• LLM Integration: IBM Granite via Hugging Face</w:t>
      </w:r>
      <w:r>
        <w:br/>
        <w:t>• Data Handling: Accepts direct text or uploaded PDFs</w:t>
      </w:r>
      <w:r>
        <w:br/>
        <w:t>• Planned Extensions: API via FastAPI, DB stora</w:t>
      </w:r>
      <w:r>
        <w:t>ge, dashboards</w:t>
      </w:r>
    </w:p>
    <w:p w:rsidR="00D2475D" w:rsidRDefault="00796CBB">
      <w:pPr>
        <w:pStyle w:val="Heading2"/>
      </w:pPr>
      <w:r>
        <w:t>4. Setup Instructions</w:t>
      </w:r>
    </w:p>
    <w:p w:rsidR="00D2475D" w:rsidRDefault="00796CBB">
      <w:r>
        <w:t>• Python 3.9+ required</w:t>
      </w:r>
      <w:r>
        <w:br/>
        <w:t>• Clone repo</w:t>
      </w:r>
      <w:r>
        <w:br/>
        <w:t>• Install dependencies (pip install -r re</w:t>
      </w:r>
      <w:r w:rsidR="008749D4">
        <w:t>quirements.txt</w:t>
      </w:r>
      <w:proofErr w:type="gramStart"/>
      <w:r w:rsidR="008749D4">
        <w:t>)</w:t>
      </w:r>
      <w:proofErr w:type="gramEnd"/>
      <w:r w:rsidR="008749D4">
        <w:br/>
        <w:t>• Run Python smartcity</w:t>
      </w:r>
      <w:bookmarkStart w:id="0" w:name="_GoBack"/>
      <w:bookmarkEnd w:id="0"/>
      <w:r>
        <w:t>.py</w:t>
      </w:r>
      <w:r>
        <w:br/>
        <w:t>• App launches locally or with share=True for public link</w:t>
      </w:r>
    </w:p>
    <w:p w:rsidR="00D2475D" w:rsidRDefault="00796CBB">
      <w:pPr>
        <w:pStyle w:val="Heading2"/>
      </w:pPr>
      <w:r>
        <w:t>5. Folder Structure</w:t>
      </w:r>
    </w:p>
    <w:p w:rsidR="00D2475D" w:rsidRDefault="00796CBB">
      <w:r>
        <w:t>• app.py – Main Gradio app</w:t>
      </w:r>
      <w:r>
        <w:br/>
        <w:t>•</w:t>
      </w:r>
      <w:r>
        <w:t xml:space="preserve"> requirements.txt – Depe</w:t>
      </w:r>
      <w:r w:rsidR="008749D4">
        <w:t>ndencies</w:t>
      </w:r>
      <w:r w:rsidR="008749D4">
        <w:br/>
        <w:t>• README.md – Overview</w:t>
      </w:r>
    </w:p>
    <w:p w:rsidR="00D2475D" w:rsidRDefault="00796CBB">
      <w:pPr>
        <w:pStyle w:val="Heading2"/>
      </w:pPr>
      <w:r>
        <w:t>6. Running the Application</w:t>
      </w:r>
    </w:p>
    <w:p w:rsidR="00D2475D" w:rsidRDefault="00796CBB">
      <w:r>
        <w:t>Start the app → Open UI → Choose Eco Tips or Policy Summarization tab</w:t>
      </w:r>
      <w:r>
        <w:br/>
        <w:t>Upload PDF or enter</w:t>
      </w:r>
      <w:r>
        <w:t xml:space="preserve"> text → Get summary or tips instantly</w:t>
      </w:r>
    </w:p>
    <w:p w:rsidR="00D2475D" w:rsidRDefault="00796CBB">
      <w:pPr>
        <w:pStyle w:val="Heading2"/>
      </w:pPr>
      <w:r>
        <w:t>7. API Documentation</w:t>
      </w:r>
    </w:p>
    <w:p w:rsidR="00D2475D" w:rsidRDefault="00796CBB">
      <w:r>
        <w:t>Currently none, planned via FastAPI</w:t>
      </w:r>
    </w:p>
    <w:p w:rsidR="00D2475D" w:rsidRDefault="00796CBB">
      <w:pPr>
        <w:pStyle w:val="Heading2"/>
      </w:pPr>
      <w:r>
        <w:t>8. Authentication</w:t>
      </w:r>
    </w:p>
    <w:p w:rsidR="00D2475D" w:rsidRDefault="00796CBB">
      <w:r>
        <w:t>None yet; future: OAuth2/IBM Cloud tokens</w:t>
      </w:r>
    </w:p>
    <w:p w:rsidR="00D2475D" w:rsidRDefault="00796CBB">
      <w:pPr>
        <w:pStyle w:val="Heading2"/>
      </w:pPr>
      <w:r>
        <w:t>9. User Interface</w:t>
      </w:r>
    </w:p>
    <w:p w:rsidR="00D2475D" w:rsidRDefault="00796CBB">
      <w:r>
        <w:t>Gradio interface with two tabs (Eco Tips, Policy Summarization)</w:t>
      </w:r>
    </w:p>
    <w:p w:rsidR="00D2475D" w:rsidRDefault="00796CBB">
      <w:pPr>
        <w:pStyle w:val="Heading2"/>
      </w:pPr>
      <w:r>
        <w:t>10. Testing</w:t>
      </w:r>
    </w:p>
    <w:p w:rsidR="00D2475D" w:rsidRDefault="00796CBB">
      <w:r>
        <w:t>• Manua</w:t>
      </w:r>
      <w:r>
        <w:t>l tests done:</w:t>
      </w:r>
      <w:r>
        <w:br/>
        <w:t>• Keywords → tips generated</w:t>
      </w:r>
      <w:r>
        <w:br/>
        <w:t>• PDF → summarized correctly</w:t>
      </w:r>
    </w:p>
    <w:p w:rsidR="00D2475D" w:rsidRDefault="00796CBB">
      <w:pPr>
        <w:pStyle w:val="Heading2"/>
      </w:pPr>
      <w:r>
        <w:t>11. Known Issues</w:t>
      </w:r>
    </w:p>
    <w:p w:rsidR="00D2475D" w:rsidRDefault="00796CBB">
      <w:r>
        <w:t>• Requires internet for Granite model</w:t>
      </w:r>
      <w:r>
        <w:br/>
        <w:t>• No DB/persistence yet</w:t>
      </w:r>
      <w:r>
        <w:br/>
        <w:t>• Limited scalability (CPU inference slow)</w:t>
      </w:r>
    </w:p>
    <w:p w:rsidR="00D2475D" w:rsidRDefault="00796CBB">
      <w:pPr>
        <w:pStyle w:val="Heading2"/>
      </w:pPr>
      <w:r>
        <w:lastRenderedPageBreak/>
        <w:t>12. Future Enhancements</w:t>
      </w:r>
    </w:p>
    <w:p w:rsidR="00D2475D" w:rsidRDefault="00796CBB">
      <w:r>
        <w:t>• KPI forecasting, anomaly detection</w:t>
      </w:r>
      <w:r>
        <w:br/>
        <w:t xml:space="preserve">• </w:t>
      </w:r>
      <w:r>
        <w:t>Database integration (vector DB</w:t>
      </w:r>
      <w:proofErr w:type="gramStart"/>
      <w:r>
        <w:t>)</w:t>
      </w:r>
      <w:proofErr w:type="gramEnd"/>
      <w:r>
        <w:br/>
        <w:t>• REST API with FastAPI</w:t>
      </w:r>
      <w:r>
        <w:br/>
        <w:t>• Authentication + role management</w:t>
      </w:r>
    </w:p>
    <w:p w:rsidR="008749D4" w:rsidRDefault="008749D4">
      <w:pPr>
        <w:rPr>
          <w:rFonts w:asciiTheme="majorHAnsi" w:hAnsiTheme="majorHAnsi" w:cstheme="majorHAnsi"/>
          <w:b/>
          <w:color w:val="4F81BD" w:themeColor="accent1"/>
          <w:sz w:val="26"/>
          <w:szCs w:val="26"/>
        </w:rPr>
      </w:pPr>
      <w:r>
        <w:rPr>
          <w:rFonts w:asciiTheme="majorHAnsi" w:hAnsiTheme="majorHAnsi" w:cstheme="majorHAnsi"/>
          <w:b/>
          <w:color w:val="4F81BD" w:themeColor="accent1"/>
          <w:sz w:val="26"/>
          <w:szCs w:val="26"/>
        </w:rPr>
        <w:t>13. Work and O</w:t>
      </w:r>
      <w:r w:rsidRPr="008749D4">
        <w:rPr>
          <w:rFonts w:asciiTheme="majorHAnsi" w:hAnsiTheme="majorHAnsi" w:cstheme="majorHAnsi"/>
          <w:b/>
          <w:color w:val="4F81BD" w:themeColor="accent1"/>
          <w:sz w:val="26"/>
          <w:szCs w:val="26"/>
        </w:rPr>
        <w:t>utput</w:t>
      </w:r>
      <w:r>
        <w:rPr>
          <w:rFonts w:asciiTheme="majorHAnsi" w:hAnsiTheme="majorHAnsi" w:cstheme="majorHAnsi"/>
          <w:b/>
          <w:noProof/>
          <w:color w:val="4F81BD" w:themeColor="accent1"/>
          <w:sz w:val="26"/>
          <w:szCs w:val="26"/>
          <w:lang w:val="en-IN" w:eastAsia="en-IN"/>
        </w:rPr>
        <w:drawing>
          <wp:inline distT="0" distB="0" distL="0" distR="0">
            <wp:extent cx="5486400" cy="2779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JPG"/>
                    <pic:cNvPicPr/>
                  </pic:nvPicPr>
                  <pic:blipFill>
                    <a:blip r:embed="rId7">
                      <a:extLst>
                        <a:ext uri="{28A0092B-C50C-407E-A947-70E740481C1C}">
                          <a14:useLocalDpi xmlns:a14="http://schemas.microsoft.com/office/drawing/2010/main" val="0"/>
                        </a:ext>
                      </a:extLst>
                    </a:blip>
                    <a:stretch>
                      <a:fillRect/>
                    </a:stretch>
                  </pic:blipFill>
                  <pic:spPr>
                    <a:xfrm>
                      <a:off x="0" y="0"/>
                      <a:ext cx="5486400" cy="2779395"/>
                    </a:xfrm>
                    <a:prstGeom prst="rect">
                      <a:avLst/>
                    </a:prstGeom>
                  </pic:spPr>
                </pic:pic>
              </a:graphicData>
            </a:graphic>
          </wp:inline>
        </w:drawing>
      </w:r>
    </w:p>
    <w:p w:rsidR="008749D4" w:rsidRPr="008749D4" w:rsidRDefault="008749D4">
      <w:pPr>
        <w:rPr>
          <w:rFonts w:asciiTheme="majorHAnsi" w:hAnsiTheme="majorHAnsi" w:cstheme="majorHAnsi"/>
          <w:b/>
          <w:color w:val="4F81BD" w:themeColor="accent1"/>
          <w:sz w:val="26"/>
          <w:szCs w:val="26"/>
        </w:rPr>
      </w:pPr>
      <w:r>
        <w:rPr>
          <w:rFonts w:asciiTheme="majorHAnsi" w:hAnsiTheme="majorHAnsi" w:cstheme="majorHAnsi"/>
          <w:b/>
          <w:noProof/>
          <w:color w:val="4F81BD" w:themeColor="accent1"/>
          <w:sz w:val="26"/>
          <w:szCs w:val="26"/>
          <w:lang w:val="en-IN" w:eastAsia="en-IN"/>
        </w:rPr>
        <w:drawing>
          <wp:inline distT="0" distB="0" distL="0" distR="0">
            <wp:extent cx="5486400" cy="2771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8">
                      <a:extLst>
                        <a:ext uri="{28A0092B-C50C-407E-A947-70E740481C1C}">
                          <a14:useLocalDpi xmlns:a14="http://schemas.microsoft.com/office/drawing/2010/main" val="0"/>
                        </a:ext>
                      </a:extLst>
                    </a:blip>
                    <a:stretch>
                      <a:fillRect/>
                    </a:stretch>
                  </pic:blipFill>
                  <pic:spPr>
                    <a:xfrm>
                      <a:off x="0" y="0"/>
                      <a:ext cx="5486400" cy="2771140"/>
                    </a:xfrm>
                    <a:prstGeom prst="rect">
                      <a:avLst/>
                    </a:prstGeom>
                  </pic:spPr>
                </pic:pic>
              </a:graphicData>
            </a:graphic>
          </wp:inline>
        </w:drawing>
      </w:r>
    </w:p>
    <w:sectPr w:rsidR="008749D4" w:rsidRPr="008749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1FAD6E8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73D626BB"/>
    <w:multiLevelType w:val="hybridMultilevel"/>
    <w:tmpl w:val="FCFA8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796CBB"/>
    <w:rsid w:val="008749D4"/>
    <w:rsid w:val="00AA1D8D"/>
    <w:rsid w:val="00B47730"/>
    <w:rsid w:val="00CB0664"/>
    <w:rsid w:val="00D247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874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9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874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9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E511D-65A1-418E-87C4-B3540F402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Lenovo</cp:lastModifiedBy>
  <cp:revision>2</cp:revision>
  <dcterms:created xsi:type="dcterms:W3CDTF">2025-09-16T04:30:00Z</dcterms:created>
  <dcterms:modified xsi:type="dcterms:W3CDTF">2025-09-16T04:30:00Z</dcterms:modified>
</cp:coreProperties>
</file>