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200" w:before="0" w:line="240" w:lineRule="auto"/>
        <w:textAlignment w:val="auto"/>
        <w:rPr>
          <w:lang w:val="ko-KR" w:eastAsia="ko-KR" w:bidi="ar-SA"/>
          <w:rFonts w:ascii="맑은 고딕" w:eastAsia="맑은 고딕" w:hAnsi="Times New Roman" w:cs="Times New Roman"/>
          <w:b/>
          <w:bCs/>
          <w:sz w:val="40"/>
          <w:szCs w:val="40"/>
          <w:kern w:val="0"/>
          <w:snapToGrid/>
          <w:spacing w:val="0"/>
          <w:rtl w:val="off"/>
        </w:rPr>
      </w:pPr>
      <w:r>
        <w:rPr>
          <w:lang w:val="ko-KR" w:eastAsia="ko-KR" w:bidi="ar-SA"/>
          <w:rFonts w:ascii="굴림" w:eastAsia="굴림" w:hAnsi="Times New Roman" w:cs="굴림"/>
          <w:b/>
          <w:bCs/>
          <w:sz w:val="40"/>
          <w:szCs w:val="40"/>
          <w:kern w:val="0"/>
          <w:snapToGrid/>
          <w:spacing w:val="0"/>
          <w:rtl w:val="off"/>
        </w:rPr>
        <w:t xml:space="preserve">Html5 </w:t>
      </w:r>
      <w:r>
        <w:rPr>
          <w:lang w:val="ko-KR" w:eastAsia="ko-KR" w:bidi="ar-SA"/>
          <w:rFonts w:ascii="굴림" w:eastAsia="굴림" w:hAnsi="Times New Roman" w:cs="굴림"/>
          <w:b/>
          <w:bCs/>
          <w:sz w:val="40"/>
          <w:szCs w:val="40"/>
          <w:kern w:val="0"/>
          <w:snapToGrid/>
          <w:spacing w:val="0"/>
          <w:rtl w:val="off"/>
        </w:rPr>
        <w:t>문서구조</w:t>
      </w:r>
      <w:r>
        <w:rPr>
          <w:lang w:val="ko-KR" w:eastAsia="ko-KR" w:bidi="ar-SA"/>
          <w:rFonts w:ascii="굴림" w:eastAsia="굴림" w:hAnsi="Times New Roman" w:cs="굴림"/>
          <w:b/>
          <w:bCs/>
          <w:sz w:val="40"/>
          <w:szCs w:val="40"/>
          <w:kern w:val="0"/>
          <w:snapToGrid/>
          <w:spacing w:val="0"/>
          <w:rtl w:val="off"/>
        </w:rPr>
        <w:t xml:space="preserve"> : 시멘텍 태그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200" w:before="0" w:line="240" w:lineRule="auto"/>
        <w:textAlignment w:val="auto"/>
        <w:rPr>
          <w:lang w:val="ko-KR" w:eastAsia="ko-KR" w:bidi="ar-SA"/>
          <w:rFonts w:ascii="맑은 고딕" w:eastAsia="맑은 고딕" w:hAnsi="Times New Roman" w:cs="Times New Roman"/>
          <w:b/>
          <w:bCs/>
          <w:sz w:val="40"/>
          <w:szCs w:val="40"/>
          <w:kern w:val="0"/>
          <w:snapToGrid/>
          <w:spacing w:val="0"/>
          <w:rtl w:val="off"/>
        </w:rPr>
      </w:pPr>
      <w:r>
        <w:rPr>
          <w:lang w:val="ko" w:eastAsia="ko-KR" w:bidi="ar-SA"/>
          <w:rFonts w:ascii="맑은 고딕" w:eastAsia="맑은 고딕" w:hAnsi="Times New Roman" w:cs="Times New Roman"/>
          <w:sz w:val="20"/>
          <w:szCs w:val="20"/>
          <w:kern w:val="0"/>
          <w:snapToGrid/>
          <w:spacing w:val="0"/>
          <w:rtl w:val="off"/>
        </w:rPr>
        <w:drawing>
          <wp:inline distT="0" distB="0" distL="180" distR="180">
            <wp:extent cx="3877310" cy="3905885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39058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Consolas" w:cs="Times New Roman"/>
          <w:color w:val="004DBB"/>
          <w:sz w:val="20"/>
          <w:szCs w:val="20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Consolas" w:cs="Times New Roman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&lt;</w:t>
      </w: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highlight w:val="yellow"/>
          <w:kern w:val="0"/>
          <w:snapToGrid/>
          <w:spacing w:val="0"/>
          <w:rtl w:val="off"/>
        </w:rPr>
        <w:t>header</w:t>
      </w: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&gt;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article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의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머릿말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>(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제목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>)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이나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페이지전체의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머릿말에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사용합니다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&lt;</w:t>
      </w: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highlight w:val="yellow"/>
          <w:kern w:val="0"/>
          <w:snapToGrid/>
          <w:spacing w:val="0"/>
          <w:rtl w:val="off"/>
        </w:rPr>
        <w:t>article</w:t>
      </w: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&gt;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페이지에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있는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>독립적인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>콘텐츠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를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표현합니다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.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Consolas" w:cs="Times New Roman"/>
          <w:b/>
          <w:bCs/>
          <w:color w:val="004DBB"/>
          <w:sz w:val="20"/>
          <w:szCs w:val="20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Consolas" w:cs="Times New Roman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&lt;</w:t>
      </w: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highlight w:val="yellow"/>
          <w:kern w:val="0"/>
          <w:snapToGrid/>
          <w:spacing w:val="0"/>
          <w:rtl w:val="off"/>
        </w:rPr>
        <w:t>section</w:t>
      </w: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&gt;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>주제별로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>콘텐츠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>(contents)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를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모아놓은것으로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u w:val="single" w:color="000000"/>
          <w:snapToGrid/>
          <w:spacing w:val="0"/>
          <w:rtl w:val="off"/>
        </w:rPr>
        <w:t>arti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u w:val="single" w:color="000000"/>
          <w:snapToGrid/>
          <w:spacing w:val="0"/>
          <w:rtl w:val="off"/>
        </w:rPr>
        <w:t>cle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>, header, footer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를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같이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Consolas" w:cs="Times New Roman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             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사용합니다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200" w:before="0" w:line="240" w:lineRule="auto"/>
        <w:textAlignment w:val="auto"/>
        <w:rPr>
          <w:lang w:val="ko" w:eastAsia="ko-KR" w:bidi="ar-SA"/>
          <w:rFonts w:ascii="맑은 고딕" w:eastAsia="맑은 고딕" w:hAnsi="Consolas" w:cs="Times New Roman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&lt;footer&gt;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article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의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>바닥글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이나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페이지전체의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바닥글에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사용합니다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Consolas" w:cs="Times New Roman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u w:val="single" w:color="004DBB"/>
          <w:snapToGrid/>
          <w:spacing w:val="0"/>
          <w:rtl w:val="off"/>
        </w:rPr>
        <w:t>&lt;nav&gt;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  </w:t>
      </w:r>
      <w:r>
        <w:rPr>
          <w:lang w:val="ko-KR" w:eastAsia="ko-KR" w:bidi="ar-SA"/>
          <w:rFonts w:ascii="굴림" w:eastAsia="굴림" w:hAnsi="Consolas" w:cs="굴림"/>
          <w:sz w:val="20"/>
          <w:szCs w:val="20"/>
          <w:kern w:val="0"/>
          <w:snapToGrid/>
          <w:spacing w:val="0"/>
          <w:rtl w:val="off"/>
        </w:rPr>
        <w:t>사이트의</w:t>
      </w:r>
      <w:r>
        <w:rPr>
          <w:lang w:val="ko-KR" w:eastAsia="ko-KR" w:bidi="ar-SA"/>
          <w:rFonts w:ascii="굴림" w:eastAsia="굴림" w:hAnsi="Consolas" w:cs="굴림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굴림" w:eastAsia="굴림" w:hAnsi="Consolas" w:cs="굴림"/>
          <w:sz w:val="20"/>
          <w:szCs w:val="20"/>
          <w:kern w:val="0"/>
          <w:snapToGrid/>
          <w:spacing w:val="0"/>
          <w:rtl w:val="off"/>
        </w:rPr>
        <w:t>메뉴를</w:t>
      </w:r>
      <w:r>
        <w:rPr>
          <w:lang w:val="ko-KR" w:eastAsia="ko-KR" w:bidi="ar-SA"/>
          <w:rFonts w:ascii="굴림" w:eastAsia="굴림" w:hAnsi="Consolas" w:cs="굴림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굴림" w:eastAsia="굴림" w:hAnsi="Consolas" w:cs="굴림"/>
          <w:sz w:val="20"/>
          <w:szCs w:val="20"/>
          <w:kern w:val="0"/>
          <w:snapToGrid/>
          <w:spacing w:val="0"/>
          <w:rtl w:val="off"/>
        </w:rPr>
        <w:t>이루는</w:t>
      </w:r>
      <w:r>
        <w:rPr>
          <w:lang w:val="ko-KR" w:eastAsia="ko-KR" w:bidi="ar-SA"/>
          <w:rFonts w:ascii="굴림" w:eastAsia="굴림" w:hAnsi="Consolas" w:cs="굴림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굴림" w:eastAsia="굴림" w:hAnsi="Consolas" w:cs="굴림"/>
          <w:sz w:val="20"/>
          <w:szCs w:val="20"/>
          <w:kern w:val="0"/>
          <w:snapToGrid/>
          <w:spacing w:val="0"/>
          <w:rtl w:val="off"/>
        </w:rPr>
        <w:t>부분입니다</w:t>
      </w:r>
      <w:r>
        <w:rPr>
          <w:lang w:val="ko-KR" w:eastAsia="ko-KR" w:bidi="ar-SA"/>
          <w:rFonts w:ascii="굴림" w:eastAsia="굴림" w:hAnsi="Consolas" w:cs="굴림"/>
          <w:sz w:val="24"/>
          <w:szCs w:val="24"/>
          <w:kern w:val="0"/>
          <w:snapToGrid/>
          <w:spacing w:val="0"/>
          <w:rtl w:val="off"/>
        </w:rPr>
        <w:t>,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페이지에서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>네비게이션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>(navigation)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링크를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둘러쌉니다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&lt;</w:t>
      </w: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highlight w:val="yellow"/>
          <w:kern w:val="0"/>
          <w:snapToGrid/>
          <w:spacing w:val="0"/>
          <w:rtl w:val="off"/>
        </w:rPr>
        <w:t>aside</w:t>
      </w: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&gt;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페이지에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대한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highlight w:val="yellow"/>
          <w:kern w:val="0"/>
          <w:snapToGrid/>
          <w:spacing w:val="0"/>
          <w:rtl w:val="off"/>
        </w:rPr>
        <w:t>보충설명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을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나타내는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분리된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콘텐츠로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표현합니다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 xml:space="preserve"> (</w:t>
      </w:r>
      <w:r>
        <w:rPr>
          <w:lang w:val="ko-KR" w:eastAsia="ko-KR" w:bidi="ar-SA"/>
          <w:rFonts w:ascii="맑은 고딕" w:eastAsia="맑은 고딕" w:hAnsi="Consolas" w:cs="맑은 고딕"/>
          <w:b/>
          <w:bCs/>
          <w:color w:val="666666"/>
          <w:sz w:val="20"/>
          <w:szCs w:val="20"/>
          <w:kern w:val="0"/>
          <w:snapToGrid/>
          <w:spacing w:val="0"/>
          <w:rtl w:val="off"/>
        </w:rPr>
        <w:t>Article</w:t>
      </w:r>
      <w:r>
        <w:rPr>
          <w:lang w:val="ko-KR" w:eastAsia="ko-KR" w:bidi="ar-SA"/>
          <w:rFonts w:ascii="맑은 고딕" w:eastAsia="맑은 고딕" w:hAnsi="Consolas" w:cs="맑은 고딕"/>
          <w:b/>
          <w:bCs/>
          <w:color w:val="666666"/>
          <w:sz w:val="20"/>
          <w:szCs w:val="20"/>
          <w:kern w:val="0"/>
          <w:snapToGrid/>
          <w:spacing w:val="0"/>
          <w:rtl w:val="off"/>
        </w:rPr>
        <w:t>의</w:t>
      </w:r>
      <w:r>
        <w:rPr>
          <w:lang w:val="ko-KR" w:eastAsia="ko-KR" w:bidi="ar-SA"/>
          <w:rFonts w:ascii="맑은 고딕" w:eastAsia="맑은 고딕" w:hAnsi="Consolas" w:cs="맑은 고딕"/>
          <w:b/>
          <w:bCs/>
          <w:color w:val="666666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맑은 고딕" w:eastAsia="맑은 고딕" w:hAnsi="Consolas" w:cs="맑은 고딕"/>
          <w:b/>
          <w:bCs/>
          <w:color w:val="666666"/>
          <w:sz w:val="20"/>
          <w:szCs w:val="20"/>
          <w:kern w:val="0"/>
          <w:snapToGrid/>
          <w:spacing w:val="0"/>
          <w:rtl w:val="off"/>
        </w:rPr>
        <w:t>내용</w:t>
      </w:r>
      <w:r>
        <w:rPr>
          <w:lang w:val="ko-KR" w:eastAsia="ko-KR" w:bidi="ar-SA"/>
          <w:rFonts w:ascii="맑은 고딕" w:eastAsia="맑은 고딕" w:hAnsi="Consolas" w:cs="맑은 고딕"/>
          <w:b/>
          <w:bCs/>
          <w:color w:val="666666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맑은 고딕" w:eastAsia="맑은 고딕" w:hAnsi="Consolas" w:cs="맑은 고딕"/>
          <w:b/>
          <w:bCs/>
          <w:color w:val="0000FF"/>
          <w:sz w:val="20"/>
          <w:szCs w:val="20"/>
          <w:kern w:val="0"/>
          <w:snapToGrid/>
          <w:spacing w:val="0"/>
          <w:rtl w:val="off"/>
        </w:rPr>
        <w:t>보충</w:t>
      </w:r>
      <w:r>
        <w:rPr>
          <w:lang w:val="ko-KR" w:eastAsia="ko-KR" w:bidi="ar-SA"/>
          <w:rFonts w:ascii="맑은 고딕" w:eastAsia="맑은 고딕" w:hAnsi="Consolas" w:cs="맑은 고딕"/>
          <w:b/>
          <w:bCs/>
          <w:color w:val="666666"/>
          <w:sz w:val="20"/>
          <w:szCs w:val="20"/>
          <w:kern w:val="0"/>
          <w:snapToGrid/>
          <w:spacing w:val="0"/>
          <w:rtl w:val="off"/>
        </w:rPr>
        <w:t>용</w:t>
      </w:r>
      <w:r>
        <w:rPr>
          <w:lang w:val="ko-KR" w:eastAsia="ko-KR" w:bidi="ar-SA"/>
          <w:rFonts w:ascii="맑은 고딕" w:eastAsia="맑은 고딕" w:hAnsi="Consolas" w:cs="맑은 고딕"/>
          <w:b/>
          <w:bCs/>
          <w:color w:val="666666"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-KR" w:eastAsia="ko-KR" w:bidi="ar-SA"/>
          <w:rFonts w:ascii="맑은 고딕" w:eastAsia="맑은 고딕" w:hAnsi="Consolas" w:cs="맑은 고딕"/>
          <w:b/>
          <w:bCs/>
          <w:color w:val="666666"/>
          <w:sz w:val="20"/>
          <w:szCs w:val="20"/>
          <w:kern w:val="0"/>
          <w:snapToGrid/>
          <w:spacing w:val="0"/>
          <w:rtl w:val="off"/>
        </w:rPr>
        <w:t>콘텐츠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>)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&lt;mark&gt;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텍스를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눈에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띄게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표시해줍니다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. 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Consolas" w:cs="Times New Roman"/>
          <w:b/>
          <w:bCs/>
          <w:color w:val="004DBB"/>
          <w:sz w:val="20"/>
          <w:szCs w:val="20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Consolas" w:cs="Times New Roman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&lt;</w:t>
      </w: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highlight w:val="yellow"/>
          <w:kern w:val="0"/>
          <w:snapToGrid/>
          <w:spacing w:val="0"/>
          <w:rtl w:val="off"/>
        </w:rPr>
        <w:t>audio</w:t>
      </w: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&gt;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음성콘텐츠를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표시해줍니다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Consolas" w:cs="Times New Roman"/>
          <w:b/>
          <w:bCs/>
          <w:sz w:val="20"/>
          <w:szCs w:val="20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Consolas" w:cs="Consolas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&lt;</w:t>
      </w: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highlight w:val="yellow"/>
          <w:kern w:val="0"/>
          <w:snapToGrid/>
          <w:spacing w:val="0"/>
          <w:rtl w:val="off"/>
        </w:rPr>
        <w:t>video</w:t>
      </w: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&gt;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영상콘텐츠를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표시해줍니다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,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다음장에서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상세하게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보도록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하겠습ㄴ디ㅏ</w:t>
      </w:r>
      <w:r>
        <w:rPr>
          <w:lang w:val="en-US" w:eastAsia="ko-KR" w:bidi="ar-SA"/>
          <w:rFonts w:ascii="맑은 고딕" w:eastAsia="맑은 고딕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>.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Consolas" w:cs="Consolas"/>
          <w:b/>
          <w:bCs/>
          <w:sz w:val="20"/>
          <w:szCs w:val="20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0" w:before="0" w:line="240" w:lineRule="auto"/>
        <w:textAlignment w:val="auto"/>
        <w:rPr>
          <w:lang w:val="en-US" w:eastAsia="ko-KR" w:bidi="ar-SA"/>
          <w:rFonts w:ascii="맑은 고딕" w:eastAsia="맑은 고딕" w:hAnsi="Consolas" w:cs="Times New Roman"/>
          <w:b/>
          <w:bCs/>
          <w:sz w:val="20"/>
          <w:szCs w:val="20"/>
          <w:kern w:val="0"/>
          <w:snapToGrid/>
          <w:spacing w:val="0"/>
          <w:rtl w:val="off"/>
        </w:rPr>
      </w:pP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&lt;</w:t>
      </w: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highlight w:val="yellow"/>
          <w:kern w:val="0"/>
          <w:snapToGrid/>
          <w:spacing w:val="0"/>
          <w:rtl w:val="off"/>
        </w:rPr>
        <w:t>figure</w:t>
      </w:r>
      <w:r>
        <w:rPr>
          <w:lang w:val="en-US" w:eastAsia="ko-KR" w:bidi="ar-SA"/>
          <w:rFonts w:ascii="Consolas" w:eastAsia="Consolas" w:hAnsi="Consolas" w:cs="Consolas"/>
          <w:b/>
          <w:bCs/>
          <w:color w:val="004DBB"/>
          <w:sz w:val="20"/>
          <w:szCs w:val="20"/>
          <w:kern w:val="0"/>
          <w:snapToGrid/>
          <w:spacing w:val="0"/>
          <w:rtl w:val="off"/>
        </w:rPr>
        <w:t>&gt;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독립적인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콘텐츠를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정의하는데</w:t>
      </w:r>
      <w:r>
        <w:rPr>
          <w:lang w:val="en-US" w:eastAsia="ko-KR" w:bidi="ar-SA"/>
          <w:rFonts w:ascii="Consolas" w:eastAsia="Consolas" w:hAnsi="Consolas" w:cs="Consolas"/>
          <w:b/>
          <w:bCs/>
          <w:sz w:val="20"/>
          <w:szCs w:val="20"/>
          <w:kern w:val="0"/>
          <w:snapToGrid/>
          <w:spacing w:val="0"/>
          <w:rtl w:val="off"/>
        </w:rPr>
        <w:t xml:space="preserve"> </w:t>
      </w:r>
      <w:r>
        <w:rPr>
          <w:lang w:val="ko" w:eastAsia="ko-KR" w:bidi="ar-SA"/>
          <w:rFonts w:ascii="맑은 고딕" w:eastAsia="맑은 고딕" w:hAnsi="Consolas" w:cs="맑은 고딕"/>
          <w:b/>
          <w:bCs/>
          <w:sz w:val="20"/>
          <w:szCs w:val="20"/>
          <w:kern w:val="0"/>
          <w:snapToGrid/>
          <w:spacing w:val="0"/>
          <w:rtl w:val="off"/>
        </w:rPr>
        <w:t>사용합니다</w:t>
      </w: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200" w:before="0" w:line="240" w:lineRule="auto"/>
        <w:textAlignment w:val="auto"/>
        <w:rPr>
          <w:lang w:val="ko-KR" w:eastAsia="ko-KR" w:bidi="ar-SA"/>
          <w:rFonts w:ascii="맑은 고딕" w:eastAsia="맑은 고딕" w:hAnsi="Consolas" w:cs="Times New Roman"/>
          <w:b/>
          <w:bCs/>
          <w:sz w:val="40"/>
          <w:szCs w:val="40"/>
          <w:kern w:val="0"/>
          <w:snapToGrid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bidi w:val="off"/>
        <w:widowControl w:val="off"/>
        <w:wordWrap/>
        <w:jc w:val="left"/>
        <w:spacing w:after="200" w:before="0" w:line="276" w:lineRule="auto"/>
        <w:textAlignment w:val="auto"/>
        <w:rPr>
          <w:lang w:val="ko" w:eastAsia="ko-KR" w:bidi="ar-SA"/>
          <w:rFonts w:ascii="맑은 고딕" w:eastAsia="맑은 고딕" w:hAnsi="Consolas" w:cs="Times New Roman"/>
          <w:sz w:val="20"/>
          <w:szCs w:val="20"/>
          <w:kern w:val="0"/>
          <w:snapToGrid/>
          <w:spacing w:val="0"/>
          <w:rtl w:val="off"/>
        </w:rPr>
      </w:pPr>
    </w:p>
    <w:sectPr>
      <w:pgSz w:w="12240" w:h="15840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Times New Roman">
    <w:panose1 w:val="02020603050405020304"/>
    <w:notTrueType w:val="false"/>
    <w:sig w:usb0="E0002EFF" w:usb1="C000785B" w:usb2="00000009" w:usb3="00000001" w:csb0="400001FF" w:csb1="FFFF0000"/>
  </w:font>
  <w:font w:name="굴림">
    <w:panose1 w:val="020B0600000101010101"/>
    <w:notTrueType w:val="false"/>
    <w:sig w:usb0="B00002AF" w:usb1="69D77CFB" w:usb2="00000030" w:usb3="00000001" w:csb0="4008009F" w:csb1="DFD70000"/>
  </w:font>
  <w:font w:name="Consolas">
    <w:panose1 w:val="020B0609020204030204"/>
    <w:notTrueType w:val="false"/>
    <w:sig w:usb0="E00006FF" w:usb1="0000FCFF" w:usb2="00000001" w:usb3="00000001" w:csb0="6000019F" w:csb1="DFD70000"/>
  </w:font>
  <w:font w:name="바탕">
    <w:panose1 w:val="02030600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70"/>
  <w:removePersonalInformation/>
  <w:bordersDontSurroundHeader/>
  <w:bordersDontSurroundFooter/>
  <w:hideGrammaticalErrors/>
  <w:proofState w:spelling="clean" w:grammar="clean"/>
  <w:hyphenationZone w:val="360"/>
  <w:doNotHyphenateCap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20"/>
  <w:drawingGridVerticalSpacing w:val="120"/>
  <w:displayHorizontalDrawingGridEvery w:val="1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바탕" w:eastAsia="바탕" w:hAnsi="Times New Roman" w:cs="바탕"/>
        <w:sz w:val="20"/>
        <w:szCs w:val="20"/>
        <w:kern w:val="1"/>
        <w:snapToGrid/>
        <w:spacing w:val="0"/>
        <w:rtl w:val="off"/>
      </w:rPr>
    </w:rPrDefault>
    <w:pPrDefault>
      <w:pPr>
        <w:jc w:val="left"/>
        <w:spacing w:line="240" w:lineRule="auto"/>
        <w:rPr>
          <w:rFonts/>
          <w:color w:val="auto"/>
          <w:sz w:val="24"/>
        </w:rP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adjustRightInd/>
      <w:ind w:leftChars="0" w:left="0" w:rightChars="0" w:right="0" w:firstLineChars="0" w:firstLine="0"/>
      <w:widowControl w:val="off"/>
      <w:wordWrap w:val="off"/>
      <w:jc w:val="both"/>
      <w:spacing w:after="0" w:before="0" w:line="240" w:lineRule="auto"/>
      <w:textAlignment w:val="auto"/>
    </w:pPr>
    <w:rPr>
      <w:sz w:val="20"/>
      <w:szCs w:val="20"/>
      <w:kern w:val="1"/>
      <w:snapToGrid/>
      <w:spacing w:val="0"/>
      <w:rtl w:val="off"/>
    </w:rPr>
  </w:style>
  <w:style w:type="character" w:default="1" w:styleId="a1">
    <w:name w:val="Default Paragraph Font"/>
    <w:uiPriority w:val="99"/>
    <w:rPr/>
  </w:style>
  <w:style w:type="table" w:customStyle="1" w:styleId="a2">
    <w:name w:val="Normal Table;"/>
    <w:uiPriority w:val="99"/>
    <w:pPr>
      <w:adjustRightInd/>
      <w:autoSpaceDE/>
      <w:autoSpaceDN/>
      <w:widowControl/>
      <w:jc w:val="both"/>
      <w:spacing w:after="160" w:line="259" w:lineRule="auto"/>
      <w:textAlignment w:val="auto"/>
    </w:pPr>
    <w:rPr>
      <w:sz w:val="20"/>
      <w:szCs w:val="22"/>
      <w:kern w:val="1"/>
      <w:snapToGrid/>
      <w:rtl w:val="off"/>
    </w:rPr>
    <w:tblPr>
      <w:tblInd w:w="0" w:type="dxa"/>
    </w:tblPr>
    <w:trPr/>
    <w:tcPr>
      <w:shd w:val="clear" w:color="auto" w:fill="auto"/>
    </w:tc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TJ</cp:lastModifiedBy>
  <cp:revision>1</cp:revision>
  <dcterms:modified xsi:type="dcterms:W3CDTF">2022-01-28T05:38:20Z</dcterms:modified>
  <cp:version>1200.0100.01</cp:version>
</cp:coreProperties>
</file>