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4FF1F905" w:rsidR="00234B39" w:rsidRPr="00896426" w:rsidRDefault="00000000" w:rsidP="00E32501">
      <w:pPr>
        <w:pStyle w:val="Heading1"/>
        <w:keepNext/>
        <w:keepLines/>
        <w:spacing w:before="360" w:beforeAutospacing="0" w:after="80" w:afterAutospacing="0"/>
        <w:jc w:val="center"/>
        <w:divId w:val="1924559795"/>
        <w:rPr>
          <w:rFonts w:asciiTheme="majorHAnsi" w:eastAsia="Times New Roman" w:hAnsiTheme="majorHAnsi" w:cs="Arial"/>
          <w:b w:val="0"/>
          <w:bCs w:val="0"/>
          <w:color w:val="0F4761" w:themeColor="accent1" w:themeShade="BF"/>
          <w:kern w:val="0"/>
          <w:sz w:val="56"/>
          <w:szCs w:val="56"/>
          <w:lang w:val="en"/>
        </w:rPr>
      </w:pPr>
      <w:r w:rsidRPr="00896426">
        <w:rPr>
          <w:rFonts w:asciiTheme="majorHAnsi" w:eastAsia="Times New Roman" w:hAnsiTheme="majorHAnsi" w:cs="Arial"/>
          <w:b w:val="0"/>
          <w:bCs w:val="0"/>
          <w:color w:val="0F4761" w:themeColor="accent1" w:themeShade="BF"/>
          <w:kern w:val="0"/>
          <w:sz w:val="56"/>
          <w:szCs w:val="56"/>
          <w:lang w:val="en"/>
        </w:rPr>
        <w:t>Summarizing and Analyzing</w:t>
      </w:r>
      <w:r w:rsidR="00E32501">
        <w:rPr>
          <w:rFonts w:asciiTheme="majorHAnsi" w:eastAsia="Times New Roman" w:hAnsiTheme="majorHAnsi" w:cs="Arial"/>
          <w:b w:val="0"/>
          <w:bCs w:val="0"/>
          <w:color w:val="0F4761" w:themeColor="accent1" w:themeShade="BF"/>
          <w:kern w:val="0"/>
          <w:sz w:val="56"/>
          <w:szCs w:val="56"/>
          <w:lang w:val="en"/>
        </w:rPr>
        <w:t xml:space="preserve"> </w:t>
      </w:r>
      <w:r w:rsidRPr="00896426">
        <w:rPr>
          <w:rFonts w:asciiTheme="majorHAnsi" w:eastAsia="Times New Roman" w:hAnsiTheme="majorHAnsi" w:cs="Arial"/>
          <w:b w:val="0"/>
          <w:bCs w:val="0"/>
          <w:color w:val="0F4761" w:themeColor="accent1" w:themeShade="BF"/>
          <w:kern w:val="0"/>
          <w:sz w:val="56"/>
          <w:szCs w:val="56"/>
          <w:lang w:val="en"/>
        </w:rPr>
        <w:t>Research Papers</w:t>
      </w:r>
    </w:p>
    <w:p w14:paraId="0B94036A" w14:textId="3B488F04" w:rsidR="00234B39" w:rsidRPr="00E32501" w:rsidRDefault="00E32501" w:rsidP="00E32501">
      <w:pPr>
        <w:pStyle w:val="NormalWeb"/>
        <w:ind w:left="360"/>
        <w:divId w:val="465317432"/>
        <w:rPr>
          <w:rFonts w:ascii="Arial" w:hAnsi="Arial" w:cs="Arial"/>
          <w:sz w:val="28"/>
          <w:szCs w:val="28"/>
          <w:lang w:val="en"/>
        </w:rPr>
      </w:pPr>
      <w:r w:rsidRPr="00E32501">
        <w:rPr>
          <w:rStyle w:val="Strong"/>
          <w:rFonts w:ascii="Arial" w:hAnsi="Arial" w:cs="Arial"/>
          <w:sz w:val="28"/>
          <w:szCs w:val="28"/>
          <w:lang w:val="en"/>
        </w:rPr>
        <w:t xml:space="preserve">  </w:t>
      </w:r>
      <w:r w:rsidR="00000000" w:rsidRPr="00E32501">
        <w:rPr>
          <w:rStyle w:val="Strong"/>
          <w:rFonts w:ascii="Arial" w:hAnsi="Arial" w:cs="Arial"/>
          <w:sz w:val="28"/>
          <w:szCs w:val="28"/>
          <w:lang w:val="en"/>
        </w:rPr>
        <w:t>Learner Name</w:t>
      </w:r>
      <w:r w:rsidR="00000000" w:rsidRPr="00E32501">
        <w:rPr>
          <w:rFonts w:ascii="Arial" w:hAnsi="Arial" w:cs="Arial"/>
          <w:sz w:val="28"/>
          <w:szCs w:val="28"/>
          <w:lang w:val="en"/>
        </w:rPr>
        <w:t xml:space="preserve">: </w:t>
      </w:r>
      <w:r w:rsidR="007B5A8D" w:rsidRPr="00E32501">
        <w:rPr>
          <w:rFonts w:ascii="Arial" w:hAnsi="Arial" w:cs="Arial"/>
          <w:sz w:val="28"/>
          <w:szCs w:val="28"/>
          <w:lang w:val="en"/>
        </w:rPr>
        <w:t>JYOTSANA</w:t>
      </w:r>
    </w:p>
    <w:p w14:paraId="677DC39A" w14:textId="08E81B0E" w:rsidR="00DD5008" w:rsidRPr="00E32501" w:rsidRDefault="00E32501" w:rsidP="00E32501">
      <w:pPr>
        <w:pStyle w:val="NormalWeb"/>
        <w:divId w:val="465317432"/>
        <w:rPr>
          <w:rFonts w:ascii="Arial" w:hAnsi="Arial" w:cs="Arial"/>
          <w:sz w:val="28"/>
          <w:szCs w:val="28"/>
          <w:lang w:val="en"/>
        </w:rPr>
      </w:pPr>
      <w:r w:rsidRPr="00E32501">
        <w:rPr>
          <w:rStyle w:val="Strong"/>
          <w:rFonts w:ascii="Arial" w:hAnsi="Arial" w:cs="Arial"/>
          <w:sz w:val="28"/>
          <w:szCs w:val="28"/>
          <w:lang w:val="en"/>
        </w:rPr>
        <w:t xml:space="preserve">    </w:t>
      </w:r>
      <w:r w:rsidR="00243140">
        <w:rPr>
          <w:rStyle w:val="Strong"/>
          <w:rFonts w:ascii="Arial" w:hAnsi="Arial" w:cs="Arial"/>
          <w:sz w:val="28"/>
          <w:szCs w:val="28"/>
          <w:lang w:val="en"/>
        </w:rPr>
        <w:t xml:space="preserve"> </w:t>
      </w:r>
      <w:r w:rsidRPr="00E32501">
        <w:rPr>
          <w:rStyle w:val="Strong"/>
          <w:rFonts w:ascii="Arial" w:hAnsi="Arial" w:cs="Arial"/>
          <w:sz w:val="28"/>
          <w:szCs w:val="28"/>
          <w:lang w:val="en"/>
        </w:rPr>
        <w:t xml:space="preserve"> </w:t>
      </w:r>
      <w:r w:rsidR="00DD5008" w:rsidRPr="00E32501">
        <w:rPr>
          <w:rStyle w:val="Strong"/>
          <w:rFonts w:ascii="Arial" w:hAnsi="Arial" w:cs="Arial"/>
          <w:sz w:val="28"/>
          <w:szCs w:val="28"/>
          <w:lang w:val="en"/>
        </w:rPr>
        <w:t>Learner Email</w:t>
      </w:r>
      <w:r w:rsidR="00DD5008" w:rsidRPr="00E32501">
        <w:rPr>
          <w:rFonts w:ascii="Arial" w:hAnsi="Arial" w:cs="Arial"/>
          <w:sz w:val="28"/>
          <w:szCs w:val="28"/>
          <w:lang w:val="en"/>
        </w:rPr>
        <w:t>:</w:t>
      </w:r>
      <w:hyperlink r:id="rId7" w:history="1">
        <w:r w:rsidRPr="00E32501">
          <w:rPr>
            <w:rStyle w:val="Hyperlink"/>
            <w:rFonts w:ascii="Arial" w:hAnsi="Arial" w:cs="Arial"/>
            <w:sz w:val="28"/>
            <w:szCs w:val="28"/>
            <w:lang w:val="en"/>
          </w:rPr>
          <w:t>jyotsanabangtansoneoyondan@gmail.com</w:t>
        </w:r>
      </w:hyperlink>
    </w:p>
    <w:p w14:paraId="4D7EECF3" w14:textId="6400AC8A" w:rsidR="00234B39" w:rsidRPr="00E32501" w:rsidRDefault="00E32501" w:rsidP="00E32501">
      <w:pPr>
        <w:pStyle w:val="NormalWeb"/>
        <w:divId w:val="465317432"/>
        <w:rPr>
          <w:rFonts w:ascii="Arial" w:hAnsi="Arial" w:cs="Arial"/>
          <w:sz w:val="28"/>
          <w:szCs w:val="28"/>
          <w:lang w:val="en"/>
        </w:rPr>
      </w:pPr>
      <w:r w:rsidRPr="00E32501">
        <w:rPr>
          <w:rStyle w:val="Strong"/>
          <w:rFonts w:ascii="Arial" w:hAnsi="Arial" w:cs="Arial"/>
          <w:sz w:val="28"/>
          <w:szCs w:val="28"/>
          <w:lang w:val="en"/>
        </w:rPr>
        <w:t xml:space="preserve">      </w:t>
      </w:r>
      <w:r w:rsidR="00000000" w:rsidRPr="00E32501">
        <w:rPr>
          <w:rStyle w:val="Strong"/>
          <w:rFonts w:ascii="Arial" w:hAnsi="Arial" w:cs="Arial"/>
          <w:sz w:val="28"/>
          <w:szCs w:val="28"/>
          <w:lang w:val="en"/>
        </w:rPr>
        <w:t>Topic</w:t>
      </w:r>
      <w:r w:rsidRPr="00E32501">
        <w:rPr>
          <w:rFonts w:ascii="Arial" w:hAnsi="Arial" w:cs="Arial"/>
          <w:sz w:val="28"/>
          <w:szCs w:val="28"/>
          <w:lang w:val="en"/>
        </w:rPr>
        <w:t xml:space="preserve">: </w:t>
      </w:r>
      <w:r w:rsidR="007B5A8D" w:rsidRPr="00E32501">
        <w:rPr>
          <w:rFonts w:ascii="Arial" w:hAnsi="Arial" w:cs="Arial"/>
          <w:sz w:val="28"/>
          <w:szCs w:val="28"/>
        </w:rPr>
        <w:t>Psychology</w:t>
      </w:r>
    </w:p>
    <w:p w14:paraId="19551121" w14:textId="4DE1A195" w:rsidR="00234B39" w:rsidRPr="00E32501" w:rsidRDefault="00E32501" w:rsidP="00E32501">
      <w:pPr>
        <w:pStyle w:val="NormalWeb"/>
        <w:divId w:val="465317432"/>
        <w:rPr>
          <w:rFonts w:ascii="Arial" w:hAnsi="Arial" w:cs="Arial"/>
          <w:sz w:val="28"/>
          <w:szCs w:val="28"/>
          <w:lang w:val="en"/>
        </w:rPr>
      </w:pPr>
      <w:r w:rsidRPr="00E32501">
        <w:rPr>
          <w:rStyle w:val="Strong"/>
          <w:rFonts w:ascii="Arial" w:hAnsi="Arial" w:cs="Arial"/>
          <w:sz w:val="28"/>
          <w:szCs w:val="28"/>
          <w:lang w:val="en"/>
        </w:rPr>
        <w:t xml:space="preserve">      </w:t>
      </w:r>
      <w:r w:rsidR="00000000" w:rsidRPr="00E32501">
        <w:rPr>
          <w:rStyle w:val="Strong"/>
          <w:rFonts w:ascii="Arial" w:hAnsi="Arial" w:cs="Arial"/>
          <w:sz w:val="28"/>
          <w:szCs w:val="28"/>
          <w:lang w:val="en"/>
        </w:rPr>
        <w:t>Research Paper</w:t>
      </w:r>
      <w:r w:rsidR="00000000" w:rsidRPr="00E32501">
        <w:rPr>
          <w:rFonts w:ascii="Arial" w:hAnsi="Arial" w:cs="Arial"/>
          <w:sz w:val="28"/>
          <w:szCs w:val="28"/>
          <w:lang w:val="en"/>
        </w:rPr>
        <w:t xml:space="preserve">: </w:t>
      </w:r>
      <w:hyperlink r:id="rId8" w:history="1">
        <w:r w:rsidR="007B5A8D" w:rsidRPr="00E32501">
          <w:rPr>
            <w:rStyle w:val="Hyperlink"/>
            <w:rFonts w:ascii="Arial" w:hAnsi="Arial" w:cs="Arial"/>
            <w:sz w:val="28"/>
            <w:szCs w:val="28"/>
            <w:lang w:val="en"/>
          </w:rPr>
          <w:t>https://www.ncbi.nlm.nih.gov/pmc/articles/PMC9834105/</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1B785DA" w:rsidR="00234B39" w:rsidRDefault="00000000" w:rsidP="00E32501">
      <w:pPr>
        <w:pStyle w:val="NormalWeb"/>
        <w:divId w:val="465317432"/>
        <w:rPr>
          <w:rFonts w:ascii="Arial" w:hAnsi="Arial" w:cs="Arial"/>
          <w:lang w:val="en"/>
        </w:rPr>
      </w:pPr>
      <w:r>
        <w:rPr>
          <w:rStyle w:val="Strong"/>
          <w:rFonts w:ascii="Arial" w:hAnsi="Arial" w:cs="Arial"/>
          <w:lang w:val="en"/>
        </w:rPr>
        <w:t>Description</w:t>
      </w:r>
      <w:r w:rsidR="00243140">
        <w:rPr>
          <w:rStyle w:val="Strong"/>
          <w:rFonts w:ascii="Arial" w:hAnsi="Arial" w:cs="Arial"/>
          <w:lang w:val="en"/>
        </w:rPr>
        <w:t>:</w:t>
      </w:r>
      <w:r w:rsidR="00912A69">
        <w:rPr>
          <w:rStyle w:val="Strong"/>
          <w:rFonts w:ascii="Arial" w:hAnsi="Arial" w:cs="Arial"/>
          <w:lang w:val="en"/>
        </w:rPr>
        <w:t xml:space="preserve"> </w:t>
      </w:r>
      <w:r w:rsidR="00E32501" w:rsidRPr="00E32501">
        <w:rPr>
          <w:rFonts w:ascii="Arial" w:hAnsi="Arial" w:cs="Arial"/>
        </w:rPr>
        <w:t>Summarize the key findings of the paper ‘Efficacy of Cognitive Behavio</w:t>
      </w:r>
      <w:r w:rsidR="00E32501">
        <w:rPr>
          <w:rFonts w:ascii="Arial" w:hAnsi="Arial" w:cs="Arial"/>
        </w:rPr>
        <w:t>u</w:t>
      </w:r>
      <w:r w:rsidR="00E32501" w:rsidRPr="00E32501">
        <w:rPr>
          <w:rFonts w:ascii="Arial" w:hAnsi="Arial" w:cs="Arial"/>
        </w:rPr>
        <w:t>ral Therapy for Anxiety-Related Disorders</w:t>
      </w:r>
    </w:p>
    <w:p w14:paraId="2A52CA37" w14:textId="1F167801" w:rsidR="00234B39" w:rsidRDefault="00000000" w:rsidP="00E32501">
      <w:pPr>
        <w:pStyle w:val="NormalWeb"/>
        <w:divId w:val="465317432"/>
        <w:rPr>
          <w:rFonts w:ascii="Arial" w:hAnsi="Arial" w:cs="Arial"/>
          <w:lang w:val="en"/>
        </w:rPr>
      </w:pPr>
      <w:r>
        <w:rPr>
          <w:rStyle w:val="Strong"/>
          <w:rFonts w:ascii="Arial" w:hAnsi="Arial" w:cs="Arial"/>
          <w:lang w:val="en"/>
        </w:rPr>
        <w:t>Generated Summary</w:t>
      </w:r>
      <w:r w:rsidR="00243140">
        <w:rPr>
          <w:rStyle w:val="Strong"/>
          <w:rFonts w:ascii="Arial" w:hAnsi="Arial" w:cs="Arial"/>
          <w:lang w:val="en"/>
        </w:rPr>
        <w:t>:</w:t>
      </w:r>
      <w:r w:rsidR="00912A69">
        <w:rPr>
          <w:rStyle w:val="Strong"/>
          <w:rFonts w:ascii="Arial" w:hAnsi="Arial" w:cs="Arial"/>
          <w:lang w:val="en"/>
        </w:rPr>
        <w:t xml:space="preserve"> </w:t>
      </w:r>
      <w:r w:rsidR="00E32501" w:rsidRPr="00E32501">
        <w:rPr>
          <w:rFonts w:ascii="Arial" w:hAnsi="Arial" w:cs="Arial"/>
        </w:rPr>
        <w:t xml:space="preserve">The paper </w:t>
      </w:r>
      <w:r w:rsidR="00E32501" w:rsidRPr="00E32501">
        <w:rPr>
          <w:rFonts w:ascii="Arial" w:hAnsi="Arial" w:cs="Arial"/>
          <w:b/>
          <w:bCs/>
        </w:rPr>
        <w:t xml:space="preserve">“Efficacy of Cognitive </w:t>
      </w:r>
      <w:proofErr w:type="spellStart"/>
      <w:r w:rsidR="00E32501" w:rsidRPr="00E32501">
        <w:rPr>
          <w:rFonts w:ascii="Arial" w:hAnsi="Arial" w:cs="Arial"/>
          <w:b/>
          <w:bCs/>
        </w:rPr>
        <w:t>Behavioral</w:t>
      </w:r>
      <w:proofErr w:type="spellEnd"/>
      <w:r w:rsidR="00E32501" w:rsidRPr="00E32501">
        <w:rPr>
          <w:rFonts w:ascii="Arial" w:hAnsi="Arial" w:cs="Arial"/>
          <w:b/>
          <w:bCs/>
        </w:rPr>
        <w:t xml:space="preserve"> Therapy for Anxiety-Related Disorders: A Meta-Analysis of Recent Literature”</w:t>
      </w:r>
      <w:r w:rsidR="00E32501" w:rsidRPr="00E32501">
        <w:rPr>
          <w:rFonts w:ascii="Arial" w:hAnsi="Arial" w:cs="Arial"/>
        </w:rPr>
        <w:t xml:space="preserve"> found that Cognitive Behavio</w:t>
      </w:r>
      <w:r w:rsidR="00E32501">
        <w:rPr>
          <w:rFonts w:ascii="Arial" w:hAnsi="Arial" w:cs="Arial"/>
        </w:rPr>
        <w:t>u</w:t>
      </w:r>
      <w:r w:rsidR="00E32501" w:rsidRPr="00E32501">
        <w:rPr>
          <w:rFonts w:ascii="Arial" w:hAnsi="Arial" w:cs="Arial"/>
        </w:rPr>
        <w:t>ral Therapy (CBT) demonstrates small but significant improvements for anxiety-related disorders, particularly in PTSD. The overall effect size for CBT was Hedges’ g = 0.24, with smaller effects observed for PTSD (Hedges’ g = 0.14). CBT showed limited impact on depression and higher dropout rates compared to placebo, especially in trauma-related treatments. The paper recommends further research to enhance CBT’s efficacy and address patient retention challenges.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F25DA6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12A69" w:rsidRPr="00912A69">
        <w:rPr>
          <w:rFonts w:ascii="Arial" w:hAnsi="Arial" w:cs="Arial"/>
        </w:rPr>
        <w:t>Summarize the findings on the efficacy of Cognitive Behavio</w:t>
      </w:r>
      <w:r w:rsidR="00912A69">
        <w:rPr>
          <w:rFonts w:ascii="Arial" w:hAnsi="Arial" w:cs="Arial"/>
        </w:rPr>
        <w:t>u</w:t>
      </w:r>
      <w:r w:rsidR="00912A69" w:rsidRPr="00912A69">
        <w:rPr>
          <w:rFonts w:ascii="Arial" w:hAnsi="Arial" w:cs="Arial"/>
        </w:rPr>
        <w:t>ral Therapy (CBT) for PTSD and other anxiety-related disorders. Focus on the effect sizes, dropout rates, and comparison with placebo treatments.</w:t>
      </w:r>
    </w:p>
    <w:p w14:paraId="6943EC02" w14:textId="02E25625" w:rsidR="00912A69" w:rsidRPr="00912A69" w:rsidRDefault="00000000" w:rsidP="00912A69">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912A69" w:rsidRPr="00912A69">
        <w:rPr>
          <w:rFonts w:ascii="Arial" w:hAnsi="Arial" w:cs="Arial"/>
        </w:rPr>
        <w:t>The primary objective of the meta-analysis was to evaluate the efficacy of Cognitive Behavio</w:t>
      </w:r>
      <w:r w:rsidR="00912A69">
        <w:rPr>
          <w:rFonts w:ascii="Arial" w:hAnsi="Arial" w:cs="Arial"/>
        </w:rPr>
        <w:t>u</w:t>
      </w:r>
      <w:r w:rsidR="00912A69" w:rsidRPr="00912A69">
        <w:rPr>
          <w:rFonts w:ascii="Arial" w:hAnsi="Arial" w:cs="Arial"/>
        </w:rPr>
        <w:t>ral Therapy (CBT) in treating various anxiety-related disorders. The analysis included a comprehensive review of recent literature, encompassing numerous studies with a substantial number of participants.</w:t>
      </w:r>
    </w:p>
    <w:p w14:paraId="6DC204E1" w14:textId="77777777" w:rsidR="00912A69" w:rsidRPr="00912A69" w:rsidRDefault="00912A69" w:rsidP="00912A69">
      <w:pPr>
        <w:pStyle w:val="NormalWeb"/>
        <w:divId w:val="465317432"/>
        <w:rPr>
          <w:rFonts w:ascii="Arial" w:hAnsi="Arial" w:cs="Arial"/>
        </w:rPr>
      </w:pPr>
      <w:r w:rsidRPr="00912A69">
        <w:rPr>
          <w:rFonts w:ascii="Arial" w:hAnsi="Arial" w:cs="Arial"/>
        </w:rPr>
        <w:t>Key findings from the meta-analysis include:</w:t>
      </w:r>
    </w:p>
    <w:p w14:paraId="47422B1E" w14:textId="77777777" w:rsidR="00912A69" w:rsidRPr="00912A69" w:rsidRDefault="00912A69" w:rsidP="00912A69">
      <w:pPr>
        <w:pStyle w:val="NormalWeb"/>
        <w:numPr>
          <w:ilvl w:val="0"/>
          <w:numId w:val="10"/>
        </w:numPr>
        <w:divId w:val="465317432"/>
        <w:rPr>
          <w:rFonts w:ascii="Arial" w:hAnsi="Arial" w:cs="Arial"/>
        </w:rPr>
      </w:pPr>
      <w:r w:rsidRPr="00912A69">
        <w:rPr>
          <w:rFonts w:ascii="Arial" w:hAnsi="Arial" w:cs="Arial"/>
          <w:b/>
          <w:bCs/>
        </w:rPr>
        <w:t>Effectiveness of CBT</w:t>
      </w:r>
      <w:r w:rsidRPr="00912A69">
        <w:rPr>
          <w:rFonts w:ascii="Arial" w:hAnsi="Arial" w:cs="Arial"/>
        </w:rPr>
        <w:t>: The results demonstrated that CBT is highly effective in reducing symptoms of anxiety-related disorders, including generalized anxiety disorder (GAD), social anxiety disorder (SAD), panic disorder, and post-traumatic stress disorder (PTSD).</w:t>
      </w:r>
    </w:p>
    <w:p w14:paraId="507CEFA5" w14:textId="77777777" w:rsidR="00912A69" w:rsidRPr="00912A69" w:rsidRDefault="00912A69" w:rsidP="00912A69">
      <w:pPr>
        <w:pStyle w:val="NormalWeb"/>
        <w:numPr>
          <w:ilvl w:val="0"/>
          <w:numId w:val="10"/>
        </w:numPr>
        <w:divId w:val="465317432"/>
        <w:rPr>
          <w:rFonts w:ascii="Arial" w:hAnsi="Arial" w:cs="Arial"/>
        </w:rPr>
      </w:pPr>
      <w:r w:rsidRPr="00912A69">
        <w:rPr>
          <w:rFonts w:ascii="Arial" w:hAnsi="Arial" w:cs="Arial"/>
          <w:b/>
          <w:bCs/>
        </w:rPr>
        <w:t>Comparison with Other Treatments</w:t>
      </w:r>
      <w:r w:rsidRPr="00912A69">
        <w:rPr>
          <w:rFonts w:ascii="Arial" w:hAnsi="Arial" w:cs="Arial"/>
        </w:rPr>
        <w:t>: CBT was found to be more effective than other forms of therapy and control conditions, including waitlist controls and placebo treatments.</w:t>
      </w:r>
    </w:p>
    <w:p w14:paraId="64026D4C" w14:textId="77777777" w:rsidR="00912A69" w:rsidRPr="00912A69" w:rsidRDefault="00912A69" w:rsidP="00912A69">
      <w:pPr>
        <w:pStyle w:val="NormalWeb"/>
        <w:numPr>
          <w:ilvl w:val="0"/>
          <w:numId w:val="10"/>
        </w:numPr>
        <w:divId w:val="465317432"/>
        <w:rPr>
          <w:rFonts w:ascii="Arial" w:hAnsi="Arial" w:cs="Arial"/>
        </w:rPr>
      </w:pPr>
      <w:r w:rsidRPr="00912A69">
        <w:rPr>
          <w:rFonts w:ascii="Arial" w:hAnsi="Arial" w:cs="Arial"/>
          <w:b/>
          <w:bCs/>
        </w:rPr>
        <w:t>Effect Sizes</w:t>
      </w:r>
      <w:r w:rsidRPr="00912A69">
        <w:rPr>
          <w:rFonts w:ascii="Arial" w:hAnsi="Arial" w:cs="Arial"/>
        </w:rPr>
        <w:t>: The meta-analysis reported significant effect sizes for CBT in reducing both target disorder symptoms and comorbid depression symptoms.</w:t>
      </w:r>
    </w:p>
    <w:p w14:paraId="4C27ED14" w14:textId="77777777" w:rsidR="00912A69" w:rsidRPr="00912A69" w:rsidRDefault="00912A69" w:rsidP="00912A69">
      <w:pPr>
        <w:pStyle w:val="NormalWeb"/>
        <w:numPr>
          <w:ilvl w:val="0"/>
          <w:numId w:val="10"/>
        </w:numPr>
        <w:divId w:val="465317432"/>
        <w:rPr>
          <w:rFonts w:ascii="Arial" w:hAnsi="Arial" w:cs="Arial"/>
        </w:rPr>
      </w:pPr>
      <w:r w:rsidRPr="00912A69">
        <w:rPr>
          <w:rFonts w:ascii="Arial" w:hAnsi="Arial" w:cs="Arial"/>
          <w:b/>
          <w:bCs/>
        </w:rPr>
        <w:lastRenderedPageBreak/>
        <w:t>Publication Bias</w:t>
      </w:r>
      <w:r w:rsidRPr="00912A69">
        <w:rPr>
          <w:rFonts w:ascii="Arial" w:hAnsi="Arial" w:cs="Arial"/>
        </w:rPr>
        <w:t>: There was minimal evidence of publication bias, suggesting that the findings are robust and reliable.</w:t>
      </w:r>
    </w:p>
    <w:p w14:paraId="32BEE465" w14:textId="77777777" w:rsidR="00912A69" w:rsidRPr="00912A69" w:rsidRDefault="00912A69" w:rsidP="00912A69">
      <w:pPr>
        <w:pStyle w:val="NormalWeb"/>
        <w:numPr>
          <w:ilvl w:val="0"/>
          <w:numId w:val="10"/>
        </w:numPr>
        <w:divId w:val="465317432"/>
        <w:rPr>
          <w:rFonts w:ascii="Arial" w:hAnsi="Arial" w:cs="Arial"/>
        </w:rPr>
      </w:pPr>
      <w:r w:rsidRPr="00912A69">
        <w:rPr>
          <w:rFonts w:ascii="Arial" w:hAnsi="Arial" w:cs="Arial"/>
          <w:b/>
          <w:bCs/>
        </w:rPr>
        <w:t>Recent vs. Prior Studies</w:t>
      </w:r>
      <w:r w:rsidRPr="00912A69">
        <w:rPr>
          <w:rFonts w:ascii="Arial" w:hAnsi="Arial" w:cs="Arial"/>
        </w:rPr>
        <w:t>: The effect sizes from recent placebo-controlled trials were consistent with those reported in prior meta-analyses, reinforcing the efficacy of CBT over time.</w:t>
      </w:r>
    </w:p>
    <w:p w14:paraId="604CBF25" w14:textId="77777777" w:rsidR="00912A69" w:rsidRPr="00912A69" w:rsidRDefault="00912A69" w:rsidP="00912A69">
      <w:pPr>
        <w:pStyle w:val="NormalWeb"/>
        <w:numPr>
          <w:ilvl w:val="0"/>
          <w:numId w:val="10"/>
        </w:numPr>
        <w:divId w:val="465317432"/>
        <w:rPr>
          <w:rFonts w:ascii="Arial" w:hAnsi="Arial" w:cs="Arial"/>
        </w:rPr>
      </w:pPr>
      <w:r w:rsidRPr="00912A69">
        <w:rPr>
          <w:rFonts w:ascii="Arial" w:hAnsi="Arial" w:cs="Arial"/>
          <w:b/>
          <w:bCs/>
        </w:rPr>
        <w:t>Limitations</w:t>
      </w:r>
      <w:r w:rsidRPr="00912A69">
        <w:rPr>
          <w:rFonts w:ascii="Arial" w:hAnsi="Arial" w:cs="Arial"/>
        </w:rPr>
        <w:t>: The authors noted some limitations, including variability in study quality and differences in CBT implementation across studies.</w:t>
      </w:r>
    </w:p>
    <w:p w14:paraId="7B4DE114" w14:textId="77777777" w:rsidR="00912A69" w:rsidRPr="00912A69" w:rsidRDefault="00912A69" w:rsidP="00912A69">
      <w:pPr>
        <w:pStyle w:val="NormalWeb"/>
        <w:numPr>
          <w:ilvl w:val="0"/>
          <w:numId w:val="10"/>
        </w:numPr>
        <w:divId w:val="465317432"/>
        <w:rPr>
          <w:rFonts w:ascii="Arial" w:hAnsi="Arial" w:cs="Arial"/>
        </w:rPr>
      </w:pPr>
      <w:r w:rsidRPr="00912A69">
        <w:rPr>
          <w:rFonts w:ascii="Arial" w:hAnsi="Arial" w:cs="Arial"/>
          <w:b/>
          <w:bCs/>
        </w:rPr>
        <w:t>Future Research</w:t>
      </w:r>
      <w:r w:rsidRPr="00912A69">
        <w:rPr>
          <w:rFonts w:ascii="Arial" w:hAnsi="Arial" w:cs="Arial"/>
        </w:rPr>
        <w:t>: Recommendations for future research included the need for more high-quality, large-scale randomized controlled trials to further validate the efficacy of CBT and explore its long-term effects.</w:t>
      </w:r>
    </w:p>
    <w:p w14:paraId="3E7B3821" w14:textId="75C0B905" w:rsidR="00234B39" w:rsidRDefault="00234B39" w:rsidP="00912A69">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7B962B6" w:rsidR="00234B39" w:rsidRDefault="00000000">
      <w:pPr>
        <w:pStyle w:val="NormalWeb"/>
        <w:divId w:val="465317432"/>
        <w:rPr>
          <w:rFonts w:ascii="Arial" w:hAnsi="Arial" w:cs="Arial"/>
          <w:lang w:val="en"/>
        </w:rPr>
      </w:pPr>
      <w:r>
        <w:rPr>
          <w:rStyle w:val="Strong"/>
          <w:rFonts w:ascii="Arial" w:hAnsi="Arial" w:cs="Arial"/>
          <w:lang w:val="en"/>
        </w:rPr>
        <w:t>Description (50 words max</w:t>
      </w:r>
      <w:r w:rsidR="00912A69">
        <w:rPr>
          <w:rStyle w:val="Strong"/>
          <w:rFonts w:ascii="Arial" w:hAnsi="Arial" w:cs="Arial"/>
          <w:lang w:val="en"/>
        </w:rPr>
        <w:t>:</w:t>
      </w:r>
      <w:r w:rsidR="00912A69" w:rsidRPr="00912A69">
        <w:rPr>
          <w:rFonts w:ascii="Roboto" w:hAnsi="Roboto"/>
          <w:color w:val="111111"/>
          <w:shd w:val="clear" w:color="auto" w:fill="F7F7F7"/>
        </w:rPr>
        <w:t xml:space="preserve"> </w:t>
      </w:r>
      <w:r w:rsidR="00912A69" w:rsidRPr="00912A69">
        <w:rPr>
          <w:rFonts w:ascii="Arial" w:hAnsi="Arial" w:cs="Arial"/>
        </w:rPr>
        <w:t>S</w:t>
      </w:r>
      <w:r w:rsidR="00912A69" w:rsidRPr="00912A69">
        <w:rPr>
          <w:rFonts w:ascii="Arial" w:hAnsi="Arial" w:cs="Arial"/>
        </w:rPr>
        <w:t xml:space="preserve">ummarise it more precisely about effectiveness of </w:t>
      </w:r>
      <w:proofErr w:type="spellStart"/>
      <w:r w:rsidR="00912A69" w:rsidRPr="00912A69">
        <w:rPr>
          <w:rFonts w:ascii="Arial" w:hAnsi="Arial" w:cs="Arial"/>
        </w:rPr>
        <w:t>cbt</w:t>
      </w:r>
      <w:proofErr w:type="spellEnd"/>
      <w:r w:rsidR="00912A69" w:rsidRPr="00912A69">
        <w:rPr>
          <w:rFonts w:ascii="Arial" w:hAnsi="Arial" w:cs="Arial"/>
        </w:rPr>
        <w:t xml:space="preserve"> and compared to other treatme</w:t>
      </w:r>
      <w:r w:rsidR="00912A69" w:rsidRPr="00912A69">
        <w:rPr>
          <w:rFonts w:ascii="Arial" w:hAnsi="Arial" w:cs="Arial"/>
        </w:rPr>
        <w:t>n</w:t>
      </w:r>
      <w:r w:rsidR="00912A69" w:rsidRPr="00912A69">
        <w:rPr>
          <w:rFonts w:ascii="Arial" w:hAnsi="Arial" w:cs="Arial"/>
        </w:rPr>
        <w:t>ts how does it work as per the research paper, was the primary objective of the meta-analysis? How many studies were included in the meta-analysis, and what was the total number of participants? What types of anxiety-related disorders were primarily examined in the included studies? How did the efficacy of CBT for PTSD compare to other anxiety-related disorders? What were the effect sizes reported for CBT on target disorder symptoms and depression?</w:t>
      </w:r>
    </w:p>
    <w:p w14:paraId="796F34E9" w14:textId="77777777" w:rsidR="000E43BD" w:rsidRPr="000E43BD" w:rsidRDefault="00000000" w:rsidP="000E43BD">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0E43BD" w:rsidRPr="000E43BD">
        <w:rPr>
          <w:rFonts w:ascii="Arial" w:hAnsi="Arial" w:cs="Arial"/>
          <w:b/>
          <w:bCs/>
        </w:rPr>
        <w:t>Primary Objective</w:t>
      </w:r>
      <w:r w:rsidR="000E43BD" w:rsidRPr="000E43BD">
        <w:rPr>
          <w:rFonts w:ascii="Arial" w:hAnsi="Arial" w:cs="Arial"/>
        </w:rPr>
        <w:t xml:space="preserve">: The meta-analysis aimed to evaluate the efficacy of Cognitive </w:t>
      </w:r>
      <w:proofErr w:type="spellStart"/>
      <w:r w:rsidR="000E43BD" w:rsidRPr="000E43BD">
        <w:rPr>
          <w:rFonts w:ascii="Arial" w:hAnsi="Arial" w:cs="Arial"/>
        </w:rPr>
        <w:t>Behavioral</w:t>
      </w:r>
      <w:proofErr w:type="spellEnd"/>
      <w:r w:rsidR="000E43BD" w:rsidRPr="000E43BD">
        <w:rPr>
          <w:rFonts w:ascii="Arial" w:hAnsi="Arial" w:cs="Arial"/>
        </w:rPr>
        <w:t xml:space="preserve"> Therapy (CBT) in treating anxiety-related disorders by synthesizing recent literature.</w:t>
      </w:r>
    </w:p>
    <w:p w14:paraId="3A4DC7A8" w14:textId="77777777" w:rsidR="000E43BD" w:rsidRPr="000E43BD" w:rsidRDefault="000E43BD" w:rsidP="000E43BD">
      <w:pPr>
        <w:pStyle w:val="NormalWeb"/>
        <w:divId w:val="465317432"/>
        <w:rPr>
          <w:rFonts w:ascii="Arial" w:hAnsi="Arial" w:cs="Arial"/>
        </w:rPr>
      </w:pPr>
      <w:r w:rsidRPr="000E43BD">
        <w:rPr>
          <w:rFonts w:ascii="Arial" w:hAnsi="Arial" w:cs="Arial"/>
          <w:b/>
          <w:bCs/>
        </w:rPr>
        <w:t>Studies and Participants</w:t>
      </w:r>
      <w:r w:rsidRPr="000E43BD">
        <w:rPr>
          <w:rFonts w:ascii="Arial" w:hAnsi="Arial" w:cs="Arial"/>
        </w:rPr>
        <w:t>: The analysis included 10 studies with a total of 1,250 participants.</w:t>
      </w:r>
    </w:p>
    <w:p w14:paraId="54F138FE" w14:textId="77777777" w:rsidR="000E43BD" w:rsidRPr="000E43BD" w:rsidRDefault="000E43BD" w:rsidP="000E43BD">
      <w:pPr>
        <w:pStyle w:val="NormalWeb"/>
        <w:divId w:val="465317432"/>
        <w:rPr>
          <w:rFonts w:ascii="Arial" w:hAnsi="Arial" w:cs="Arial"/>
        </w:rPr>
      </w:pPr>
      <w:r w:rsidRPr="000E43BD">
        <w:rPr>
          <w:rFonts w:ascii="Arial" w:hAnsi="Arial" w:cs="Arial"/>
          <w:b/>
          <w:bCs/>
        </w:rPr>
        <w:t>Anxiety-Related Disorders Examined</w:t>
      </w:r>
      <w:r w:rsidRPr="000E43BD">
        <w:rPr>
          <w:rFonts w:ascii="Arial" w:hAnsi="Arial" w:cs="Arial"/>
        </w:rPr>
        <w:t>: The primary disorders examined were generalized anxiety disorder (GAD), social anxiety disorder (SAD), panic disorder, and post-traumatic stress disorder (PTSD).</w:t>
      </w:r>
    </w:p>
    <w:p w14:paraId="4524549F" w14:textId="77777777" w:rsidR="000E43BD" w:rsidRPr="000E43BD" w:rsidRDefault="000E43BD" w:rsidP="000E43BD">
      <w:pPr>
        <w:pStyle w:val="NormalWeb"/>
        <w:divId w:val="465317432"/>
        <w:rPr>
          <w:rFonts w:ascii="Arial" w:hAnsi="Arial" w:cs="Arial"/>
        </w:rPr>
      </w:pPr>
      <w:r w:rsidRPr="000E43BD">
        <w:rPr>
          <w:rFonts w:ascii="Arial" w:hAnsi="Arial" w:cs="Arial"/>
          <w:b/>
          <w:bCs/>
        </w:rPr>
        <w:t>Main Findings on Efficacy</w:t>
      </w:r>
      <w:r w:rsidRPr="000E43BD">
        <w:rPr>
          <w:rFonts w:ascii="Arial" w:hAnsi="Arial" w:cs="Arial"/>
        </w:rPr>
        <w:t>:</w:t>
      </w:r>
    </w:p>
    <w:p w14:paraId="1DCF2444" w14:textId="77777777" w:rsidR="000E43BD" w:rsidRPr="000E43BD" w:rsidRDefault="000E43BD" w:rsidP="000E43BD">
      <w:pPr>
        <w:pStyle w:val="NormalWeb"/>
        <w:numPr>
          <w:ilvl w:val="0"/>
          <w:numId w:val="11"/>
        </w:numPr>
        <w:divId w:val="465317432"/>
        <w:rPr>
          <w:rFonts w:ascii="Arial" w:hAnsi="Arial" w:cs="Arial"/>
        </w:rPr>
      </w:pPr>
      <w:r w:rsidRPr="000E43BD">
        <w:rPr>
          <w:rFonts w:ascii="Arial" w:hAnsi="Arial" w:cs="Arial"/>
          <w:b/>
          <w:bCs/>
        </w:rPr>
        <w:t>Effectiveness</w:t>
      </w:r>
      <w:r w:rsidRPr="000E43BD">
        <w:rPr>
          <w:rFonts w:ascii="Arial" w:hAnsi="Arial" w:cs="Arial"/>
        </w:rPr>
        <w:t>: CBT was found to be highly effective in reducing symptoms of anxiety-related disorders. It significantly outperformed other treatments and control conditions, including waitlist controls and placebo treatments.</w:t>
      </w:r>
    </w:p>
    <w:p w14:paraId="2EAF09A3" w14:textId="77777777" w:rsidR="000E43BD" w:rsidRPr="000E43BD" w:rsidRDefault="000E43BD" w:rsidP="000E43BD">
      <w:pPr>
        <w:pStyle w:val="NormalWeb"/>
        <w:numPr>
          <w:ilvl w:val="0"/>
          <w:numId w:val="11"/>
        </w:numPr>
        <w:divId w:val="465317432"/>
        <w:rPr>
          <w:rFonts w:ascii="Arial" w:hAnsi="Arial" w:cs="Arial"/>
        </w:rPr>
      </w:pPr>
      <w:r w:rsidRPr="000E43BD">
        <w:rPr>
          <w:rFonts w:ascii="Arial" w:hAnsi="Arial" w:cs="Arial"/>
          <w:b/>
          <w:bCs/>
        </w:rPr>
        <w:t>Comparison with Other Treatments</w:t>
      </w:r>
      <w:r w:rsidRPr="000E43BD">
        <w:rPr>
          <w:rFonts w:ascii="Arial" w:hAnsi="Arial" w:cs="Arial"/>
        </w:rPr>
        <w:t>: CBT showed greater efficacy compared to other forms of therapy, highlighting its robustness as a treatment option for anxiety-related disorders.</w:t>
      </w:r>
    </w:p>
    <w:p w14:paraId="0C119041" w14:textId="77777777" w:rsidR="000E43BD" w:rsidRPr="000E43BD" w:rsidRDefault="000E43BD" w:rsidP="000E43BD">
      <w:pPr>
        <w:pStyle w:val="NormalWeb"/>
        <w:divId w:val="465317432"/>
        <w:rPr>
          <w:rFonts w:ascii="Arial" w:hAnsi="Arial" w:cs="Arial"/>
        </w:rPr>
      </w:pPr>
      <w:r w:rsidRPr="000E43BD">
        <w:rPr>
          <w:rFonts w:ascii="Arial" w:hAnsi="Arial" w:cs="Arial"/>
          <w:b/>
          <w:bCs/>
        </w:rPr>
        <w:t>Efficacy for PTSD</w:t>
      </w:r>
      <w:r w:rsidRPr="000E43BD">
        <w:rPr>
          <w:rFonts w:ascii="Arial" w:hAnsi="Arial" w:cs="Arial"/>
        </w:rPr>
        <w:t>: The efficacy of CBT for PTSD was slightly lower compared to other anxiety-related disorders, with smaller effect sizes. However, it still demonstrated significant benefits in reducing PTSD symptoms.</w:t>
      </w:r>
    </w:p>
    <w:p w14:paraId="18D7BF85" w14:textId="77777777" w:rsidR="000E43BD" w:rsidRPr="000E43BD" w:rsidRDefault="000E43BD" w:rsidP="000E43BD">
      <w:pPr>
        <w:pStyle w:val="NormalWeb"/>
        <w:divId w:val="465317432"/>
        <w:rPr>
          <w:rFonts w:ascii="Arial" w:hAnsi="Arial" w:cs="Arial"/>
        </w:rPr>
      </w:pPr>
      <w:r w:rsidRPr="000E43BD">
        <w:rPr>
          <w:rFonts w:ascii="Arial" w:hAnsi="Arial" w:cs="Arial"/>
          <w:b/>
          <w:bCs/>
        </w:rPr>
        <w:t>Effect Sizes</w:t>
      </w:r>
      <w:r w:rsidRPr="000E43BD">
        <w:rPr>
          <w:rFonts w:ascii="Arial" w:hAnsi="Arial" w:cs="Arial"/>
        </w:rPr>
        <w:t>:</w:t>
      </w:r>
    </w:p>
    <w:p w14:paraId="27DB03BF" w14:textId="77777777" w:rsidR="000E43BD" w:rsidRPr="000E43BD" w:rsidRDefault="000E43BD" w:rsidP="000E43BD">
      <w:pPr>
        <w:pStyle w:val="NormalWeb"/>
        <w:numPr>
          <w:ilvl w:val="0"/>
          <w:numId w:val="12"/>
        </w:numPr>
        <w:divId w:val="465317432"/>
        <w:rPr>
          <w:rFonts w:ascii="Arial" w:hAnsi="Arial" w:cs="Arial"/>
        </w:rPr>
      </w:pPr>
      <w:r w:rsidRPr="000E43BD">
        <w:rPr>
          <w:rFonts w:ascii="Arial" w:hAnsi="Arial" w:cs="Arial"/>
          <w:b/>
          <w:bCs/>
        </w:rPr>
        <w:t>Target Disorder Symptoms</w:t>
      </w:r>
      <w:r w:rsidRPr="000E43BD">
        <w:rPr>
          <w:rFonts w:ascii="Arial" w:hAnsi="Arial" w:cs="Arial"/>
        </w:rPr>
        <w:t>: The meta-analysis reported significant effect sizes for CBT in reducing target disorder symptoms, with Hedges’ g = 0.24.</w:t>
      </w:r>
    </w:p>
    <w:p w14:paraId="182B733B" w14:textId="77777777" w:rsidR="000E43BD" w:rsidRPr="000E43BD" w:rsidRDefault="000E43BD" w:rsidP="000E43BD">
      <w:pPr>
        <w:pStyle w:val="NormalWeb"/>
        <w:numPr>
          <w:ilvl w:val="0"/>
          <w:numId w:val="12"/>
        </w:numPr>
        <w:divId w:val="465317432"/>
        <w:rPr>
          <w:rFonts w:ascii="Arial" w:hAnsi="Arial" w:cs="Arial"/>
        </w:rPr>
      </w:pPr>
      <w:r w:rsidRPr="000E43BD">
        <w:rPr>
          <w:rFonts w:ascii="Arial" w:hAnsi="Arial" w:cs="Arial"/>
          <w:b/>
          <w:bCs/>
        </w:rPr>
        <w:t>Depression Symptoms</w:t>
      </w:r>
      <w:r w:rsidRPr="000E43BD">
        <w:rPr>
          <w:rFonts w:ascii="Arial" w:hAnsi="Arial" w:cs="Arial"/>
        </w:rPr>
        <w:t>: CBT also showed significant effect sizes in reducing comorbid depression symptoms, with Hedges’ g = 0.15.</w:t>
      </w:r>
    </w:p>
    <w:p w14:paraId="5EC7C626" w14:textId="55F064CA" w:rsidR="00234B39" w:rsidRDefault="00234B39" w:rsidP="000E43BD">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E9827BD" w:rsidR="00234B39" w:rsidRDefault="00000000" w:rsidP="000E43BD">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E43BD" w:rsidRPr="000E43BD">
        <w:rPr>
          <w:rFonts w:ascii="Arial" w:hAnsi="Arial" w:cs="Arial"/>
        </w:rPr>
        <w:t>How effective is CBT in treating PTSD compared to other anxiety-related disorders, based on the meta-analysis findings? What do the effect sizes indicate about the relative success of CBT in treating PTSD versus other anxiety disorders? How do dropout rates in CBT treatments for PTSD compare with those for other anxiety-related disorders, and what are the contributing factors? What role do placebo treatments play in evaluating the efficacy of CBT for anxiety-related disorders, especially PTSD? Summarise the whole research paper with these questions and add on if something is not m</w:t>
      </w:r>
      <w:r w:rsidR="000E43BD">
        <w:rPr>
          <w:rFonts w:ascii="Arial" w:hAnsi="Arial" w:cs="Arial"/>
        </w:rPr>
        <w:t>e</w:t>
      </w:r>
      <w:r w:rsidR="000E43BD" w:rsidRPr="000E43BD">
        <w:rPr>
          <w:rFonts w:ascii="Arial" w:hAnsi="Arial" w:cs="Arial"/>
        </w:rPr>
        <w:t>ntioned in the given questions.</w:t>
      </w:r>
    </w:p>
    <w:p w14:paraId="13093686" w14:textId="3A597B14" w:rsidR="00234B39" w:rsidRDefault="00000000" w:rsidP="000E43B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E43BD" w:rsidRPr="000E43BD">
        <w:rPr>
          <w:rFonts w:ascii="Arial" w:hAnsi="Arial" w:cs="Arial"/>
        </w:rPr>
        <w:t>The meta-analysis evaluated the efficacy of Cognitive Behavio</w:t>
      </w:r>
      <w:r w:rsidR="000E43BD">
        <w:rPr>
          <w:rFonts w:ascii="Arial" w:hAnsi="Arial" w:cs="Arial"/>
        </w:rPr>
        <w:t>u</w:t>
      </w:r>
      <w:r w:rsidR="000E43BD" w:rsidRPr="000E43BD">
        <w:rPr>
          <w:rFonts w:ascii="Arial" w:hAnsi="Arial" w:cs="Arial"/>
        </w:rPr>
        <w:t>ral Therapy (CBT) for anxiety-related disorders, including generalized anxiety disorder (GAD), social anxiety disorder (SAD), panic disorder, and post-traumatic stress disorder (PTSD). It included 10 studies with 1,250 participants. CBT was found to be highly effective in reducing symptoms of these disorders, with significant effect sizes (Hedges’ g = 0.24 for anxiety symptoms and Hedges’ g = 0.15 for depression symptoms). However, its efficacy for PTSD was slightly lower (Hedges’ g = 0.14). Dropout rates were higher for PTSD treatments, particularly during exposure therapy. Placebo-controlled trials confirmed CBT’s effectiveness, showing consistent results with prior studies. The authors recommended further high-quality, large-scale trials to validate CBT’s long-term efficacy.</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952460D" w14:textId="78C0D750" w:rsidR="000E43BD" w:rsidRPr="000E43BD" w:rsidRDefault="00000000" w:rsidP="000E43BD">
      <w:pPr>
        <w:pStyle w:val="NormalWeb"/>
        <w:ind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0E43BD" w:rsidRPr="000E43BD">
        <w:rPr>
          <w:rFonts w:ascii="Arial" w:hAnsi="Arial" w:cs="Arial"/>
          <w:lang w:val="en"/>
        </w:rPr>
        <w:t>The research highlights that Cognitive Behavioral Therapy (CBT) is less effective in treating Post-Traumatic Stress Disorder (PTSD) compared to other anxiety-related disorders. The effect size for PTSD is smaller (Hedges’ g = 0.14) than for general anxiety disorders (g = 0.24), indicating that while CBT benefits general anxiety conditions, it provides more modest relief for trauma-related symptoms. This suggests a need for more specialized, trauma-focused treatments for PTSD.</w:t>
      </w:r>
    </w:p>
    <w:p w14:paraId="64564B32" w14:textId="77777777" w:rsidR="000E43BD" w:rsidRPr="000E43BD" w:rsidRDefault="000E43BD" w:rsidP="000E43BD">
      <w:pPr>
        <w:pStyle w:val="NormalWeb"/>
        <w:ind w:right="300"/>
        <w:divId w:val="465317432"/>
        <w:rPr>
          <w:rFonts w:ascii="Arial" w:hAnsi="Arial" w:cs="Arial"/>
          <w:lang w:val="en"/>
        </w:rPr>
      </w:pPr>
      <w:r w:rsidRPr="000E43BD">
        <w:rPr>
          <w:rFonts w:ascii="Arial" w:hAnsi="Arial" w:cs="Arial"/>
          <w:lang w:val="en"/>
        </w:rPr>
        <w:t>The effect sizes reflect the relative success of CBT, showing it works better for general anxiety than PTSD, where trauma-specific symptoms may not respond as effectively to standard CBT interventions. Furthermore, dropout rates for PTSD treatments using CBT are notably higher (22%) compared to placebo treatments (17%), particularly in exposure-based therapies, where revisiting traumatic memories can lead to increased emotional distress and premature termination of therapy.</w:t>
      </w:r>
    </w:p>
    <w:p w14:paraId="5E0F6F54" w14:textId="69478B88" w:rsidR="00234B39" w:rsidRDefault="000E43BD" w:rsidP="000E43BD">
      <w:pPr>
        <w:pStyle w:val="NormalWeb"/>
        <w:divId w:val="465317432"/>
        <w:rPr>
          <w:rFonts w:ascii="Arial" w:hAnsi="Arial" w:cs="Arial"/>
          <w:lang w:val="en"/>
        </w:rPr>
      </w:pPr>
      <w:r w:rsidRPr="000E43BD">
        <w:rPr>
          <w:rFonts w:ascii="Arial" w:hAnsi="Arial" w:cs="Arial"/>
          <w:lang w:val="en"/>
        </w:rPr>
        <w:t>Placebo-controlled trials further show that CBT’s advantage over placebo treatments is smaller for PTSD, suggesting that nonspecific therapeutic factors, such as patient support and therapeutic alliance, play a significant role in improving outcomes. These findings underscore the need for enhanced or alternative interventions that specifically address the complexities of trauma recovery, as CBT alone may not be adequate for many PTSD patients.</w:t>
      </w:r>
    </w:p>
    <w:p w14:paraId="6C6D8C17" w14:textId="237BD900" w:rsidR="000E43BD" w:rsidRPr="000E43BD" w:rsidRDefault="00000000" w:rsidP="000E43BD">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0E43BD" w:rsidRPr="000E43BD">
        <w:rPr>
          <w:rFonts w:ascii="Arial" w:hAnsi="Arial" w:cs="Arial"/>
        </w:rPr>
        <w:t xml:space="preserve">  </w:t>
      </w:r>
      <w:r w:rsidR="000E43BD" w:rsidRPr="000E43BD">
        <w:rPr>
          <w:rFonts w:ascii="Arial" w:hAnsi="Arial" w:cs="Arial"/>
          <w:b/>
          <w:bCs/>
        </w:rPr>
        <w:t>Development of Specialized Treatments</w:t>
      </w:r>
      <w:r w:rsidR="000E43BD" w:rsidRPr="000E43BD">
        <w:rPr>
          <w:rFonts w:ascii="Arial" w:hAnsi="Arial" w:cs="Arial"/>
        </w:rPr>
        <w:t>: The modest effectiveness of CBT for PTSD suggests a need for the development and implementation of specialized, trauma-focused therapies. Approaches such as Prolonged Exposure Therapy, Eye Movement Desensitization and Reprocessing (EMDR), or trauma-informed care may offer more targeted benefits for individuals with PTSD.</w:t>
      </w:r>
    </w:p>
    <w:p w14:paraId="4CE88374" w14:textId="77777777" w:rsidR="000E43BD" w:rsidRDefault="000E43BD" w:rsidP="000E43BD">
      <w:pPr>
        <w:pStyle w:val="NormalWeb"/>
        <w:divId w:val="465317432"/>
        <w:rPr>
          <w:rFonts w:ascii="Arial" w:hAnsi="Arial" w:cs="Arial"/>
        </w:rPr>
      </w:pPr>
      <w:r w:rsidRPr="000E43BD">
        <w:rPr>
          <w:rFonts w:ascii="Arial" w:hAnsi="Arial" w:cs="Arial"/>
        </w:rPr>
        <w:lastRenderedPageBreak/>
        <w:t xml:space="preserve"> </w:t>
      </w:r>
      <w:r w:rsidRPr="000E43BD">
        <w:rPr>
          <w:rFonts w:ascii="Arial" w:hAnsi="Arial" w:cs="Arial"/>
          <w:b/>
          <w:bCs/>
        </w:rPr>
        <w:t>Customized CBT Approaches</w:t>
      </w:r>
      <w:r w:rsidRPr="000E43BD">
        <w:rPr>
          <w:rFonts w:ascii="Arial" w:hAnsi="Arial" w:cs="Arial"/>
        </w:rPr>
        <w:t>: To enhance CBT's effectiveness for PTSD, adapting traditional CBT techniques to better address trauma-specific symptoms could be beneficial. This may include integrating components that focus on trauma processing and coping strategies tailored to the unique challenges of PTSD.</w:t>
      </w:r>
    </w:p>
    <w:p w14:paraId="52BACB7F" w14:textId="30BC8FE1" w:rsidR="000E43BD" w:rsidRPr="000E43BD" w:rsidRDefault="000E43BD" w:rsidP="000E43BD">
      <w:pPr>
        <w:pStyle w:val="NormalWeb"/>
        <w:divId w:val="465317432"/>
        <w:rPr>
          <w:rFonts w:ascii="Arial" w:hAnsi="Arial" w:cs="Arial"/>
        </w:rPr>
      </w:pPr>
      <w:r w:rsidRPr="000E43BD">
        <w:rPr>
          <w:rFonts w:ascii="Arial" w:hAnsi="Arial" w:cs="Arial"/>
        </w:rPr>
        <w:t xml:space="preserve">  </w:t>
      </w:r>
      <w:r w:rsidRPr="000E43BD">
        <w:rPr>
          <w:rFonts w:ascii="Arial" w:hAnsi="Arial" w:cs="Arial"/>
          <w:b/>
          <w:bCs/>
        </w:rPr>
        <w:t>Improving Retention Rates</w:t>
      </w:r>
      <w:r w:rsidRPr="000E43BD">
        <w:rPr>
          <w:rFonts w:ascii="Arial" w:hAnsi="Arial" w:cs="Arial"/>
        </w:rPr>
        <w:t>: Addressing the high dropout rates in CBT for PTSD is crucial. Strategies could involve providing additional support during therapy, such as increased sessions focused on coping with emotional distress, or offering flexible treatment options to accommodate patients' needs and reduce the likelihood of premature termination.</w:t>
      </w:r>
    </w:p>
    <w:p w14:paraId="112EDBB6" w14:textId="631D9B81" w:rsidR="00234B39" w:rsidRDefault="00234B39" w:rsidP="000E43BD">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EE98EC2"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1D6ED7" w:rsidRPr="001D6ED7">
        <w:rPr>
          <w:rFonts w:ascii="Arial" w:hAnsi="Arial" w:cs="Arial"/>
        </w:rPr>
        <w:t>The final summary clearly outlines the modest effectiveness of CBT for PTSD compared to other anxiety disorders and emphasizes the need for specialized treatments and customized CBT approaches. It also addresses high dropout rates and the importance of nonspecific therapeutic factors, providing practical implications and directions for future research.</w:t>
      </w:r>
    </w:p>
    <w:p w14:paraId="2C98F647" w14:textId="5BA84B83"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1D6ED7" w:rsidRPr="001D6ED7">
        <w:rPr>
          <w:rFonts w:ascii="Arial" w:hAnsi="Arial" w:cs="Arial"/>
        </w:rPr>
        <w:t>The final summary accurately reflects the research findings on CBT’s relative effectiveness for PTSD versus other anxiety disorders. It correctly highlights the need for specialized treatments and adjustments in CBT for trauma-specific symptoms. The points on dropout rates and the role of nonspecific therapeutic factors are also well-supported by the data. Overall, the summary provides a precise and relevant interpretation of the research findings.</w:t>
      </w:r>
    </w:p>
    <w:p w14:paraId="032CD3EB" w14:textId="534C917A" w:rsidR="00234B39" w:rsidRDefault="00000000" w:rsidP="001D6ED7">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1D6ED7" w:rsidRPr="001D6ED7">
        <w:rPr>
          <w:rFonts w:ascii="Arial" w:hAnsi="Arial" w:cs="Arial"/>
        </w:rPr>
        <w:t>The insights and applications are highly relevant. They address the need for specialized, trauma-focused therapies due to CBT's limited effectiveness for PTSD. Customizing CBT and improving retention rates directly impact patient outcomes. Emphasizing nonspecific factors and advocating for further research ensure ongoing advancements in treatment strategies. These points are crucial for enhancing therapeutic practices and outcomes for PTSD and anxiety disorders overall.</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61BDC51" w14:textId="77777777" w:rsidR="001D6ED7" w:rsidRPr="001D6ED7" w:rsidRDefault="00000000" w:rsidP="001D6ED7">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1D6ED7" w:rsidRPr="001D6ED7">
        <w:rPr>
          <w:rFonts w:ascii="Arial" w:hAnsi="Arial" w:cs="Arial"/>
        </w:rPr>
        <w:t>Reflecting on my learning experience, I found it both enriching and challenging to delve into the effectiveness of CBT for PTSD compared to other anxiety disorders. One of the main challenges was navigating the complexity of the research data and interpreting effect sizes and dropout rates accurately. Understanding why CBT, while generally effective, has a smaller effect size for PTSD compared to other anxiety disorders required a nuanced approach.</w:t>
      </w:r>
    </w:p>
    <w:p w14:paraId="25E010C1" w14:textId="77777777" w:rsidR="001D6ED7" w:rsidRPr="001D6ED7" w:rsidRDefault="001D6ED7" w:rsidP="001D6ED7">
      <w:pPr>
        <w:pStyle w:val="NormalWeb"/>
        <w:divId w:val="465317432"/>
        <w:rPr>
          <w:rFonts w:ascii="Arial" w:hAnsi="Arial" w:cs="Arial"/>
        </w:rPr>
      </w:pPr>
      <w:r w:rsidRPr="001D6ED7">
        <w:rPr>
          <w:rFonts w:ascii="Arial" w:hAnsi="Arial" w:cs="Arial"/>
        </w:rPr>
        <w:t>Through this process, I gained valuable insights into the limitations of standard CBT in addressing trauma-specific conditions. The research highlighted the need for specialized therapies tailored to PTSD, such as Prolonged Exposure Therapy or EMDR, which target the unique aspects of trauma. This distinction was crucial in understanding why standard CBT might not always be sufficient and underscored the importance of adapting therapeutic approaches to meet the specific needs of trauma survivors.</w:t>
      </w:r>
    </w:p>
    <w:p w14:paraId="1FEF835F" w14:textId="77777777" w:rsidR="001D6ED7" w:rsidRPr="001D6ED7" w:rsidRDefault="001D6ED7" w:rsidP="001D6ED7">
      <w:pPr>
        <w:pStyle w:val="NormalWeb"/>
        <w:divId w:val="465317432"/>
        <w:rPr>
          <w:rFonts w:ascii="Arial" w:hAnsi="Arial" w:cs="Arial"/>
        </w:rPr>
      </w:pPr>
      <w:r w:rsidRPr="001D6ED7">
        <w:rPr>
          <w:rFonts w:ascii="Arial" w:hAnsi="Arial" w:cs="Arial"/>
        </w:rPr>
        <w:t xml:space="preserve">Additionally, the discussion on dropout rates illuminated the emotional challenges faced by patients during therapy, emphasizing the need for supportive interventions to maintain engagement and improve outcomes. Recognizing the role of nonspecific therapeutic factors, </w:t>
      </w:r>
      <w:r w:rsidRPr="001D6ED7">
        <w:rPr>
          <w:rFonts w:ascii="Arial" w:hAnsi="Arial" w:cs="Arial"/>
        </w:rPr>
        <w:lastRenderedPageBreak/>
        <w:t>such as therapeutic alliance, provided a broader perspective on what contributes to successful therapy beyond the specific techniques used.</w:t>
      </w:r>
    </w:p>
    <w:p w14:paraId="428FA363" w14:textId="77777777" w:rsidR="001D6ED7" w:rsidRPr="001D6ED7" w:rsidRDefault="001D6ED7" w:rsidP="001D6ED7">
      <w:pPr>
        <w:pStyle w:val="NormalWeb"/>
        <w:divId w:val="465317432"/>
        <w:rPr>
          <w:rFonts w:ascii="Arial" w:hAnsi="Arial" w:cs="Arial"/>
        </w:rPr>
      </w:pPr>
      <w:r w:rsidRPr="001D6ED7">
        <w:rPr>
          <w:rFonts w:ascii="Arial" w:hAnsi="Arial" w:cs="Arial"/>
        </w:rPr>
        <w:t>Overall, this learning experience reinforced the importance of tailoring treatments and considering both specific and nonspecific factors in therapeutic practices. It also highlighted the need for ongoing research and adaptation in treatment strategies to better address the complexities of PTSD and anxiety disorders.</w:t>
      </w:r>
    </w:p>
    <w:p w14:paraId="1BBCFE56" w14:textId="1B7BD892" w:rsidR="00234B39" w:rsidRDefault="00234B39" w:rsidP="001D6ED7">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rsidSect="00E32501">
      <w:footerReference w:type="default" r:id="rId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6A6E0" w14:textId="77777777" w:rsidR="00376DC0" w:rsidRDefault="00376DC0" w:rsidP="00E32501">
      <w:r>
        <w:separator/>
      </w:r>
    </w:p>
  </w:endnote>
  <w:endnote w:type="continuationSeparator" w:id="0">
    <w:p w14:paraId="6A0C0C8E" w14:textId="77777777" w:rsidR="00376DC0" w:rsidRDefault="00376DC0" w:rsidP="00E3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608958"/>
      <w:docPartObj>
        <w:docPartGallery w:val="Page Numbers (Bottom of Page)"/>
        <w:docPartUnique/>
      </w:docPartObj>
    </w:sdtPr>
    <w:sdtEndPr>
      <w:rPr>
        <w:noProof/>
      </w:rPr>
    </w:sdtEndPr>
    <w:sdtContent>
      <w:p w14:paraId="01ACF416" w14:textId="4A3374B9" w:rsidR="00E32501" w:rsidRDefault="00E325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397113" w14:textId="77777777" w:rsidR="00E32501" w:rsidRDefault="00E32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C180A" w14:textId="77777777" w:rsidR="00376DC0" w:rsidRDefault="00376DC0" w:rsidP="00E32501">
      <w:r>
        <w:separator/>
      </w:r>
    </w:p>
  </w:footnote>
  <w:footnote w:type="continuationSeparator" w:id="0">
    <w:p w14:paraId="2B9E98DF" w14:textId="77777777" w:rsidR="00376DC0" w:rsidRDefault="00376DC0" w:rsidP="00E32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2237E"/>
    <w:multiLevelType w:val="multilevel"/>
    <w:tmpl w:val="8A9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73634F"/>
    <w:multiLevelType w:val="multilevel"/>
    <w:tmpl w:val="2FBA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274BC"/>
    <w:multiLevelType w:val="multilevel"/>
    <w:tmpl w:val="4452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A162DA"/>
    <w:multiLevelType w:val="hybridMultilevel"/>
    <w:tmpl w:val="0A526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10"/>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182670955">
    <w:abstractNumId w:val="11"/>
  </w:num>
  <w:num w:numId="10" w16cid:durableId="1348486651">
    <w:abstractNumId w:val="6"/>
  </w:num>
  <w:num w:numId="11" w16cid:durableId="261694617">
    <w:abstractNumId w:val="8"/>
  </w:num>
  <w:num w:numId="12" w16cid:durableId="757677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E43BD"/>
    <w:rsid w:val="001D6ED7"/>
    <w:rsid w:val="00234B39"/>
    <w:rsid w:val="00243140"/>
    <w:rsid w:val="00376DC0"/>
    <w:rsid w:val="003965BD"/>
    <w:rsid w:val="0046607C"/>
    <w:rsid w:val="005244B8"/>
    <w:rsid w:val="00731E26"/>
    <w:rsid w:val="007B5A8D"/>
    <w:rsid w:val="00896426"/>
    <w:rsid w:val="00912A69"/>
    <w:rsid w:val="00A958D5"/>
    <w:rsid w:val="00B45D63"/>
    <w:rsid w:val="00DD5008"/>
    <w:rsid w:val="00E32501"/>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B5A8D"/>
    <w:rPr>
      <w:color w:val="605E5C"/>
      <w:shd w:val="clear" w:color="auto" w:fill="E1DFDD"/>
    </w:rPr>
  </w:style>
  <w:style w:type="paragraph" w:styleId="NoSpacing">
    <w:name w:val="No Spacing"/>
    <w:link w:val="NoSpacingChar"/>
    <w:uiPriority w:val="1"/>
    <w:qFormat/>
    <w:rsid w:val="00896426"/>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896426"/>
    <w:rPr>
      <w:rFonts w:asciiTheme="minorHAnsi" w:eastAsiaTheme="minorEastAsia" w:hAnsiTheme="minorHAnsi" w:cstheme="minorBidi"/>
      <w:sz w:val="22"/>
      <w:szCs w:val="22"/>
      <w:lang w:val="en-US" w:eastAsia="en-US"/>
    </w:rPr>
  </w:style>
  <w:style w:type="paragraph" w:styleId="Header">
    <w:name w:val="header"/>
    <w:basedOn w:val="Normal"/>
    <w:link w:val="HeaderChar"/>
    <w:uiPriority w:val="99"/>
    <w:unhideWhenUsed/>
    <w:rsid w:val="00E32501"/>
    <w:pPr>
      <w:tabs>
        <w:tab w:val="center" w:pos="4513"/>
        <w:tab w:val="right" w:pos="9026"/>
      </w:tabs>
    </w:pPr>
  </w:style>
  <w:style w:type="character" w:customStyle="1" w:styleId="HeaderChar">
    <w:name w:val="Header Char"/>
    <w:basedOn w:val="DefaultParagraphFont"/>
    <w:link w:val="Header"/>
    <w:uiPriority w:val="99"/>
    <w:rsid w:val="00E32501"/>
    <w:rPr>
      <w:rFonts w:eastAsiaTheme="minorEastAsia"/>
      <w:sz w:val="24"/>
      <w:szCs w:val="24"/>
    </w:rPr>
  </w:style>
  <w:style w:type="paragraph" w:styleId="Footer">
    <w:name w:val="footer"/>
    <w:basedOn w:val="Normal"/>
    <w:link w:val="FooterChar"/>
    <w:uiPriority w:val="99"/>
    <w:unhideWhenUsed/>
    <w:rsid w:val="00E32501"/>
    <w:pPr>
      <w:tabs>
        <w:tab w:val="center" w:pos="4513"/>
        <w:tab w:val="right" w:pos="9026"/>
      </w:tabs>
    </w:pPr>
  </w:style>
  <w:style w:type="character" w:customStyle="1" w:styleId="FooterChar">
    <w:name w:val="Footer Char"/>
    <w:basedOn w:val="DefaultParagraphFont"/>
    <w:link w:val="Footer"/>
    <w:uiPriority w:val="99"/>
    <w:rsid w:val="00E3250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91921338">
                  <w:marLeft w:val="0"/>
                  <w:marRight w:val="0"/>
                  <w:marTop w:val="0"/>
                  <w:marBottom w:val="0"/>
                  <w:divBdr>
                    <w:top w:val="none" w:sz="0" w:space="0" w:color="auto"/>
                    <w:left w:val="none" w:sz="0" w:space="0" w:color="auto"/>
                    <w:bottom w:val="none" w:sz="0" w:space="0" w:color="auto"/>
                    <w:right w:val="none" w:sz="0" w:space="0" w:color="auto"/>
                  </w:divBdr>
                </w:div>
                <w:div w:id="1686129835">
                  <w:marLeft w:val="0"/>
                  <w:marRight w:val="0"/>
                  <w:marTop w:val="0"/>
                  <w:marBottom w:val="0"/>
                  <w:divBdr>
                    <w:top w:val="none" w:sz="0" w:space="0" w:color="auto"/>
                    <w:left w:val="none" w:sz="0" w:space="0" w:color="auto"/>
                    <w:bottom w:val="none" w:sz="0" w:space="0" w:color="auto"/>
                    <w:right w:val="none" w:sz="0" w:space="0" w:color="auto"/>
                  </w:divBdr>
                </w:div>
                <w:div w:id="1404059724">
                  <w:marLeft w:val="0"/>
                  <w:marRight w:val="0"/>
                  <w:marTop w:val="0"/>
                  <w:marBottom w:val="0"/>
                  <w:divBdr>
                    <w:top w:val="none" w:sz="0" w:space="0" w:color="auto"/>
                    <w:left w:val="none" w:sz="0" w:space="0" w:color="auto"/>
                    <w:bottom w:val="none" w:sz="0" w:space="0" w:color="auto"/>
                    <w:right w:val="none" w:sz="0" w:space="0" w:color="auto"/>
                  </w:divBdr>
                </w:div>
                <w:div w:id="266934301">
                  <w:marLeft w:val="0"/>
                  <w:marRight w:val="0"/>
                  <w:marTop w:val="0"/>
                  <w:marBottom w:val="0"/>
                  <w:divBdr>
                    <w:top w:val="none" w:sz="0" w:space="0" w:color="auto"/>
                    <w:left w:val="none" w:sz="0" w:space="0" w:color="auto"/>
                    <w:bottom w:val="none" w:sz="0" w:space="0" w:color="auto"/>
                    <w:right w:val="none" w:sz="0" w:space="0" w:color="auto"/>
                  </w:divBdr>
                </w:div>
                <w:div w:id="493372999">
                  <w:marLeft w:val="0"/>
                  <w:marRight w:val="0"/>
                  <w:marTop w:val="0"/>
                  <w:marBottom w:val="0"/>
                  <w:divBdr>
                    <w:top w:val="none" w:sz="0" w:space="0" w:color="auto"/>
                    <w:left w:val="none" w:sz="0" w:space="0" w:color="auto"/>
                    <w:bottom w:val="none" w:sz="0" w:space="0" w:color="auto"/>
                    <w:right w:val="none" w:sz="0" w:space="0" w:color="auto"/>
                  </w:divBdr>
                </w:div>
                <w:div w:id="236864124">
                  <w:marLeft w:val="0"/>
                  <w:marRight w:val="0"/>
                  <w:marTop w:val="0"/>
                  <w:marBottom w:val="0"/>
                  <w:divBdr>
                    <w:top w:val="none" w:sz="0" w:space="0" w:color="auto"/>
                    <w:left w:val="none" w:sz="0" w:space="0" w:color="auto"/>
                    <w:bottom w:val="none" w:sz="0" w:space="0" w:color="auto"/>
                    <w:right w:val="none" w:sz="0" w:space="0" w:color="auto"/>
                  </w:divBdr>
                </w:div>
                <w:div w:id="437872720">
                  <w:marLeft w:val="0"/>
                  <w:marRight w:val="0"/>
                  <w:marTop w:val="0"/>
                  <w:marBottom w:val="0"/>
                  <w:divBdr>
                    <w:top w:val="none" w:sz="0" w:space="0" w:color="auto"/>
                    <w:left w:val="none" w:sz="0" w:space="0" w:color="auto"/>
                    <w:bottom w:val="none" w:sz="0" w:space="0" w:color="auto"/>
                    <w:right w:val="none" w:sz="0" w:space="0" w:color="auto"/>
                  </w:divBdr>
                </w:div>
                <w:div w:id="23936803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834105/" TargetMode="External"/><Relationship Id="rId3" Type="http://schemas.openxmlformats.org/officeDocument/2006/relationships/settings" Target="settings.xml"/><Relationship Id="rId7" Type="http://schemas.openxmlformats.org/officeDocument/2006/relationships/hyperlink" Target="mailto:jyotsanabangtansoneoyond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Jyotsana .</cp:lastModifiedBy>
  <cp:revision>7</cp:revision>
  <dcterms:created xsi:type="dcterms:W3CDTF">2024-08-11T10:13:00Z</dcterms:created>
  <dcterms:modified xsi:type="dcterms:W3CDTF">2024-09-07T19:42:00Z</dcterms:modified>
</cp:coreProperties>
</file>