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82692" w14:textId="77777777" w:rsidR="00E46F92" w:rsidRDefault="00E04C08">
      <w:pPr>
        <w:wordWrap/>
        <w:spacing w:line="306" w:lineRule="auto"/>
        <w:jc w:val="center"/>
        <w:rPr>
          <w:rFonts w:ascii="Arial" w:eastAsia="함초롬바탕"/>
          <w:b/>
          <w:bCs/>
          <w:sz w:val="32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W w:w="5733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733"/>
      </w:tblGrid>
      <w:tr w:rsidR="00E46F92" w14:paraId="4C51244B" w14:textId="77777777">
        <w:trPr>
          <w:trHeight w:val="650"/>
          <w:jc w:val="center"/>
        </w:trPr>
        <w:tc>
          <w:tcPr>
            <w:tcW w:w="5733" w:type="dxa"/>
            <w:tcBorders>
              <w:top w:val="single" w:sz="34" w:space="0" w:color="88A1EB"/>
              <w:left w:val="nil"/>
              <w:bottom w:val="single" w:sz="34" w:space="0" w:color="88A1EB"/>
              <w:right w:val="nil"/>
              <w:tl2br w:val="nil"/>
              <w:tr2bl w:val="nil"/>
            </w:tcBorders>
            <w:vAlign w:val="center"/>
          </w:tcPr>
          <w:p w14:paraId="184C9086" w14:textId="77777777" w:rsidR="00E46F92" w:rsidRDefault="00E04C08">
            <w:pPr>
              <w:wordWrap/>
              <w:spacing w:line="234" w:lineRule="auto"/>
              <w:jc w:val="center"/>
              <w:rPr>
                <w:rFonts w:ascii="HYHeadLine-Medium" w:eastAsia="HYHeadLine-Medium"/>
                <w:b/>
                <w:bCs/>
                <w:w w:val="107"/>
                <w:sz w:val="32"/>
                <w:lang w:eastAsia="ko-KR"/>
              </w:rPr>
            </w:pPr>
            <w:r>
              <w:rPr>
                <w:rFonts w:ascii="HYHeadLine-Medium" w:eastAsia="HYHeadLine-Medium"/>
                <w:b/>
                <w:bCs/>
                <w:w w:val="107"/>
                <w:sz w:val="36"/>
                <w:lang w:eastAsia="ko-KR"/>
              </w:rPr>
              <w:t>요</w:t>
            </w:r>
            <w:r>
              <w:rPr>
                <w:rFonts w:ascii="HYHeadLine-Medium" w:eastAsia="HYHeadLine-Medium"/>
                <w:b/>
                <w:bCs/>
                <w:w w:val="107"/>
                <w:sz w:val="36"/>
                <w:lang w:eastAsia="ko-KR"/>
              </w:rPr>
              <w:t xml:space="preserve"> </w:t>
            </w:r>
            <w:r>
              <w:rPr>
                <w:rFonts w:ascii="HYHeadLine-Medium" w:eastAsia="HYHeadLine-Medium"/>
                <w:b/>
                <w:bCs/>
                <w:w w:val="107"/>
                <w:sz w:val="36"/>
                <w:lang w:eastAsia="ko-KR"/>
              </w:rPr>
              <w:t>약</w:t>
            </w:r>
            <w:r>
              <w:rPr>
                <w:rFonts w:ascii="HYHeadLine-Medium" w:eastAsia="HYHeadLine-Medium"/>
                <w:b/>
                <w:bCs/>
                <w:w w:val="107"/>
                <w:sz w:val="36"/>
                <w:lang w:eastAsia="ko-KR"/>
              </w:rPr>
              <w:t xml:space="preserve"> </w:t>
            </w:r>
            <w:r>
              <w:rPr>
                <w:rFonts w:ascii="HYHeadLine-Medium" w:eastAsia="HYHeadLine-Medium"/>
                <w:b/>
                <w:bCs/>
                <w:w w:val="107"/>
                <w:sz w:val="36"/>
                <w:lang w:eastAsia="ko-KR"/>
              </w:rPr>
              <w:t>문</w:t>
            </w:r>
            <w:r>
              <w:rPr>
                <w:rFonts w:ascii="HYHeadLine-Medium" w:eastAsia="HYHeadLine-Medium"/>
                <w:b/>
                <w:bCs/>
                <w:w w:val="107"/>
                <w:sz w:val="32"/>
                <w:lang w:eastAsia="ko-KR"/>
              </w:rPr>
              <w:t>(</w:t>
            </w:r>
            <w:r>
              <w:rPr>
                <w:rFonts w:ascii="HYHeadLine-Medium" w:eastAsia="HYHeadLine-Medium"/>
                <w:b/>
                <w:bCs/>
                <w:color w:val="0000FF"/>
                <w:w w:val="107"/>
                <w:sz w:val="32"/>
                <w:lang w:eastAsia="ko-KR"/>
              </w:rPr>
              <w:t>태양광</w:t>
            </w:r>
            <w:r>
              <w:rPr>
                <w:rFonts w:ascii="HYHeadLine-Medium" w:eastAsia="HYHeadLine-Medium"/>
                <w:b/>
                <w:bCs/>
                <w:w w:val="107"/>
                <w:sz w:val="32"/>
                <w:lang w:eastAsia="ko-KR"/>
              </w:rPr>
              <w:t xml:space="preserve"> </w:t>
            </w:r>
            <w:r>
              <w:rPr>
                <w:rFonts w:ascii="HYHeadLine-Medium" w:eastAsia="HYHeadLine-Medium"/>
                <w:b/>
                <w:bCs/>
                <w:w w:val="107"/>
                <w:sz w:val="32"/>
                <w:lang w:eastAsia="ko-KR"/>
              </w:rPr>
              <w:t>예측</w:t>
            </w:r>
            <w:r>
              <w:rPr>
                <w:rFonts w:ascii="HYHeadLine-Medium" w:eastAsia="HYHeadLine-Medium"/>
                <w:b/>
                <w:bCs/>
                <w:w w:val="107"/>
                <w:sz w:val="32"/>
                <w:lang w:eastAsia="ko-KR"/>
              </w:rPr>
              <w:t xml:space="preserve"> </w:t>
            </w:r>
            <w:r>
              <w:rPr>
                <w:rFonts w:ascii="HYHeadLine-Medium" w:eastAsia="HYHeadLine-Medium"/>
                <w:b/>
                <w:bCs/>
                <w:w w:val="107"/>
                <w:sz w:val="32"/>
                <w:lang w:eastAsia="ko-KR"/>
              </w:rPr>
              <w:t>분야</w:t>
            </w:r>
            <w:r>
              <w:rPr>
                <w:rFonts w:ascii="HYHeadLine-Medium" w:eastAsia="HYHeadLine-Medium"/>
                <w:b/>
                <w:bCs/>
                <w:w w:val="107"/>
                <w:sz w:val="32"/>
                <w:lang w:eastAsia="ko-KR"/>
              </w:rPr>
              <w:t>)</w:t>
            </w:r>
          </w:p>
        </w:tc>
      </w:tr>
    </w:tbl>
    <w:p w14:paraId="5FEA3340" w14:textId="77777777" w:rsidR="00E46F92" w:rsidRDefault="00E04C08">
      <w:pPr>
        <w:wordWrap/>
        <w:spacing w:line="306" w:lineRule="auto"/>
        <w:jc w:val="center"/>
        <w:rPr>
          <w:rFonts w:ascii="Arial" w:eastAsia="함초롬바탕"/>
          <w:b/>
          <w:bCs/>
          <w:sz w:val="32"/>
          <w:lang w:eastAsia="ko-KR"/>
        </w:rPr>
      </w:pPr>
      <w:r>
        <w:fldChar w:fldCharType="begin"/>
      </w:r>
      <w:r>
        <w:fldChar w:fldCharType="end"/>
      </w:r>
    </w:p>
    <w:p w14:paraId="36BD0E92" w14:textId="5E08A96C" w:rsidR="00E46F92" w:rsidRDefault="00E04C08">
      <w:pPr>
        <w:wordWrap/>
        <w:ind w:right="371"/>
        <w:jc w:val="right"/>
        <w:rPr>
          <w:rFonts w:ascii="Malgun Gothic" w:eastAsia="Malgun Gothic" w:hint="eastAsia"/>
          <w:sz w:val="20"/>
          <w:lang w:eastAsia="ko-KR"/>
        </w:rPr>
      </w:pPr>
      <w:r>
        <w:rPr>
          <w:rFonts w:ascii="Malgun Gothic" w:eastAsia="Malgun Gothic"/>
          <w:sz w:val="20"/>
          <w:lang w:eastAsia="ko-KR"/>
        </w:rPr>
        <w:t>작성자</w:t>
      </w:r>
      <w:r>
        <w:rPr>
          <w:rFonts w:ascii="Malgun Gothic" w:eastAsia="Malgun Gothic"/>
          <w:sz w:val="20"/>
          <w:lang w:eastAsia="ko-KR"/>
        </w:rPr>
        <w:t xml:space="preserve"> : </w:t>
      </w:r>
      <w:proofErr w:type="spellStart"/>
      <w:r w:rsidR="00684AB9">
        <w:rPr>
          <w:rFonts w:ascii="Malgun Gothic" w:eastAsia="Malgun Gothic"/>
          <w:sz w:val="20"/>
          <w:lang w:eastAsia="ko-KR"/>
        </w:rPr>
        <w:t>MakinaPebbles</w:t>
      </w:r>
      <w:proofErr w:type="spellEnd"/>
      <w:r w:rsidR="00684AB9">
        <w:rPr>
          <w:rFonts w:ascii="Malgun Gothic" w:eastAsia="Malgun Gothic"/>
          <w:sz w:val="20"/>
          <w:lang w:eastAsia="ko-KR"/>
        </w:rPr>
        <w:t>(</w:t>
      </w:r>
      <w:r w:rsidR="00684AB9">
        <w:rPr>
          <w:rFonts w:ascii="Malgun Gothic" w:eastAsia="Malgun Gothic" w:hint="eastAsia"/>
          <w:sz w:val="20"/>
          <w:lang w:eastAsia="ko-KR"/>
        </w:rPr>
        <w:t>유현우,</w:t>
      </w:r>
      <w:r w:rsidR="00684AB9">
        <w:rPr>
          <w:rFonts w:ascii="Malgun Gothic" w:eastAsia="Malgun Gothic"/>
          <w:sz w:val="20"/>
          <w:lang w:eastAsia="ko-KR"/>
        </w:rPr>
        <w:t xml:space="preserve"> </w:t>
      </w:r>
      <w:r w:rsidR="00684AB9">
        <w:rPr>
          <w:rFonts w:ascii="Malgun Gothic" w:eastAsia="Malgun Gothic" w:hint="eastAsia"/>
          <w:sz w:val="20"/>
          <w:lang w:eastAsia="ko-KR"/>
        </w:rPr>
        <w:t>전민규)</w:t>
      </w:r>
    </w:p>
    <w:p w14:paraId="1A096922" w14:textId="33E7C197" w:rsidR="00E46F92" w:rsidRPr="00F06CE2" w:rsidRDefault="00E04C08" w:rsidP="00F06CE2">
      <w:pPr>
        <w:wordWrap/>
        <w:ind w:right="371"/>
        <w:jc w:val="right"/>
        <w:rPr>
          <w:rFonts w:ascii="Malgun Gothic" w:eastAsia="Malgun Gothic"/>
          <w:sz w:val="20"/>
          <w:lang w:eastAsia="ko-KR"/>
        </w:rPr>
      </w:pPr>
      <w:r>
        <w:rPr>
          <w:rFonts w:ascii="Malgun Gothic" w:eastAsia="Malgun Gothic"/>
          <w:sz w:val="20"/>
          <w:lang w:eastAsia="ko-KR"/>
        </w:rPr>
        <w:t>연락처</w:t>
      </w:r>
      <w:r>
        <w:rPr>
          <w:rFonts w:ascii="Malgun Gothic" w:eastAsia="Malgun Gothic"/>
          <w:sz w:val="20"/>
          <w:lang w:eastAsia="ko-KR"/>
        </w:rPr>
        <w:t xml:space="preserve"> : </w:t>
      </w:r>
      <w:r w:rsidR="00684AB9">
        <w:rPr>
          <w:rFonts w:ascii="Malgun Gothic" w:eastAsia="Malgun Gothic"/>
          <w:sz w:val="20"/>
          <w:lang w:eastAsia="ko-KR"/>
        </w:rPr>
        <w:t>+82-10-2720-7948</w:t>
      </w:r>
      <w:r>
        <w:rPr>
          <w:rFonts w:ascii="Malgun Gothic" w:eastAsia="Malgun Gothic"/>
          <w:sz w:val="20"/>
          <w:lang w:eastAsia="ko-KR"/>
        </w:rPr>
        <w:t>(</w:t>
      </w:r>
      <w:r w:rsidR="00C45297">
        <w:rPr>
          <w:rFonts w:ascii="Malgun Gothic" w:eastAsia="Malgun Gothic" w:hint="eastAsia"/>
          <w:sz w:val="20"/>
          <w:lang w:eastAsia="ko-KR"/>
        </w:rPr>
        <w:t>유현우</w:t>
      </w:r>
      <w:r>
        <w:rPr>
          <w:rFonts w:ascii="Malgun Gothic" w:eastAsia="Malgun Gothic"/>
          <w:sz w:val="20"/>
          <w:lang w:eastAsia="ko-KR"/>
        </w:rPr>
        <w:t>)</w:t>
      </w:r>
    </w:p>
    <w:p w14:paraId="4E1AE702" w14:textId="292D4131" w:rsidR="00F06CE2" w:rsidRPr="003A30CE" w:rsidRDefault="00825B2A" w:rsidP="00F06CE2">
      <w:pPr>
        <w:pStyle w:val="a5"/>
        <w:spacing w:before="0" w:after="0" w:line="324" w:lineRule="auto"/>
        <w:ind w:left="169"/>
        <w:jc w:val="left"/>
        <w:rPr>
          <w:rFonts w:ascii="NanumSquare" w:eastAsia="NanumSquare" w:hAnsi="NanumSquare"/>
          <w:b/>
          <w:bCs/>
          <w:sz w:val="28"/>
          <w:szCs w:val="28"/>
          <w:lang w:eastAsia="ko-KR"/>
        </w:rPr>
      </w:pPr>
      <w:r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t>가</w:t>
      </w:r>
      <w:r w:rsidR="00F06CE2" w:rsidRPr="00AF6BB1">
        <w:rPr>
          <w:rFonts w:ascii="NanumSquare" w:eastAsia="NanumSquare" w:hAnsi="NanumSquare"/>
          <w:b/>
          <w:bCs/>
          <w:sz w:val="28"/>
          <w:szCs w:val="28"/>
          <w:lang w:eastAsia="ko-KR"/>
        </w:rPr>
        <w:t xml:space="preserve">. </w:t>
      </w:r>
      <w:r w:rsidR="00F06CE2" w:rsidRPr="00AF6BB1"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t xml:space="preserve"> 문제 정의</w:t>
      </w:r>
    </w:p>
    <w:p w14:paraId="791D269E" w14:textId="5CFA9046" w:rsidR="00F06CE2" w:rsidRPr="003A30CE" w:rsidRDefault="00F06CE2" w:rsidP="00F06CE2">
      <w:pPr>
        <w:pStyle w:val="ListParagraph"/>
        <w:numPr>
          <w:ilvl w:val="0"/>
          <w:numId w:val="4"/>
        </w:numPr>
        <w:wordWrap/>
        <w:spacing w:line="240" w:lineRule="auto"/>
        <w:textAlignment w:val="auto"/>
        <w:rPr>
          <w:rFonts w:ascii="NanumSquare" w:eastAsia="NanumSquare" w:hAnsi="NanumSquare"/>
          <w:b/>
          <w:bCs/>
          <w:sz w:val="24"/>
          <w:szCs w:val="24"/>
          <w:lang w:eastAsia="ko-KR"/>
        </w:rPr>
      </w:pPr>
      <w:r w:rsidRPr="003A30CE">
        <w:rPr>
          <w:rFonts w:ascii="NanumSquare" w:eastAsia="NanumSquare" w:hAnsi="NanumSquare"/>
          <w:b/>
          <w:bCs/>
          <w:sz w:val="24"/>
          <w:szCs w:val="24"/>
          <w:lang w:eastAsia="ko-KR"/>
        </w:rPr>
        <w:t>Time Series Forecasting</w:t>
      </w:r>
    </w:p>
    <w:p w14:paraId="6572822D" w14:textId="77777777" w:rsidR="00283911" w:rsidRDefault="00283911" w:rsidP="00825B2A">
      <w:pPr>
        <w:rPr>
          <w:rFonts w:ascii="NanumSquare" w:eastAsia="NanumSquare" w:hAnsi="NanumSquare"/>
          <w:lang w:eastAsia="ko-KR"/>
        </w:rPr>
      </w:pPr>
    </w:p>
    <w:p w14:paraId="6DF8A274" w14:textId="1F143644" w:rsidR="00F06CE2" w:rsidRPr="00B37C14" w:rsidRDefault="00F06CE2" w:rsidP="00F06CE2">
      <w:pPr>
        <w:ind w:left="169" w:firstLine="460"/>
        <w:rPr>
          <w:rFonts w:ascii="NanumSquare" w:eastAsia="NanumSquare" w:hAnsi="NanumSquare"/>
          <w:color w:val="000000" w:themeColor="text1"/>
          <w:lang w:eastAsia="ko-KR"/>
        </w:rPr>
      </w:pPr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 xml:space="preserve">시간에 따라 연속적으로 변하는 </w:t>
      </w:r>
      <m:oMath>
        <m:sSub>
          <m:sSubPr>
            <m:ctrlPr>
              <w:rPr>
                <w:rFonts w:ascii="Cambria Math" w:eastAsia="NanumSquare" w:hAnsi="Cambria Math"/>
                <w:i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NanumSquare" w:hAnsi="Cambria Math"/>
                <w:color w:val="000000" w:themeColor="text1"/>
                <w:lang w:eastAsia="ko-KR"/>
              </w:rPr>
              <m:t>y</m:t>
            </m:r>
          </m:e>
          <m:sub>
            <m:r>
              <w:rPr>
                <w:rFonts w:ascii="Cambria Math" w:eastAsia="NanumSquare" w:hAnsi="Cambria Math"/>
                <w:color w:val="000000" w:themeColor="text1"/>
                <w:lang w:eastAsia="ko-KR"/>
              </w:rPr>
              <m:t>i</m:t>
            </m:r>
          </m:sub>
        </m:sSub>
      </m:oMath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>를 예측하는 문제.</w:t>
      </w:r>
      <w:r w:rsidRPr="00B37C14">
        <w:rPr>
          <w:rFonts w:ascii="NanumSquare" w:eastAsia="NanumSquare" w:hAnsi="NanumSquare"/>
          <w:color w:val="000000" w:themeColor="text1"/>
          <w:lang w:eastAsia="ko-KR"/>
        </w:rPr>
        <w:t xml:space="preserve"> </w:t>
      </w:r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 xml:space="preserve">주어진 변수 </w:t>
      </w:r>
      <m:oMath>
        <m:sSubSup>
          <m:sSubSupPr>
            <m:ctrlPr>
              <w:rPr>
                <w:rFonts w:ascii="Cambria Math" w:eastAsia="NanumSquare" w:hAnsi="Cambria Math"/>
                <w:i/>
                <w:color w:val="000000" w:themeColor="text1"/>
                <w:lang w:eastAsia="ko-KR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NanumSquare" w:hAnsi="Cambria Math"/>
                    <w:color w:val="000000" w:themeColor="text1"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anumSquare" w:hAnsi="Cambria Math"/>
                        <w:i/>
                        <w:color w:val="000000" w:themeColor="text1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="NanumSquare" w:hAnsi="Cambria Math"/>
                        <w:color w:val="000000" w:themeColor="text1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eastAsia="NanumSquare" w:hAnsi="Cambria Math"/>
                        <w:color w:val="000000" w:themeColor="text1"/>
                        <w:lang w:eastAsia="ko-KR"/>
                      </w:rPr>
                      <m:t>i1</m:t>
                    </m:r>
                  </m:sub>
                </m:sSub>
                <m:r>
                  <w:rPr>
                    <w:rFonts w:ascii="Cambria Math" w:eastAsia="NanumSquare" w:hAnsi="Cambria Math"/>
                    <w:color w:val="000000" w:themeColor="text1"/>
                    <w:lang w:eastAsia="ko-KR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="NanumSquare" w:hAnsi="Cambria Math"/>
                        <w:i/>
                        <w:color w:val="000000" w:themeColor="text1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="NanumSquare" w:hAnsi="Cambria Math"/>
                        <w:color w:val="000000" w:themeColor="text1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eastAsia="NanumSquare" w:hAnsi="Cambria Math"/>
                        <w:color w:val="000000" w:themeColor="text1"/>
                        <w:lang w:eastAsia="ko-KR"/>
                      </w:rPr>
                      <m:t>ip</m:t>
                    </m:r>
                  </m:sub>
                </m:sSub>
                <m:ctrlPr>
                  <w:rPr>
                    <w:rFonts w:ascii="Cambria Math" w:eastAsia="NanumSquare" w:hAnsi="Cambria Math"/>
                    <w:i/>
                    <w:color w:val="000000" w:themeColor="text1"/>
                    <w:lang w:eastAsia="ko-KR"/>
                  </w:rPr>
                </m:ctrlPr>
              </m:e>
            </m:d>
          </m:e>
          <m:sub>
            <m:r>
              <w:rPr>
                <w:rFonts w:ascii="Cambria Math" w:eastAsia="NanumSquare" w:hAnsi="Cambria Math"/>
                <w:color w:val="000000" w:themeColor="text1"/>
                <w:lang w:eastAsia="ko-KR"/>
              </w:rPr>
              <m:t>i=1</m:t>
            </m:r>
          </m:sub>
          <m:sup>
            <m:r>
              <w:rPr>
                <w:rFonts w:ascii="Cambria Math" w:eastAsia="NanumSquare" w:hAnsi="Cambria Math"/>
                <w:color w:val="000000" w:themeColor="text1"/>
                <w:lang w:eastAsia="ko-KR"/>
              </w:rPr>
              <m:t>n</m:t>
            </m:r>
          </m:sup>
        </m:sSubSup>
      </m:oMath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 xml:space="preserve">로 </w:t>
      </w:r>
      <m:oMath>
        <m:sSub>
          <m:sSubPr>
            <m:ctrlPr>
              <w:rPr>
                <w:rFonts w:ascii="Cambria Math" w:eastAsia="NanumSquare" w:hAnsi="Cambria Math"/>
                <w:i/>
                <w:color w:val="000000" w:themeColor="text1"/>
                <w:lang w:eastAsia="ko-KR"/>
              </w:rPr>
            </m:ctrlPr>
          </m:sSubPr>
          <m:e>
            <m:r>
              <w:rPr>
                <w:rFonts w:ascii="Cambria Math" w:eastAsia="NanumSquare" w:hAnsi="Cambria Math"/>
                <w:color w:val="000000" w:themeColor="text1"/>
                <w:lang w:eastAsia="ko-KR"/>
              </w:rPr>
              <m:t>y</m:t>
            </m:r>
          </m:e>
          <m:sub>
            <m:r>
              <w:rPr>
                <w:rFonts w:ascii="Cambria Math" w:eastAsia="NanumSquare" w:hAnsi="Cambria Math"/>
                <w:color w:val="000000" w:themeColor="text1"/>
                <w:lang w:eastAsia="ko-KR"/>
              </w:rPr>
              <m:t>i</m:t>
            </m:r>
          </m:sub>
        </m:sSub>
      </m:oMath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>를 설명하여 미래를 예측하는 문제이다.</w:t>
      </w:r>
      <w:r w:rsidRPr="00B37C14">
        <w:rPr>
          <w:rFonts w:ascii="NanumSquare" w:eastAsia="NanumSquare" w:hAnsi="NanumSquare"/>
          <w:color w:val="000000" w:themeColor="text1"/>
          <w:lang w:eastAsia="ko-KR"/>
        </w:rPr>
        <w:t xml:space="preserve"> </w:t>
      </w:r>
      <w:r w:rsidRPr="00150BE6">
        <w:rPr>
          <w:rFonts w:ascii="NanumSquare" w:eastAsia="NanumSquare" w:hAnsi="NanumSquare"/>
          <w:b/>
          <w:bCs/>
          <w:color w:val="000000" w:themeColor="text1"/>
          <w:lang w:eastAsia="ko-KR"/>
        </w:rPr>
        <w:t>Train Set</w:t>
      </w:r>
      <w:r w:rsidRPr="00150BE6">
        <w:rPr>
          <w:rFonts w:ascii="NanumSquare" w:eastAsia="NanumSquare" w:hAnsi="NanumSquare" w:hint="eastAsia"/>
          <w:b/>
          <w:bCs/>
          <w:color w:val="000000" w:themeColor="text1"/>
          <w:lang w:eastAsia="ko-KR"/>
        </w:rPr>
        <w:t xml:space="preserve">과 </w:t>
      </w:r>
      <w:r w:rsidRPr="00150BE6">
        <w:rPr>
          <w:rFonts w:ascii="NanumSquare" w:eastAsia="NanumSquare" w:hAnsi="NanumSquare"/>
          <w:b/>
          <w:bCs/>
          <w:color w:val="000000" w:themeColor="text1"/>
          <w:lang w:eastAsia="ko-KR"/>
        </w:rPr>
        <w:t>Test Set</w:t>
      </w:r>
      <w:r w:rsidRPr="00150BE6">
        <w:rPr>
          <w:rFonts w:ascii="NanumSquare" w:eastAsia="NanumSquare" w:hAnsi="NanumSquare" w:hint="eastAsia"/>
          <w:b/>
          <w:bCs/>
          <w:color w:val="000000" w:themeColor="text1"/>
          <w:lang w:eastAsia="ko-KR"/>
        </w:rPr>
        <w:t>의 데이터 분포(</w:t>
      </w:r>
      <w:r w:rsidRPr="00150BE6">
        <w:rPr>
          <w:rFonts w:ascii="NanumSquare" w:eastAsia="NanumSquare" w:hAnsi="NanumSquare"/>
          <w:b/>
          <w:bCs/>
          <w:color w:val="000000" w:themeColor="text1"/>
          <w:lang w:eastAsia="ko-KR"/>
        </w:rPr>
        <w:t>Distribution)</w:t>
      </w:r>
      <w:r w:rsidRPr="00150BE6">
        <w:rPr>
          <w:rFonts w:ascii="NanumSquare" w:eastAsia="NanumSquare" w:hAnsi="NanumSquare" w:hint="eastAsia"/>
          <w:b/>
          <w:bCs/>
          <w:color w:val="000000" w:themeColor="text1"/>
          <w:lang w:eastAsia="ko-KR"/>
        </w:rPr>
        <w:t>이 다른 경우가 많으며</w:t>
      </w:r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>,</w:t>
      </w:r>
      <w:r w:rsidRPr="00B37C14">
        <w:rPr>
          <w:rFonts w:ascii="NanumSquare" w:eastAsia="NanumSquare" w:hAnsi="NanumSquare"/>
          <w:color w:val="000000" w:themeColor="text1"/>
          <w:lang w:eastAsia="ko-KR"/>
        </w:rPr>
        <w:t xml:space="preserve"> </w:t>
      </w:r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 xml:space="preserve">이는 </w:t>
      </w:r>
      <w:r w:rsidRPr="00B37C14">
        <w:rPr>
          <w:rFonts w:ascii="NanumSquare" w:eastAsia="NanumSquare" w:hAnsi="NanumSquare"/>
          <w:color w:val="000000" w:themeColor="text1"/>
          <w:lang w:eastAsia="ko-KR"/>
        </w:rPr>
        <w:t>Time Series Forecasting</w:t>
      </w:r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 xml:space="preserve">을 일반적인 </w:t>
      </w:r>
      <w:r w:rsidRPr="00B37C14">
        <w:rPr>
          <w:rFonts w:ascii="NanumSquare" w:eastAsia="NanumSquare" w:hAnsi="NanumSquare"/>
          <w:color w:val="000000" w:themeColor="text1"/>
          <w:lang w:eastAsia="ko-KR"/>
        </w:rPr>
        <w:t>Regression</w:t>
      </w:r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>문제와 구분</w:t>
      </w:r>
      <w:r>
        <w:rPr>
          <w:rFonts w:ascii="NanumSquare" w:eastAsia="NanumSquare" w:hAnsi="NanumSquare" w:hint="eastAsia"/>
          <w:color w:val="000000" w:themeColor="text1"/>
          <w:lang w:eastAsia="ko-KR"/>
        </w:rPr>
        <w:t xml:space="preserve"> </w:t>
      </w:r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>짓는 요인이 된다.</w:t>
      </w:r>
      <w:r w:rsidRPr="00B37C14">
        <w:rPr>
          <w:rFonts w:ascii="NanumSquare" w:eastAsia="NanumSquare" w:hAnsi="NanumSquare"/>
          <w:color w:val="000000" w:themeColor="text1"/>
          <w:lang w:eastAsia="ko-KR"/>
        </w:rPr>
        <w:t xml:space="preserve"> </w:t>
      </w:r>
      <w:r>
        <w:rPr>
          <w:rFonts w:ascii="NanumSquare" w:eastAsia="NanumSquare" w:hAnsi="NanumSquare" w:hint="eastAsia"/>
          <w:color w:val="000000" w:themeColor="text1"/>
          <w:lang w:eastAsia="ko-KR"/>
        </w:rPr>
        <w:t>시간에 따라 기상 예보의 분포와</w:t>
      </w:r>
      <w:r>
        <w:rPr>
          <w:rFonts w:ascii="NanumSquare" w:eastAsia="NanumSquare" w:hAnsi="NanumSquare"/>
          <w:color w:val="000000" w:themeColor="text1"/>
          <w:lang w:eastAsia="ko-KR"/>
        </w:rPr>
        <w:t xml:space="preserve"> </w:t>
      </w:r>
      <w:r>
        <w:rPr>
          <w:rFonts w:ascii="NanumSquare" w:eastAsia="NanumSquare" w:hAnsi="NanumSquare" w:hint="eastAsia"/>
          <w:color w:val="000000" w:themeColor="text1"/>
          <w:lang w:eastAsia="ko-KR"/>
        </w:rPr>
        <w:t xml:space="preserve">발전량의 분포가 변하는 </w:t>
      </w:r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 xml:space="preserve">태양광 발전량 예측은 </w:t>
      </w:r>
      <w:r w:rsidRPr="00B37C14">
        <w:rPr>
          <w:rFonts w:ascii="NanumSquare" w:eastAsia="NanumSquare" w:hAnsi="NanumSquare"/>
          <w:color w:val="000000" w:themeColor="text1"/>
          <w:lang w:eastAsia="ko-KR"/>
        </w:rPr>
        <w:t>Regression</w:t>
      </w:r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 xml:space="preserve">이 아닌 </w:t>
      </w:r>
      <w:r w:rsidRPr="00B37C14">
        <w:rPr>
          <w:rFonts w:ascii="NanumSquare" w:eastAsia="NanumSquare" w:hAnsi="NanumSquare"/>
          <w:color w:val="000000" w:themeColor="text1"/>
          <w:lang w:eastAsia="ko-KR"/>
        </w:rPr>
        <w:t xml:space="preserve">Time Series Forecasting </w:t>
      </w:r>
      <w:r w:rsidRPr="00B37C14">
        <w:rPr>
          <w:rFonts w:ascii="NanumSquare" w:eastAsia="NanumSquare" w:hAnsi="NanumSquare" w:hint="eastAsia"/>
          <w:color w:val="000000" w:themeColor="text1"/>
          <w:lang w:eastAsia="ko-KR"/>
        </w:rPr>
        <w:t>문제이다.</w:t>
      </w:r>
    </w:p>
    <w:p w14:paraId="2A4FEA51" w14:textId="337F93E9" w:rsidR="00E46F92" w:rsidRDefault="00E46F92">
      <w:pPr>
        <w:ind w:left="1770" w:hanging="1770"/>
        <w:rPr>
          <w:rFonts w:ascii="휴먼명조" w:eastAsia="휴먼명조"/>
          <w:sz w:val="24"/>
          <w:lang w:eastAsia="ko-KR"/>
        </w:rPr>
      </w:pPr>
    </w:p>
    <w:p w14:paraId="5D519095" w14:textId="46B5831D" w:rsidR="00283911" w:rsidRDefault="00283911" w:rsidP="00283911">
      <w:pPr>
        <w:pStyle w:val="ListParagraph"/>
        <w:numPr>
          <w:ilvl w:val="0"/>
          <w:numId w:val="4"/>
        </w:numPr>
        <w:wordWrap/>
        <w:spacing w:line="240" w:lineRule="auto"/>
        <w:textAlignment w:val="auto"/>
        <w:rPr>
          <w:rFonts w:ascii="NanumSquare" w:eastAsia="NanumSquare" w:hAnsi="NanumSquare"/>
          <w:b/>
          <w:bCs/>
          <w:sz w:val="24"/>
          <w:szCs w:val="24"/>
          <w:lang w:eastAsia="ko-KR"/>
        </w:rPr>
      </w:pPr>
      <w:r w:rsidRPr="003A30CE">
        <w:rPr>
          <w:rFonts w:ascii="NanumSquare" w:eastAsia="NanumSquare" w:hAnsi="NanumSquare"/>
          <w:b/>
          <w:bCs/>
          <w:sz w:val="24"/>
          <w:szCs w:val="24"/>
          <w:lang w:eastAsia="ko-KR"/>
        </w:rPr>
        <w:t>Time Series Forecasting</w:t>
      </w:r>
      <w:r>
        <w:rPr>
          <w:rFonts w:ascii="NanumSquare" w:eastAsia="NanumSquare" w:hAnsi="NanumSquare"/>
          <w:b/>
          <w:bCs/>
          <w:sz w:val="24"/>
          <w:szCs w:val="24"/>
          <w:lang w:eastAsia="ko-KR"/>
        </w:rPr>
        <w:t xml:space="preserve"> Model Validation</w:t>
      </w:r>
    </w:p>
    <w:p w14:paraId="3C73DC55" w14:textId="67492043" w:rsidR="00283911" w:rsidRDefault="00283911" w:rsidP="00283911">
      <w:pPr>
        <w:wordWrap/>
        <w:spacing w:line="240" w:lineRule="auto"/>
        <w:textAlignment w:val="auto"/>
        <w:rPr>
          <w:rFonts w:ascii="NanumSquare" w:eastAsia="NanumSquare" w:hAnsi="NanumSquare"/>
          <w:b/>
          <w:bCs/>
          <w:sz w:val="24"/>
          <w:szCs w:val="24"/>
          <w:lang w:eastAsia="ko-KR"/>
        </w:rPr>
      </w:pPr>
    </w:p>
    <w:p w14:paraId="532606BF" w14:textId="77777777" w:rsidR="00283911" w:rsidRPr="00B37C14" w:rsidRDefault="00283911" w:rsidP="00283911">
      <w:pPr>
        <w:rPr>
          <w:rFonts w:ascii="NanumSquare" w:eastAsia="NanumSquare" w:hAnsi="NanumSquare"/>
          <w:lang w:eastAsia="ko-KR"/>
        </w:rPr>
      </w:pPr>
      <w:r w:rsidRPr="00B37C14">
        <w:rPr>
          <w:rFonts w:ascii="NanumSquare" w:eastAsia="NanumSquare" w:hAnsi="NanumSquare"/>
          <w:noProof/>
          <w:lang w:eastAsia="ko-KR"/>
        </w:rPr>
        <w:drawing>
          <wp:inline distT="0" distB="0" distL="0" distR="0" wp14:anchorId="754B7A6A" wp14:editId="6BA42220">
            <wp:extent cx="6120765" cy="179832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9FE1" w14:textId="0F2070DB" w:rsidR="00283911" w:rsidRDefault="00283911" w:rsidP="00283911">
      <w:pPr>
        <w:jc w:val="center"/>
        <w:rPr>
          <w:rFonts w:ascii="NanumSquare" w:eastAsia="NanumSquare" w:hAnsi="NanumSquare"/>
        </w:rPr>
      </w:pPr>
      <w:r w:rsidRPr="00B37C14">
        <w:rPr>
          <w:rFonts w:ascii="NanumSquare" w:eastAsia="NanumSquare" w:hAnsi="NanumSquare"/>
        </w:rPr>
        <w:t xml:space="preserve"> Walk-Forward Optimization</w:t>
      </w:r>
      <w:r>
        <w:rPr>
          <w:rFonts w:ascii="NanumSquare" w:eastAsia="NanumSquare" w:hAnsi="NanumSquare"/>
        </w:rPr>
        <w:tab/>
      </w:r>
      <w:r>
        <w:rPr>
          <w:rFonts w:ascii="NanumSquare" w:eastAsia="NanumSquare" w:hAnsi="NanumSquare"/>
        </w:rPr>
        <w:tab/>
      </w:r>
      <w:r>
        <w:rPr>
          <w:rFonts w:ascii="NanumSquare" w:eastAsia="NanumSquare" w:hAnsi="NanumSquare"/>
        </w:rPr>
        <w:tab/>
      </w:r>
      <w:r>
        <w:rPr>
          <w:rFonts w:ascii="NanumSquare" w:eastAsia="NanumSquare" w:hAnsi="NanumSquare"/>
        </w:rPr>
        <w:tab/>
      </w:r>
      <w:r w:rsidRPr="00B37C14">
        <w:rPr>
          <w:rFonts w:ascii="NanumSquare" w:eastAsia="NanumSquare" w:hAnsi="NanumSquare"/>
        </w:rPr>
        <w:t>Nested Cross Validation</w:t>
      </w:r>
    </w:p>
    <w:p w14:paraId="405A2531" w14:textId="77777777" w:rsidR="00283911" w:rsidRDefault="00283911" w:rsidP="00825B2A">
      <w:pPr>
        <w:rPr>
          <w:rFonts w:ascii="휴먼명조" w:eastAsia="휴먼명조"/>
          <w:sz w:val="24"/>
          <w:lang w:eastAsia="ko-KR"/>
        </w:rPr>
      </w:pPr>
    </w:p>
    <w:p w14:paraId="13C6FA52" w14:textId="3CC5AB28" w:rsidR="00825B2A" w:rsidRPr="00AF6BB1" w:rsidRDefault="00825B2A" w:rsidP="00825B2A">
      <w:pPr>
        <w:pStyle w:val="a5"/>
        <w:spacing w:before="0" w:after="0" w:line="324" w:lineRule="auto"/>
        <w:ind w:left="169"/>
        <w:jc w:val="left"/>
        <w:rPr>
          <w:rFonts w:ascii="NanumSquare" w:eastAsia="NanumSquare" w:hAnsi="NanumSquare"/>
          <w:b/>
          <w:bCs/>
          <w:sz w:val="28"/>
          <w:szCs w:val="28"/>
          <w:lang w:eastAsia="ko-KR"/>
        </w:rPr>
      </w:pPr>
      <w:r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t>나</w:t>
      </w:r>
      <w:r w:rsidRPr="00AF6BB1">
        <w:rPr>
          <w:rFonts w:ascii="NanumSquare" w:eastAsia="NanumSquare" w:hAnsi="NanumSquare"/>
          <w:b/>
          <w:bCs/>
          <w:sz w:val="28"/>
          <w:szCs w:val="28"/>
          <w:lang w:eastAsia="ko-KR"/>
        </w:rPr>
        <w:t xml:space="preserve">. </w:t>
      </w:r>
      <w:r w:rsidRPr="00AF6BB1"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t xml:space="preserve"> D</w:t>
      </w:r>
      <w:r w:rsidRPr="00AF6BB1">
        <w:rPr>
          <w:rFonts w:ascii="NanumSquare" w:eastAsia="NanumSquare" w:hAnsi="NanumSquare"/>
          <w:b/>
          <w:bCs/>
          <w:sz w:val="28"/>
          <w:szCs w:val="28"/>
          <w:lang w:eastAsia="ko-KR"/>
        </w:rPr>
        <w:t>ata Augmentation (</w:t>
      </w:r>
      <w:r w:rsidRPr="00AF6BB1"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t>타 발전소 데이터 활용)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5"/>
        <w:gridCol w:w="1945"/>
        <w:gridCol w:w="1929"/>
        <w:gridCol w:w="1929"/>
      </w:tblGrid>
      <w:tr w:rsidR="00825B2A" w:rsidRPr="00B37C14" w14:paraId="7063D97B" w14:textId="77777777" w:rsidTr="00574524">
        <w:trPr>
          <w:jc w:val="center"/>
        </w:trPr>
        <w:tc>
          <w:tcPr>
            <w:tcW w:w="1965" w:type="dxa"/>
            <w:shd w:val="clear" w:color="auto" w:fill="D9D9D9" w:themeFill="background1" w:themeFillShade="D9"/>
            <w:vAlign w:val="center"/>
          </w:tcPr>
          <w:p w14:paraId="537DD6D5" w14:textId="77777777" w:rsidR="00825B2A" w:rsidRPr="00EF6137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b/>
                <w:bCs/>
                <w:szCs w:val="22"/>
                <w:lang w:eastAsia="ko-KR"/>
              </w:rPr>
            </w:pPr>
            <w:r w:rsidRPr="00EF6137">
              <w:rPr>
                <w:rFonts w:ascii="NanumSquare" w:eastAsia="NanumSquare" w:hAnsi="NanumSquare"/>
                <w:b/>
                <w:bCs/>
                <w:szCs w:val="22"/>
                <w:lang w:eastAsia="ko-KR"/>
              </w:rPr>
              <w:t>Train Set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1DA78851" w14:textId="77777777" w:rsidR="00825B2A" w:rsidRPr="00EF6137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b/>
                <w:bCs/>
                <w:szCs w:val="22"/>
                <w:lang w:eastAsia="ko-KR"/>
              </w:rPr>
            </w:pPr>
            <w:r w:rsidRPr="00EF6137">
              <w:rPr>
                <w:rFonts w:ascii="NanumSquare" w:eastAsia="NanumSquare" w:hAnsi="NanumSquare"/>
                <w:b/>
                <w:bCs/>
                <w:szCs w:val="22"/>
                <w:lang w:eastAsia="ko-KR"/>
              </w:rPr>
              <w:t>Test Set</w:t>
            </w:r>
          </w:p>
        </w:tc>
        <w:tc>
          <w:tcPr>
            <w:tcW w:w="1929" w:type="dxa"/>
            <w:shd w:val="clear" w:color="auto" w:fill="D9D9D9" w:themeFill="background1" w:themeFillShade="D9"/>
            <w:vAlign w:val="center"/>
          </w:tcPr>
          <w:p w14:paraId="3F254439" w14:textId="77777777" w:rsidR="00825B2A" w:rsidRPr="00EF6137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b/>
                <w:bCs/>
                <w:szCs w:val="22"/>
                <w:lang w:eastAsia="ko-KR"/>
              </w:rPr>
            </w:pPr>
            <w:r w:rsidRPr="00EF6137">
              <w:rPr>
                <w:rFonts w:ascii="NanumSquare" w:eastAsia="NanumSquare" w:hAnsi="NanumSquare"/>
                <w:b/>
                <w:bCs/>
                <w:szCs w:val="22"/>
                <w:lang w:eastAsia="ko-KR"/>
              </w:rPr>
              <w:t>Train R2</w:t>
            </w:r>
          </w:p>
        </w:tc>
        <w:tc>
          <w:tcPr>
            <w:tcW w:w="1929" w:type="dxa"/>
            <w:shd w:val="clear" w:color="auto" w:fill="D9D9D9" w:themeFill="background1" w:themeFillShade="D9"/>
            <w:vAlign w:val="center"/>
          </w:tcPr>
          <w:p w14:paraId="13B70C69" w14:textId="77777777" w:rsidR="00825B2A" w:rsidRPr="00EF6137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b/>
                <w:bCs/>
                <w:szCs w:val="22"/>
                <w:lang w:eastAsia="ko-KR"/>
              </w:rPr>
            </w:pPr>
            <w:r w:rsidRPr="00EF6137">
              <w:rPr>
                <w:rFonts w:ascii="NanumSquare" w:eastAsia="NanumSquare" w:hAnsi="NanumSquare"/>
                <w:b/>
                <w:bCs/>
                <w:szCs w:val="22"/>
                <w:lang w:eastAsia="ko-KR"/>
              </w:rPr>
              <w:t>Test R2</w:t>
            </w:r>
          </w:p>
        </w:tc>
      </w:tr>
      <w:tr w:rsidR="00825B2A" w:rsidRPr="00B37C14" w14:paraId="4D92A4D7" w14:textId="77777777" w:rsidTr="00574524">
        <w:trPr>
          <w:jc w:val="center"/>
        </w:trPr>
        <w:tc>
          <w:tcPr>
            <w:tcW w:w="1965" w:type="dxa"/>
            <w:vAlign w:val="center"/>
          </w:tcPr>
          <w:p w14:paraId="419B2C82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proofErr w:type="spellStart"/>
            <w:r w:rsidRPr="00837FF8">
              <w:rPr>
                <w:rFonts w:ascii="NanumSquare" w:eastAsia="NanumSquare" w:hAnsi="NanumSquare" w:hint="eastAsia"/>
                <w:szCs w:val="22"/>
                <w:lang w:eastAsia="ko-KR"/>
              </w:rPr>
              <w:t>k</w:t>
            </w: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px</w:t>
            </w:r>
            <w:proofErr w:type="spellEnd"/>
          </w:p>
        </w:tc>
        <w:tc>
          <w:tcPr>
            <w:tcW w:w="1945" w:type="dxa"/>
            <w:vAlign w:val="center"/>
          </w:tcPr>
          <w:p w14:paraId="7907558F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proofErr w:type="spellStart"/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kpx</w:t>
            </w:r>
            <w:proofErr w:type="spellEnd"/>
          </w:p>
        </w:tc>
        <w:tc>
          <w:tcPr>
            <w:tcW w:w="1929" w:type="dxa"/>
            <w:vAlign w:val="center"/>
          </w:tcPr>
          <w:p w14:paraId="296A4317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0.8205</w:t>
            </w:r>
          </w:p>
        </w:tc>
        <w:tc>
          <w:tcPr>
            <w:tcW w:w="1929" w:type="dxa"/>
            <w:vAlign w:val="center"/>
          </w:tcPr>
          <w:p w14:paraId="6C9C91CF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0.7456</w:t>
            </w:r>
          </w:p>
        </w:tc>
      </w:tr>
      <w:tr w:rsidR="00825B2A" w:rsidRPr="00B37C14" w14:paraId="2F252309" w14:textId="77777777" w:rsidTr="00574524">
        <w:trPr>
          <w:jc w:val="center"/>
        </w:trPr>
        <w:tc>
          <w:tcPr>
            <w:tcW w:w="1965" w:type="dxa"/>
            <w:vAlign w:val="center"/>
          </w:tcPr>
          <w:p w14:paraId="0DCAA2A7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proofErr w:type="spellStart"/>
            <w:r>
              <w:rPr>
                <w:rFonts w:ascii="NanumSquare" w:eastAsia="NanumSquare" w:hAnsi="NanumSquare"/>
                <w:szCs w:val="22"/>
                <w:lang w:eastAsia="ko-KR"/>
              </w:rPr>
              <w:t>k</w:t>
            </w: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px</w:t>
            </w:r>
            <w:proofErr w:type="spellEnd"/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+</w:t>
            </w:r>
            <w:proofErr w:type="spellStart"/>
            <w:r w:rsidRPr="00837FF8">
              <w:rPr>
                <w:rFonts w:ascii="NanumSquare" w:eastAsia="NanumSquare" w:hAnsi="NanumSquare" w:hint="eastAsia"/>
                <w:szCs w:val="22"/>
                <w:lang w:eastAsia="ko-KR"/>
              </w:rPr>
              <w:t>타발전소</w:t>
            </w:r>
            <w:proofErr w:type="spellEnd"/>
          </w:p>
        </w:tc>
        <w:tc>
          <w:tcPr>
            <w:tcW w:w="1945" w:type="dxa"/>
            <w:vAlign w:val="center"/>
          </w:tcPr>
          <w:p w14:paraId="31CE8C47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proofErr w:type="spellStart"/>
            <w:r>
              <w:rPr>
                <w:rFonts w:ascii="NanumSquare" w:eastAsia="NanumSquare" w:hAnsi="NanumSquare" w:hint="eastAsia"/>
                <w:szCs w:val="22"/>
                <w:lang w:eastAsia="ko-KR"/>
              </w:rPr>
              <w:t>k</w:t>
            </w: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px</w:t>
            </w:r>
            <w:proofErr w:type="spellEnd"/>
          </w:p>
        </w:tc>
        <w:tc>
          <w:tcPr>
            <w:tcW w:w="1929" w:type="dxa"/>
            <w:vAlign w:val="center"/>
          </w:tcPr>
          <w:p w14:paraId="5BE84EB1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0.7992</w:t>
            </w:r>
          </w:p>
        </w:tc>
        <w:tc>
          <w:tcPr>
            <w:tcW w:w="1929" w:type="dxa"/>
            <w:vAlign w:val="center"/>
          </w:tcPr>
          <w:p w14:paraId="7A1FC067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0.7585</w:t>
            </w:r>
          </w:p>
        </w:tc>
      </w:tr>
      <w:tr w:rsidR="00825B2A" w:rsidRPr="00B37C14" w14:paraId="1258BE4B" w14:textId="77777777" w:rsidTr="00574524">
        <w:trPr>
          <w:jc w:val="center"/>
        </w:trPr>
        <w:tc>
          <w:tcPr>
            <w:tcW w:w="1965" w:type="dxa"/>
            <w:vAlign w:val="center"/>
          </w:tcPr>
          <w:p w14:paraId="3EBDCE3C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proofErr w:type="spellStart"/>
            <w:r>
              <w:rPr>
                <w:rFonts w:ascii="NanumSquare" w:eastAsia="NanumSquare" w:hAnsi="NanumSquare"/>
                <w:szCs w:val="22"/>
                <w:lang w:eastAsia="ko-KR"/>
              </w:rPr>
              <w:t>k</w:t>
            </w: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px</w:t>
            </w:r>
            <w:proofErr w:type="spellEnd"/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+</w:t>
            </w:r>
            <w:proofErr w:type="spellStart"/>
            <w:r w:rsidRPr="00837FF8">
              <w:rPr>
                <w:rFonts w:ascii="NanumSquare" w:eastAsia="NanumSquare" w:hAnsi="NanumSquare" w:hint="eastAsia"/>
                <w:szCs w:val="22"/>
                <w:lang w:eastAsia="ko-KR"/>
              </w:rPr>
              <w:t>타발전소</w:t>
            </w:r>
            <w:proofErr w:type="spellEnd"/>
          </w:p>
        </w:tc>
        <w:tc>
          <w:tcPr>
            <w:tcW w:w="1945" w:type="dxa"/>
            <w:vAlign w:val="center"/>
          </w:tcPr>
          <w:p w14:paraId="129DB5F5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proofErr w:type="spellStart"/>
            <w:r>
              <w:rPr>
                <w:rFonts w:ascii="NanumSquare" w:eastAsia="NanumSquare" w:hAnsi="NanumSquare"/>
                <w:szCs w:val="22"/>
                <w:lang w:eastAsia="ko-KR"/>
              </w:rPr>
              <w:t>k</w:t>
            </w: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px</w:t>
            </w:r>
            <w:proofErr w:type="spellEnd"/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 xml:space="preserve"> </w:t>
            </w:r>
            <w:r w:rsidRPr="00837FF8">
              <w:rPr>
                <w:rFonts w:ascii="NanumSquare" w:eastAsia="NanumSquare" w:hAnsi="NanumSquare" w:hint="eastAsia"/>
                <w:szCs w:val="22"/>
                <w:lang w:eastAsia="ko-KR"/>
              </w:rPr>
              <w:t>1</w:t>
            </w: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4</w:t>
            </w:r>
            <w:r w:rsidRPr="00837FF8">
              <w:rPr>
                <w:rFonts w:ascii="NanumSquare" w:eastAsia="NanumSquare" w:hAnsi="NanumSquare" w:hint="eastAsia"/>
                <w:szCs w:val="22"/>
                <w:lang w:eastAsia="ko-KR"/>
              </w:rPr>
              <w:t>시예보</w:t>
            </w:r>
          </w:p>
        </w:tc>
        <w:tc>
          <w:tcPr>
            <w:tcW w:w="1929" w:type="dxa"/>
            <w:vAlign w:val="center"/>
          </w:tcPr>
          <w:p w14:paraId="475A2988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0.7992</w:t>
            </w:r>
          </w:p>
        </w:tc>
        <w:tc>
          <w:tcPr>
            <w:tcW w:w="1929" w:type="dxa"/>
            <w:vAlign w:val="center"/>
          </w:tcPr>
          <w:p w14:paraId="68F822B7" w14:textId="77777777" w:rsidR="00825B2A" w:rsidRPr="00837FF8" w:rsidRDefault="00825B2A" w:rsidP="00574524">
            <w:pPr>
              <w:pStyle w:val="a5"/>
              <w:spacing w:before="0" w:after="0" w:line="324" w:lineRule="auto"/>
              <w:ind w:left="0"/>
              <w:jc w:val="center"/>
              <w:rPr>
                <w:rFonts w:ascii="NanumSquare" w:eastAsia="NanumSquare" w:hAnsi="NanumSquare"/>
                <w:szCs w:val="22"/>
                <w:lang w:eastAsia="ko-KR"/>
              </w:rPr>
            </w:pPr>
            <w:r w:rsidRPr="00837FF8">
              <w:rPr>
                <w:rFonts w:ascii="NanumSquare" w:eastAsia="NanumSquare" w:hAnsi="NanumSquare"/>
                <w:szCs w:val="22"/>
                <w:lang w:eastAsia="ko-KR"/>
              </w:rPr>
              <w:t>0.7603</w:t>
            </w:r>
          </w:p>
        </w:tc>
      </w:tr>
    </w:tbl>
    <w:p w14:paraId="033C5108" w14:textId="11B6BAD9" w:rsidR="00E46F92" w:rsidRDefault="00825B2A" w:rsidP="00825B2A">
      <w:pPr>
        <w:pStyle w:val="a5"/>
        <w:spacing w:before="0" w:after="0" w:line="324" w:lineRule="auto"/>
        <w:ind w:left="0"/>
        <w:jc w:val="left"/>
        <w:rPr>
          <w:rFonts w:ascii="NanumSquare" w:eastAsia="NanumSquare" w:hAnsi="NanumSquare"/>
          <w:sz w:val="24"/>
          <w:szCs w:val="24"/>
          <w:lang w:eastAsia="ko-KR"/>
        </w:rPr>
      </w:pPr>
      <w:r>
        <w:rPr>
          <w:rFonts w:ascii="NanumSquare" w:eastAsia="NanumSquare" w:hAnsi="NanumSquare"/>
          <w:sz w:val="24"/>
          <w:szCs w:val="24"/>
          <w:lang w:eastAsia="ko-KR"/>
        </w:rPr>
        <w:lastRenderedPageBreak/>
        <w:t xml:space="preserve">  </w:t>
      </w:r>
      <w:r>
        <w:rPr>
          <w:rFonts w:ascii="NanumSquare" w:eastAsia="NanumSquare" w:hAnsi="NanumSquare" w:hint="eastAsia"/>
          <w:sz w:val="24"/>
          <w:szCs w:val="24"/>
          <w:lang w:eastAsia="ko-KR"/>
        </w:rPr>
        <w:t xml:space="preserve">빠른 실험을 위해 </w:t>
      </w:r>
      <w:r w:rsidRPr="00B37C14">
        <w:rPr>
          <w:rFonts w:ascii="NanumSquare" w:eastAsia="NanumSquare" w:hAnsi="NanumSquare" w:hint="eastAsia"/>
          <w:sz w:val="24"/>
          <w:szCs w:val="24"/>
          <w:lang w:eastAsia="ko-KR"/>
        </w:rPr>
        <w:t>타 발전소 발전량</w:t>
      </w:r>
      <w:r>
        <w:rPr>
          <w:rFonts w:ascii="NanumSquare" w:eastAsia="NanumSquare" w:hAnsi="NanumSquare" w:hint="eastAsia"/>
          <w:sz w:val="24"/>
          <w:szCs w:val="24"/>
          <w:lang w:eastAsia="ko-KR"/>
        </w:rPr>
        <w:t>을</w:t>
      </w:r>
      <w:r w:rsidRPr="00B37C14">
        <w:rPr>
          <w:rFonts w:ascii="NanumSquare" w:eastAsia="NanumSquare" w:hAnsi="NanumSquare" w:hint="eastAsia"/>
          <w:sz w:val="24"/>
          <w:szCs w:val="24"/>
          <w:lang w:eastAsia="ko-KR"/>
        </w:rPr>
        <w:t xml:space="preserve"> </w:t>
      </w:r>
      <w:proofErr w:type="spellStart"/>
      <w:r w:rsidRPr="00B37C14">
        <w:rPr>
          <w:rFonts w:ascii="NanumSquare" w:eastAsia="NanumSquare" w:hAnsi="NanumSquare"/>
          <w:sz w:val="24"/>
          <w:szCs w:val="24"/>
          <w:lang w:eastAsia="ko-KR"/>
        </w:rPr>
        <w:t>kpx</w:t>
      </w:r>
      <w:proofErr w:type="spellEnd"/>
      <w:r w:rsidRPr="00B37C14">
        <w:rPr>
          <w:rFonts w:ascii="NanumSquare" w:eastAsia="NanumSquare" w:hAnsi="NanumSquare" w:hint="eastAsia"/>
          <w:sz w:val="24"/>
          <w:szCs w:val="24"/>
          <w:lang w:eastAsia="ko-KR"/>
        </w:rPr>
        <w:t>데이터의 발전량과 동일한 스케일로 스케일링하고,</w:t>
      </w:r>
      <w:r w:rsidRPr="00B37C14">
        <w:rPr>
          <w:rFonts w:ascii="NanumSquare" w:eastAsia="NanumSquare" w:hAnsi="NanumSquare"/>
          <w:sz w:val="24"/>
          <w:szCs w:val="24"/>
          <w:lang w:eastAsia="ko-KR"/>
        </w:rPr>
        <w:t xml:space="preserve"> </w:t>
      </w:r>
      <w:r>
        <w:rPr>
          <w:rFonts w:ascii="NanumSquare" w:eastAsia="NanumSquare" w:hAnsi="NanumSquare" w:hint="eastAsia"/>
          <w:sz w:val="24"/>
          <w:szCs w:val="24"/>
          <w:lang w:eastAsia="ko-KR"/>
        </w:rPr>
        <w:t xml:space="preserve">카테고리 변수 </w:t>
      </w:r>
      <w:r>
        <w:rPr>
          <w:rFonts w:ascii="NanumSquare" w:eastAsia="NanumSquare" w:hAnsi="NanumSquare"/>
          <w:sz w:val="24"/>
          <w:szCs w:val="24"/>
          <w:lang w:eastAsia="ko-KR"/>
        </w:rPr>
        <w:t>Location</w:t>
      </w:r>
      <w:r>
        <w:rPr>
          <w:rFonts w:ascii="NanumSquare" w:eastAsia="NanumSquare" w:hAnsi="NanumSquare" w:hint="eastAsia"/>
          <w:sz w:val="24"/>
          <w:szCs w:val="24"/>
          <w:lang w:eastAsia="ko-KR"/>
        </w:rPr>
        <w:t>을 추가하여 학습시켰다.</w:t>
      </w:r>
      <w:r>
        <w:rPr>
          <w:rFonts w:ascii="NanumSquare" w:eastAsia="NanumSquare" w:hAnsi="NanumSquare"/>
          <w:sz w:val="24"/>
          <w:szCs w:val="24"/>
          <w:lang w:eastAsia="ko-KR"/>
        </w:rPr>
        <w:t xml:space="preserve"> </w:t>
      </w:r>
      <w:r>
        <w:rPr>
          <w:rFonts w:ascii="NanumSquare" w:eastAsia="NanumSquare" w:hAnsi="NanumSquare" w:hint="eastAsia"/>
          <w:sz w:val="24"/>
          <w:szCs w:val="24"/>
          <w:lang w:eastAsia="ko-KR"/>
        </w:rPr>
        <w:t xml:space="preserve">다른 조건과 설비를 가진 발전소의 데이터를 </w:t>
      </w:r>
      <w:r>
        <w:rPr>
          <w:rFonts w:ascii="NanumSquare" w:eastAsia="NanumSquare" w:hAnsi="NanumSquare"/>
          <w:sz w:val="24"/>
          <w:szCs w:val="24"/>
          <w:lang w:eastAsia="ko-KR"/>
        </w:rPr>
        <w:t>Condition(Location)</w:t>
      </w:r>
      <w:r>
        <w:rPr>
          <w:rFonts w:ascii="NanumSquare" w:eastAsia="NanumSquare" w:hAnsi="NanumSquare" w:hint="eastAsia"/>
          <w:sz w:val="24"/>
          <w:szCs w:val="24"/>
          <w:lang w:eastAsia="ko-KR"/>
        </w:rPr>
        <w:t>을 통해 구분하며 학습하여</w:t>
      </w:r>
      <w:r w:rsidRPr="00B37C14">
        <w:rPr>
          <w:rFonts w:ascii="NanumSquare" w:eastAsia="NanumSquare" w:hAnsi="NanumSquare"/>
          <w:sz w:val="24"/>
          <w:szCs w:val="24"/>
          <w:lang w:eastAsia="ko-KR"/>
        </w:rPr>
        <w:t>Test Score</w:t>
      </w:r>
      <w:r>
        <w:rPr>
          <w:rFonts w:ascii="NanumSquare" w:eastAsia="NanumSquare" w:hAnsi="NanumSquare" w:hint="eastAsia"/>
          <w:sz w:val="24"/>
          <w:szCs w:val="24"/>
          <w:lang w:eastAsia="ko-KR"/>
        </w:rPr>
        <w:t>가 향상되었다.</w:t>
      </w:r>
      <w:r w:rsidRPr="00B37C14">
        <w:rPr>
          <w:rFonts w:ascii="NanumSquare" w:eastAsia="NanumSquare" w:hAnsi="NanumSquare"/>
          <w:sz w:val="24"/>
          <w:szCs w:val="24"/>
          <w:lang w:eastAsia="ko-KR"/>
        </w:rPr>
        <w:t xml:space="preserve">  </w:t>
      </w:r>
    </w:p>
    <w:p w14:paraId="2A2AD134" w14:textId="77777777" w:rsidR="008568A0" w:rsidRPr="00825B2A" w:rsidRDefault="008568A0" w:rsidP="00825B2A">
      <w:pPr>
        <w:pStyle w:val="a5"/>
        <w:spacing w:before="0" w:after="0" w:line="324" w:lineRule="auto"/>
        <w:ind w:left="0"/>
        <w:jc w:val="left"/>
        <w:rPr>
          <w:rFonts w:ascii="NanumSquare" w:eastAsia="NanumSquare" w:hAnsi="NanumSquare"/>
          <w:sz w:val="24"/>
          <w:szCs w:val="24"/>
          <w:lang w:eastAsia="ko-KR"/>
        </w:rPr>
      </w:pPr>
    </w:p>
    <w:p w14:paraId="51A9D019" w14:textId="4008A0B7" w:rsidR="00825B2A" w:rsidRPr="00AF6BB1" w:rsidRDefault="00825B2A" w:rsidP="00825B2A">
      <w:pPr>
        <w:pStyle w:val="a5"/>
        <w:spacing w:before="0" w:after="0" w:line="324" w:lineRule="auto"/>
        <w:ind w:left="169"/>
        <w:jc w:val="left"/>
        <w:rPr>
          <w:rFonts w:ascii="NanumSquare" w:eastAsia="NanumSquare" w:hAnsi="NanumSquare"/>
          <w:b/>
          <w:bCs/>
          <w:sz w:val="28"/>
          <w:szCs w:val="28"/>
          <w:lang w:eastAsia="ko-KR"/>
        </w:rPr>
      </w:pPr>
      <w:r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t>다</w:t>
      </w:r>
      <w:r w:rsidRPr="00AF6BB1">
        <w:rPr>
          <w:rFonts w:ascii="NanumSquare" w:eastAsia="NanumSquare" w:hAnsi="NanumSquare"/>
          <w:b/>
          <w:bCs/>
          <w:sz w:val="28"/>
          <w:szCs w:val="28"/>
          <w:lang w:eastAsia="ko-KR"/>
        </w:rPr>
        <w:t xml:space="preserve">. </w:t>
      </w:r>
      <w:r w:rsidRPr="00AF6BB1"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t xml:space="preserve"> 1차 제출 예측 모델</w:t>
      </w:r>
    </w:p>
    <w:p w14:paraId="7AA13030" w14:textId="18D3073C" w:rsidR="00825B2A" w:rsidRPr="00825B2A" w:rsidRDefault="00825B2A" w:rsidP="00825B2A">
      <w:pPr>
        <w:pStyle w:val="a5"/>
        <w:spacing w:before="0" w:after="0" w:line="324" w:lineRule="auto"/>
        <w:ind w:left="281"/>
        <w:jc w:val="left"/>
        <w:rPr>
          <w:rFonts w:ascii="NanumSquare" w:eastAsia="NanumSquare" w:hAnsi="NanumSquare"/>
          <w:szCs w:val="22"/>
          <w:lang w:eastAsia="ko-KR"/>
        </w:rPr>
      </w:pPr>
      <w:r w:rsidRPr="00825B2A">
        <w:rPr>
          <w:rFonts w:ascii="NanumSquare" w:eastAsia="NanumSquare" w:hAnsi="NanumSquare"/>
          <w:szCs w:val="22"/>
          <w:lang w:eastAsia="ko-KR"/>
        </w:rPr>
        <w:t>(1) 1</w:t>
      </w:r>
      <w:r w:rsidRPr="00825B2A">
        <w:rPr>
          <w:rFonts w:ascii="NanumSquare" w:eastAsia="NanumSquare" w:hAnsi="NanumSquare"/>
          <w:szCs w:val="22"/>
          <w:vertAlign w:val="superscript"/>
          <w:lang w:eastAsia="ko-KR"/>
        </w:rPr>
        <w:t>st</w:t>
      </w:r>
      <w:r w:rsidRPr="00825B2A">
        <w:rPr>
          <w:rFonts w:ascii="NanumSquare" w:eastAsia="NanumSquare" w:hAnsi="NanumSquare"/>
          <w:szCs w:val="22"/>
          <w:lang w:eastAsia="ko-KR"/>
        </w:rPr>
        <w:t>-level Model : Bayesian Optimization</w:t>
      </w:r>
      <w:proofErr w:type="spellStart"/>
      <w:r w:rsidRPr="00825B2A">
        <w:rPr>
          <w:rFonts w:ascii="NanumSquare" w:eastAsia="NanumSquare" w:hAnsi="NanumSquare" w:hint="eastAsia"/>
          <w:szCs w:val="22"/>
          <w:lang w:eastAsia="ko-KR"/>
        </w:rPr>
        <w:t>으로</w:t>
      </w:r>
      <w:proofErr w:type="spellEnd"/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 </w:t>
      </w:r>
      <w:proofErr w:type="spellStart"/>
      <w:r w:rsidRPr="00825B2A">
        <w:rPr>
          <w:rFonts w:ascii="NanumSquare" w:eastAsia="NanumSquare" w:hAnsi="NanumSquare" w:hint="eastAsia"/>
          <w:szCs w:val="22"/>
          <w:lang w:eastAsia="ko-KR"/>
        </w:rPr>
        <w:t>모델별</w:t>
      </w:r>
      <w:proofErr w:type="spellEnd"/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 최적의 </w:t>
      </w:r>
      <w:r w:rsidRPr="00825B2A">
        <w:rPr>
          <w:rFonts w:ascii="NanumSquare" w:eastAsia="NanumSquare" w:hAnsi="NanumSquare"/>
          <w:szCs w:val="22"/>
          <w:lang w:eastAsia="ko-KR"/>
        </w:rPr>
        <w:t xml:space="preserve">Feature Engineering </w:t>
      </w:r>
      <w:r w:rsidRPr="00825B2A">
        <w:rPr>
          <w:rFonts w:ascii="NanumSquare" w:eastAsia="NanumSquare" w:hAnsi="NanumSquare" w:hint="eastAsia"/>
          <w:szCs w:val="22"/>
          <w:lang w:eastAsia="ko-KR"/>
        </w:rPr>
        <w:t>방법,</w:t>
      </w:r>
      <w:r w:rsidRPr="00825B2A">
        <w:rPr>
          <w:rFonts w:ascii="NanumSquare" w:eastAsia="NanumSquare" w:hAnsi="NanumSquare"/>
          <w:szCs w:val="22"/>
          <w:lang w:eastAsia="ko-KR"/>
        </w:rPr>
        <w:t xml:space="preserve"> Hyperparameter </w:t>
      </w:r>
      <w:r w:rsidRPr="00825B2A">
        <w:rPr>
          <w:rFonts w:ascii="NanumSquare" w:eastAsia="NanumSquare" w:hAnsi="NanumSquare" w:hint="eastAsia"/>
          <w:szCs w:val="22"/>
          <w:lang w:eastAsia="ko-KR"/>
        </w:rPr>
        <w:t>탐색</w:t>
      </w:r>
      <w:bookmarkStart w:id="0" w:name="_GoBack"/>
      <w:bookmarkEnd w:id="0"/>
    </w:p>
    <w:p w14:paraId="2C062785" w14:textId="77777777" w:rsidR="00825B2A" w:rsidRPr="00825B2A" w:rsidRDefault="00825B2A" w:rsidP="00825B2A">
      <w:pPr>
        <w:pStyle w:val="a5"/>
        <w:spacing w:before="0" w:after="0" w:line="324" w:lineRule="auto"/>
        <w:ind w:left="281"/>
        <w:jc w:val="left"/>
        <w:rPr>
          <w:rFonts w:ascii="NanumSquare" w:eastAsia="NanumSquare" w:hAnsi="NanumSquare"/>
          <w:szCs w:val="22"/>
          <w:lang w:eastAsia="ko-KR"/>
        </w:rPr>
      </w:pPr>
      <w:r w:rsidRPr="00825B2A">
        <w:rPr>
          <w:rFonts w:ascii="NanumSquare" w:eastAsia="NanumSquare" w:hAnsi="NanumSquare"/>
          <w:szCs w:val="22"/>
          <w:lang w:eastAsia="ko-KR"/>
        </w:rPr>
        <w:t>(2) 2nd-level Model : Fully Connected Neural Network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로 </w:t>
      </w:r>
      <w:r w:rsidRPr="00825B2A">
        <w:rPr>
          <w:rFonts w:ascii="NanumSquare" w:eastAsia="NanumSquare" w:hAnsi="NanumSquare"/>
          <w:szCs w:val="22"/>
          <w:lang w:eastAsia="ko-KR"/>
        </w:rPr>
        <w:t>Stacking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 </w:t>
      </w:r>
      <w:r w:rsidRPr="00825B2A">
        <w:rPr>
          <w:rFonts w:ascii="NanumSquare" w:eastAsia="NanumSquare" w:hAnsi="NanumSquare"/>
          <w:szCs w:val="22"/>
          <w:lang w:eastAsia="ko-KR"/>
        </w:rPr>
        <w:t xml:space="preserve">, 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최종 </w:t>
      </w:r>
      <w:proofErr w:type="spellStart"/>
      <w:r w:rsidRPr="00825B2A">
        <w:rPr>
          <w:rFonts w:ascii="NanumSquare" w:eastAsia="NanumSquare" w:hAnsi="NanumSquare" w:hint="eastAsia"/>
          <w:szCs w:val="22"/>
          <w:lang w:eastAsia="ko-KR"/>
        </w:rPr>
        <w:t>예측결과를</w:t>
      </w:r>
      <w:proofErr w:type="spellEnd"/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 출력한다.</w:t>
      </w:r>
    </w:p>
    <w:p w14:paraId="0326D87C" w14:textId="77777777" w:rsidR="00825B2A" w:rsidRPr="00825B2A" w:rsidRDefault="00825B2A" w:rsidP="00825B2A">
      <w:pPr>
        <w:pStyle w:val="a5"/>
        <w:spacing w:before="0" w:after="0" w:line="324" w:lineRule="auto"/>
        <w:ind w:left="281"/>
        <w:jc w:val="left"/>
        <w:rPr>
          <w:rFonts w:ascii="NanumSquare" w:eastAsia="NanumSquare" w:hAnsi="NanumSquare"/>
          <w:szCs w:val="22"/>
          <w:lang w:eastAsia="ko-KR"/>
        </w:rPr>
      </w:pPr>
      <w:r w:rsidRPr="00825B2A">
        <w:rPr>
          <w:rFonts w:ascii="NanumSquare" w:eastAsia="NanumSquare" w:hAnsi="NanumSquare"/>
          <w:szCs w:val="22"/>
          <w:lang w:eastAsia="ko-KR"/>
        </w:rPr>
        <w:t xml:space="preserve">(3) Train Dataset : </w:t>
      </w:r>
      <w:r w:rsidRPr="00825B2A">
        <w:rPr>
          <w:rFonts w:ascii="NanumSquare" w:eastAsia="NanumSquare" w:hAnsi="NanumSquare" w:hint="eastAsia"/>
          <w:szCs w:val="22"/>
          <w:lang w:eastAsia="ko-KR"/>
        </w:rPr>
        <w:t>전력거래소,</w:t>
      </w:r>
      <w:r w:rsidRPr="00825B2A">
        <w:rPr>
          <w:rFonts w:ascii="NanumSquare" w:eastAsia="NanumSquare" w:hAnsi="NanumSquare"/>
          <w:szCs w:val="22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szCs w:val="22"/>
          <w:lang w:eastAsia="ko-KR"/>
        </w:rPr>
        <w:t>한국농어촌공사,</w:t>
      </w:r>
      <w:r w:rsidRPr="00825B2A">
        <w:rPr>
          <w:rFonts w:ascii="NanumSquare" w:eastAsia="NanumSquare" w:hAnsi="NanumSquare"/>
          <w:szCs w:val="22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szCs w:val="22"/>
          <w:lang w:eastAsia="ko-KR"/>
        </w:rPr>
        <w:t>한국남부발전 데이터</w:t>
      </w:r>
    </w:p>
    <w:p w14:paraId="044BC53F" w14:textId="77777777" w:rsidR="00825B2A" w:rsidRPr="00825B2A" w:rsidRDefault="00825B2A" w:rsidP="00825B2A">
      <w:pPr>
        <w:pStyle w:val="a5"/>
        <w:spacing w:before="0" w:after="0" w:line="324" w:lineRule="auto"/>
        <w:ind w:left="281"/>
        <w:jc w:val="left"/>
        <w:rPr>
          <w:rFonts w:ascii="NanumSquare" w:eastAsia="NanumSquare" w:hAnsi="NanumSquare"/>
          <w:szCs w:val="22"/>
          <w:lang w:eastAsia="ko-KR"/>
        </w:rPr>
      </w:pPr>
      <w:r w:rsidRPr="00825B2A">
        <w:rPr>
          <w:rFonts w:ascii="NanumSquare" w:eastAsia="NanumSquare" w:hAnsi="NanumSquare"/>
          <w:szCs w:val="22"/>
          <w:lang w:eastAsia="ko-KR"/>
        </w:rPr>
        <w:t>(4) Test Dataset :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 전력거래소 데이터</w:t>
      </w:r>
    </w:p>
    <w:p w14:paraId="69DABE34" w14:textId="77777777" w:rsidR="00825B2A" w:rsidRPr="00825B2A" w:rsidRDefault="00825B2A" w:rsidP="00825B2A">
      <w:pPr>
        <w:pStyle w:val="a5"/>
        <w:spacing w:before="0" w:after="0" w:line="324" w:lineRule="auto"/>
        <w:ind w:left="281"/>
        <w:jc w:val="left"/>
        <w:rPr>
          <w:rFonts w:ascii="NanumSquare" w:eastAsia="NanumSquare" w:hAnsi="NanumSquare"/>
          <w:szCs w:val="22"/>
          <w:lang w:eastAsia="ko-KR"/>
        </w:rPr>
      </w:pPr>
      <w:r w:rsidRPr="00825B2A">
        <w:rPr>
          <w:rFonts w:ascii="NanumSquare" w:eastAsia="NanumSquare" w:hAnsi="NanumSquare"/>
          <w:szCs w:val="22"/>
          <w:lang w:eastAsia="ko-KR"/>
        </w:rPr>
        <w:t xml:space="preserve">(5) </w:t>
      </w:r>
      <w:proofErr w:type="spellStart"/>
      <w:r w:rsidRPr="00825B2A">
        <w:rPr>
          <w:rFonts w:ascii="NanumSquare" w:eastAsia="NanumSquare" w:hAnsi="NanumSquare" w:hint="eastAsia"/>
          <w:szCs w:val="22"/>
          <w:lang w:eastAsia="ko-KR"/>
        </w:rPr>
        <w:t>사용변수</w:t>
      </w:r>
      <w:proofErr w:type="spellEnd"/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 </w:t>
      </w:r>
      <w:r w:rsidRPr="00825B2A">
        <w:rPr>
          <w:rFonts w:ascii="NanumSquare" w:eastAsia="NanumSquare" w:hAnsi="NanumSquare"/>
          <w:szCs w:val="22"/>
          <w:lang w:eastAsia="ko-KR"/>
        </w:rPr>
        <w:t xml:space="preserve">: </w:t>
      </w:r>
      <w:r w:rsidRPr="00825B2A">
        <w:rPr>
          <w:rFonts w:ascii="NanumSquare" w:eastAsia="NanumSquare" w:hAnsi="NanumSquare" w:hint="eastAsia"/>
          <w:szCs w:val="22"/>
          <w:lang w:eastAsia="ko-KR"/>
        </w:rPr>
        <w:t>기상예보에서 제공되는 변수,</w:t>
      </w:r>
      <w:r w:rsidRPr="00825B2A">
        <w:rPr>
          <w:rFonts w:ascii="NanumSquare" w:eastAsia="NanumSquare" w:hAnsi="NanumSquare"/>
          <w:szCs w:val="22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앞서 제시된 </w:t>
      </w:r>
      <w:r w:rsidRPr="00825B2A">
        <w:rPr>
          <w:rFonts w:ascii="NanumSquare" w:eastAsia="NanumSquare" w:hAnsi="NanumSquare"/>
          <w:szCs w:val="22"/>
          <w:lang w:eastAsia="ko-KR"/>
        </w:rPr>
        <w:t>Feature Engineering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으로 만들어진 </w:t>
      </w:r>
      <w:proofErr w:type="spellStart"/>
      <w:r w:rsidRPr="00825B2A">
        <w:rPr>
          <w:rFonts w:ascii="NanumSquare" w:eastAsia="NanumSquare" w:hAnsi="NanumSquare" w:hint="eastAsia"/>
          <w:szCs w:val="22"/>
          <w:lang w:eastAsia="ko-KR"/>
        </w:rPr>
        <w:t>파생변수</w:t>
      </w:r>
      <w:proofErr w:type="spellEnd"/>
      <w:r w:rsidRPr="00825B2A">
        <w:rPr>
          <w:rFonts w:ascii="NanumSquare" w:eastAsia="NanumSquare" w:hAnsi="NanumSquare" w:hint="eastAsia"/>
          <w:szCs w:val="22"/>
          <w:lang w:eastAsia="ko-KR"/>
        </w:rPr>
        <w:t>,</w:t>
      </w:r>
      <w:r w:rsidRPr="00825B2A">
        <w:rPr>
          <w:rFonts w:ascii="NanumSquare" w:eastAsia="NanumSquare" w:hAnsi="NanumSquare"/>
          <w:szCs w:val="22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szCs w:val="22"/>
          <w:lang w:eastAsia="ko-KR"/>
        </w:rPr>
        <w:t>시간과 관련된 변수(년,</w:t>
      </w:r>
      <w:r w:rsidRPr="00825B2A">
        <w:rPr>
          <w:rFonts w:ascii="NanumSquare" w:eastAsia="NanumSquare" w:hAnsi="NanumSquare"/>
          <w:szCs w:val="22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szCs w:val="22"/>
          <w:lang w:eastAsia="ko-KR"/>
        </w:rPr>
        <w:t>월,</w:t>
      </w:r>
      <w:r w:rsidRPr="00825B2A">
        <w:rPr>
          <w:rFonts w:ascii="NanumSquare" w:eastAsia="NanumSquare" w:hAnsi="NanumSquare"/>
          <w:szCs w:val="22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szCs w:val="22"/>
          <w:lang w:eastAsia="ko-KR"/>
        </w:rPr>
        <w:t>일</w:t>
      </w:r>
      <w:r w:rsidRPr="00825B2A">
        <w:rPr>
          <w:rFonts w:ascii="NanumSquare" w:eastAsia="NanumSquare" w:hAnsi="NanumSquare"/>
          <w:szCs w:val="22"/>
          <w:lang w:eastAsia="ko-KR"/>
        </w:rPr>
        <w:t>)</w:t>
      </w:r>
    </w:p>
    <w:p w14:paraId="07BFCA32" w14:textId="77777777" w:rsidR="00825B2A" w:rsidRPr="00825B2A" w:rsidRDefault="00825B2A" w:rsidP="00825B2A">
      <w:pPr>
        <w:pStyle w:val="a5"/>
        <w:spacing w:before="0" w:after="0" w:line="324" w:lineRule="auto"/>
        <w:ind w:left="281"/>
        <w:jc w:val="left"/>
        <w:rPr>
          <w:rFonts w:ascii="NanumSquare" w:eastAsia="NanumSquare" w:hAnsi="NanumSquare"/>
          <w:szCs w:val="22"/>
          <w:lang w:eastAsia="ko-KR"/>
        </w:rPr>
      </w:pPr>
      <w:r w:rsidRPr="00825B2A">
        <w:rPr>
          <w:rFonts w:ascii="NanumSquare" w:eastAsia="NanumSquare" w:hAnsi="NanumSquare"/>
          <w:szCs w:val="22"/>
          <w:lang w:eastAsia="ko-KR"/>
        </w:rPr>
        <w:t xml:space="preserve">(6) 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검증결과 </w:t>
      </w:r>
      <w:r w:rsidRPr="00825B2A">
        <w:rPr>
          <w:rFonts w:ascii="NanumSquare" w:eastAsia="NanumSquare" w:hAnsi="NanumSquare"/>
          <w:szCs w:val="22"/>
          <w:lang w:eastAsia="ko-KR"/>
        </w:rPr>
        <w:t>(Nested Cross Validation)</w:t>
      </w:r>
    </w:p>
    <w:p w14:paraId="63BC8746" w14:textId="77777777" w:rsidR="00825B2A" w:rsidRPr="00825B2A" w:rsidRDefault="00825B2A" w:rsidP="00825B2A">
      <w:pPr>
        <w:pStyle w:val="a5"/>
        <w:spacing w:before="0" w:after="0" w:line="324" w:lineRule="auto"/>
        <w:ind w:left="281"/>
        <w:jc w:val="left"/>
        <w:rPr>
          <w:rFonts w:ascii="NanumSquare" w:eastAsia="NanumSquare" w:hAnsi="NanumSquare"/>
          <w:szCs w:val="22"/>
          <w:lang w:eastAsia="ko-KR"/>
        </w:rPr>
      </w:pPr>
      <w:r w:rsidRPr="00825B2A">
        <w:rPr>
          <w:rFonts w:ascii="NanumSquare" w:eastAsia="NanumSquare" w:hAnsi="NanumSquare"/>
          <w:szCs w:val="22"/>
          <w:lang w:eastAsia="ko-KR"/>
        </w:rPr>
        <w:t xml:space="preserve"> Nested Cross Validation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을 이용하여 </w:t>
      </w:r>
      <w:r w:rsidRPr="00825B2A">
        <w:rPr>
          <w:rFonts w:ascii="NanumSquare" w:eastAsia="NanumSquare" w:hAnsi="NanumSquare"/>
          <w:szCs w:val="22"/>
          <w:lang w:eastAsia="ko-KR"/>
        </w:rPr>
        <w:t>2017-07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부터 </w:t>
      </w:r>
      <w:r w:rsidRPr="00825B2A">
        <w:rPr>
          <w:rFonts w:ascii="NanumSquare" w:eastAsia="NanumSquare" w:hAnsi="NanumSquare"/>
          <w:szCs w:val="22"/>
          <w:lang w:eastAsia="ko-KR"/>
        </w:rPr>
        <w:t>2019-07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까지 1개월을 </w:t>
      </w:r>
      <w:r w:rsidRPr="00825B2A">
        <w:rPr>
          <w:rFonts w:ascii="NanumSquare" w:eastAsia="NanumSquare" w:hAnsi="NanumSquare"/>
          <w:szCs w:val="22"/>
          <w:lang w:eastAsia="ko-KR"/>
        </w:rPr>
        <w:t>1</w:t>
      </w:r>
      <w:r w:rsidRPr="00825B2A">
        <w:rPr>
          <w:rFonts w:ascii="NanumSquare" w:eastAsia="NanumSquare" w:hAnsi="NanumSquare" w:hint="eastAsia"/>
          <w:szCs w:val="22"/>
          <w:lang w:eastAsia="ko-KR"/>
        </w:rPr>
        <w:t>F</w:t>
      </w:r>
      <w:r w:rsidRPr="00825B2A">
        <w:rPr>
          <w:rFonts w:ascii="NanumSquare" w:eastAsia="NanumSquare" w:hAnsi="NanumSquare"/>
          <w:szCs w:val="22"/>
          <w:lang w:eastAsia="ko-KR"/>
        </w:rPr>
        <w:t>old</w:t>
      </w:r>
      <w:r w:rsidRPr="00825B2A">
        <w:rPr>
          <w:rFonts w:ascii="NanumSquare" w:eastAsia="NanumSquare" w:hAnsi="NanumSquare" w:hint="eastAsia"/>
          <w:szCs w:val="22"/>
          <w:lang w:eastAsia="ko-KR"/>
        </w:rPr>
        <w:t>로 하여 검증하였다.</w:t>
      </w:r>
    </w:p>
    <w:p w14:paraId="3575B36D" w14:textId="77777777" w:rsidR="00825B2A" w:rsidRDefault="00825B2A" w:rsidP="00825B2A">
      <w:pPr>
        <w:pStyle w:val="a5"/>
        <w:spacing w:before="0" w:after="0" w:line="324" w:lineRule="auto"/>
        <w:ind w:left="281"/>
        <w:jc w:val="left"/>
        <w:rPr>
          <w:rFonts w:ascii="NanumSquare" w:eastAsia="NanumSquare" w:hAnsi="NanumSquare"/>
          <w:sz w:val="24"/>
          <w:szCs w:val="24"/>
          <w:lang w:eastAsia="ko-KR"/>
        </w:rPr>
      </w:pPr>
      <w:r w:rsidRPr="00B37C14">
        <w:rPr>
          <w:rFonts w:ascii="NanumSquare" w:eastAsia="NanumSquare" w:hAnsi="NanumSquare"/>
          <w:noProof/>
          <w:sz w:val="24"/>
          <w:szCs w:val="24"/>
          <w:lang w:eastAsia="ko-KR"/>
        </w:rPr>
        <w:drawing>
          <wp:inline distT="0" distB="0" distL="0" distR="0" wp14:anchorId="2CC9B040" wp14:editId="507B5241">
            <wp:extent cx="6120765" cy="168719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3815" w14:textId="0886DB3D" w:rsidR="00825B2A" w:rsidRPr="00B37C14" w:rsidRDefault="00825B2A" w:rsidP="00825B2A">
      <w:pPr>
        <w:pStyle w:val="a5"/>
        <w:spacing w:before="0" w:after="0" w:line="324" w:lineRule="auto"/>
        <w:ind w:left="760"/>
        <w:jc w:val="center"/>
        <w:rPr>
          <w:rFonts w:ascii="NanumSquare" w:eastAsia="NanumSquare" w:hAnsi="NanumSquare"/>
          <w:sz w:val="24"/>
          <w:szCs w:val="24"/>
          <w:lang w:eastAsia="ko-KR"/>
        </w:rPr>
      </w:pPr>
      <w:r w:rsidRPr="00B37C14">
        <w:rPr>
          <w:rFonts w:ascii="NanumSquare" w:eastAsia="NanumSquare" w:hAnsi="NanumSquare"/>
          <w:sz w:val="24"/>
          <w:szCs w:val="24"/>
          <w:lang w:eastAsia="ko-KR"/>
        </w:rPr>
        <w:t>&lt;</w:t>
      </w:r>
      <w:r>
        <w:rPr>
          <w:rFonts w:ascii="NanumSquare" w:eastAsia="NanumSquare" w:hAnsi="NanumSquare"/>
          <w:sz w:val="24"/>
          <w:szCs w:val="24"/>
          <w:lang w:eastAsia="ko-KR"/>
        </w:rPr>
        <w:t>Train R2 Score</w:t>
      </w:r>
      <w:r>
        <w:rPr>
          <w:rFonts w:ascii="NanumSquare" w:eastAsia="NanumSquare" w:hAnsi="NanumSquare" w:hint="eastAsia"/>
          <w:sz w:val="24"/>
          <w:szCs w:val="24"/>
          <w:lang w:eastAsia="ko-KR"/>
        </w:rPr>
        <w:t xml:space="preserve">와 </w:t>
      </w:r>
      <w:r>
        <w:rPr>
          <w:rFonts w:ascii="NanumSquare" w:eastAsia="NanumSquare" w:hAnsi="NanumSquare"/>
          <w:sz w:val="24"/>
          <w:szCs w:val="24"/>
          <w:lang w:eastAsia="ko-KR"/>
        </w:rPr>
        <w:t>Test R2 Score</w:t>
      </w:r>
      <w:r w:rsidRPr="00B37C14">
        <w:rPr>
          <w:rFonts w:ascii="NanumSquare" w:eastAsia="NanumSquare" w:hAnsi="NanumSquare" w:hint="eastAsia"/>
          <w:sz w:val="24"/>
          <w:szCs w:val="24"/>
          <w:lang w:eastAsia="ko-KR"/>
        </w:rPr>
        <w:t>&gt;</w:t>
      </w:r>
    </w:p>
    <w:p w14:paraId="35817584" w14:textId="77777777" w:rsidR="00825B2A" w:rsidRDefault="00825B2A" w:rsidP="00825B2A">
      <w:pPr>
        <w:pStyle w:val="a5"/>
        <w:spacing w:before="0" w:after="0" w:line="324" w:lineRule="auto"/>
        <w:ind w:left="281"/>
        <w:jc w:val="left"/>
        <w:rPr>
          <w:rFonts w:ascii="NanumSquare" w:eastAsia="NanumSquare" w:hAnsi="NanumSquare"/>
          <w:sz w:val="24"/>
          <w:szCs w:val="24"/>
          <w:lang w:eastAsia="ko-KR"/>
        </w:rPr>
      </w:pPr>
      <w:r w:rsidRPr="00B37C14">
        <w:rPr>
          <w:rFonts w:ascii="NanumSquare" w:eastAsia="NanumSquare" w:hAnsi="NanumSquare"/>
          <w:noProof/>
          <w:sz w:val="24"/>
          <w:szCs w:val="24"/>
          <w:lang w:eastAsia="ko-KR"/>
        </w:rPr>
        <w:drawing>
          <wp:inline distT="0" distB="0" distL="0" distR="0" wp14:anchorId="260F5AA3" wp14:editId="3614DC95">
            <wp:extent cx="6120765" cy="163449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3514" w14:textId="47A87E79" w:rsidR="00825B2A" w:rsidRPr="00B37C14" w:rsidRDefault="00825B2A" w:rsidP="008568A0">
      <w:pPr>
        <w:pStyle w:val="a5"/>
        <w:spacing w:before="0" w:after="0" w:line="324" w:lineRule="auto"/>
        <w:ind w:left="760"/>
        <w:jc w:val="center"/>
        <w:rPr>
          <w:rFonts w:ascii="NanumSquare" w:eastAsia="NanumSquare" w:hAnsi="NanumSquare" w:hint="eastAsia"/>
          <w:sz w:val="24"/>
          <w:szCs w:val="24"/>
          <w:lang w:eastAsia="ko-KR"/>
        </w:rPr>
      </w:pPr>
      <w:r w:rsidRPr="00B37C14">
        <w:rPr>
          <w:rFonts w:ascii="NanumSquare" w:eastAsia="NanumSquare" w:hAnsi="NanumSquare"/>
          <w:sz w:val="24"/>
          <w:szCs w:val="24"/>
          <w:lang w:eastAsia="ko-KR"/>
        </w:rPr>
        <w:t>&lt;</w:t>
      </w:r>
      <w:r>
        <w:rPr>
          <w:rFonts w:ascii="NanumSquare" w:eastAsia="NanumSquare" w:hAnsi="NanumSquare"/>
          <w:sz w:val="24"/>
          <w:szCs w:val="24"/>
          <w:lang w:eastAsia="ko-KR"/>
        </w:rPr>
        <w:t xml:space="preserve">Train </w:t>
      </w:r>
      <w:proofErr w:type="spellStart"/>
      <w:r>
        <w:rPr>
          <w:rFonts w:ascii="NanumSquare" w:eastAsia="NanumSquare" w:hAnsi="NanumSquare"/>
          <w:sz w:val="24"/>
          <w:szCs w:val="24"/>
          <w:lang w:eastAsia="ko-KR"/>
        </w:rPr>
        <w:t>nMAE</w:t>
      </w:r>
      <w:proofErr w:type="spellEnd"/>
      <w:r>
        <w:rPr>
          <w:rFonts w:ascii="NanumSquare" w:eastAsia="NanumSquare" w:hAnsi="NanumSquare" w:hint="eastAsia"/>
          <w:sz w:val="24"/>
          <w:szCs w:val="24"/>
          <w:lang w:eastAsia="ko-KR"/>
        </w:rPr>
        <w:t xml:space="preserve">와 </w:t>
      </w:r>
      <w:r>
        <w:rPr>
          <w:rFonts w:ascii="NanumSquare" w:eastAsia="NanumSquare" w:hAnsi="NanumSquare"/>
          <w:sz w:val="24"/>
          <w:szCs w:val="24"/>
          <w:lang w:eastAsia="ko-KR"/>
        </w:rPr>
        <w:t xml:space="preserve">Test </w:t>
      </w:r>
      <w:proofErr w:type="spellStart"/>
      <w:r>
        <w:rPr>
          <w:rFonts w:ascii="NanumSquare" w:eastAsia="NanumSquare" w:hAnsi="NanumSquare"/>
          <w:sz w:val="24"/>
          <w:szCs w:val="24"/>
          <w:lang w:eastAsia="ko-KR"/>
        </w:rPr>
        <w:t>nMAE</w:t>
      </w:r>
      <w:proofErr w:type="spellEnd"/>
      <w:r w:rsidRPr="00B37C14">
        <w:rPr>
          <w:rFonts w:ascii="NanumSquare" w:eastAsia="NanumSquare" w:hAnsi="NanumSquare" w:hint="eastAsia"/>
          <w:sz w:val="24"/>
          <w:szCs w:val="24"/>
          <w:lang w:eastAsia="ko-KR"/>
        </w:rPr>
        <w:t>&gt;</w:t>
      </w:r>
    </w:p>
    <w:p w14:paraId="47F7DD6F" w14:textId="6A72FF47" w:rsidR="00825B2A" w:rsidRPr="003974A6" w:rsidRDefault="00825B2A" w:rsidP="00825B2A">
      <w:pPr>
        <w:pStyle w:val="a5"/>
        <w:spacing w:before="0" w:after="0" w:line="324" w:lineRule="auto"/>
        <w:ind w:left="169"/>
        <w:jc w:val="left"/>
        <w:rPr>
          <w:rFonts w:ascii="NanumSquare" w:eastAsia="NanumSquare" w:hAnsi="NanumSquare"/>
          <w:b/>
          <w:bCs/>
          <w:sz w:val="28"/>
          <w:szCs w:val="28"/>
          <w:lang w:eastAsia="ko-KR"/>
        </w:rPr>
      </w:pPr>
      <w:r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lastRenderedPageBreak/>
        <w:t>라</w:t>
      </w:r>
      <w:r w:rsidRPr="003974A6">
        <w:rPr>
          <w:rFonts w:ascii="NanumSquare" w:eastAsia="NanumSquare" w:hAnsi="NanumSquare"/>
          <w:b/>
          <w:bCs/>
          <w:sz w:val="28"/>
          <w:szCs w:val="28"/>
          <w:lang w:eastAsia="ko-KR"/>
        </w:rPr>
        <w:t xml:space="preserve">. </w:t>
      </w:r>
      <w:r w:rsidRPr="003974A6"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t xml:space="preserve"> </w:t>
      </w:r>
      <w:proofErr w:type="spellStart"/>
      <w:r w:rsidRPr="003974A6"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t>흐린날</w:t>
      </w:r>
      <w:proofErr w:type="spellEnd"/>
      <w:r w:rsidRPr="003974A6"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t xml:space="preserve"> 발전량 예측이</w:t>
      </w:r>
      <w:r w:rsidRPr="003974A6">
        <w:rPr>
          <w:rFonts w:ascii="NanumSquare" w:eastAsia="NanumSquare" w:hAnsi="NanumSquare"/>
          <w:b/>
          <w:bCs/>
          <w:sz w:val="28"/>
          <w:szCs w:val="28"/>
          <w:lang w:eastAsia="ko-KR"/>
        </w:rPr>
        <w:t xml:space="preserve"> </w:t>
      </w:r>
      <w:r w:rsidRPr="003974A6">
        <w:rPr>
          <w:rFonts w:ascii="NanumSquare" w:eastAsia="NanumSquare" w:hAnsi="NanumSquare" w:hint="eastAsia"/>
          <w:b/>
          <w:bCs/>
          <w:sz w:val="28"/>
          <w:szCs w:val="28"/>
          <w:lang w:eastAsia="ko-KR"/>
        </w:rPr>
        <w:t>잘 안되는 이유</w:t>
      </w:r>
    </w:p>
    <w:p w14:paraId="4F8F6B79" w14:textId="77777777" w:rsidR="00825B2A" w:rsidRPr="00B37C14" w:rsidRDefault="00825B2A" w:rsidP="00825B2A">
      <w:pPr>
        <w:pStyle w:val="a5"/>
        <w:spacing w:before="0" w:after="0" w:line="324" w:lineRule="auto"/>
        <w:ind w:left="169"/>
        <w:jc w:val="left"/>
        <w:rPr>
          <w:rFonts w:ascii="NanumSquare" w:eastAsia="NanumSquare" w:hAnsi="NanumSquare"/>
          <w:sz w:val="24"/>
          <w:szCs w:val="24"/>
          <w:lang w:eastAsia="ko-KR"/>
        </w:rPr>
      </w:pPr>
      <w:r w:rsidRPr="00B37C14">
        <w:rPr>
          <w:rFonts w:ascii="NanumSquare" w:eastAsia="NanumSquare" w:hAnsi="NanumSquare"/>
          <w:sz w:val="24"/>
          <w:szCs w:val="24"/>
          <w:lang w:eastAsia="ko-KR"/>
        </w:rPr>
        <w:t>(1) Novelty (Unseen Pattern)</w:t>
      </w:r>
    </w:p>
    <w:p w14:paraId="7BBCAE61" w14:textId="77777777" w:rsidR="00825B2A" w:rsidRDefault="00825B2A" w:rsidP="00825B2A">
      <w:pPr>
        <w:pStyle w:val="a5"/>
        <w:spacing w:before="0" w:after="0" w:line="324" w:lineRule="auto"/>
        <w:ind w:left="169"/>
        <w:jc w:val="center"/>
        <w:rPr>
          <w:rFonts w:ascii="NanumSquare" w:eastAsia="NanumSquare" w:hAnsi="NanumSquare"/>
          <w:sz w:val="24"/>
          <w:szCs w:val="24"/>
          <w:lang w:eastAsia="ko-KR"/>
        </w:rPr>
      </w:pPr>
      <w:r w:rsidRPr="00B37C14">
        <w:rPr>
          <w:rFonts w:ascii="NanumSquare" w:eastAsia="NanumSquare" w:hAnsi="NanumSquare"/>
          <w:noProof/>
          <w:sz w:val="24"/>
          <w:szCs w:val="24"/>
          <w:lang w:eastAsia="ko-KR"/>
        </w:rPr>
        <w:drawing>
          <wp:inline distT="0" distB="0" distL="0" distR="0" wp14:anchorId="3DF50E06" wp14:editId="2340EFBC">
            <wp:extent cx="5369668" cy="177484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594" cy="17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DF4B" w14:textId="2D83E62B" w:rsidR="00825B2A" w:rsidRPr="00825B2A" w:rsidRDefault="00825B2A" w:rsidP="00825B2A">
      <w:pPr>
        <w:pStyle w:val="a5"/>
        <w:spacing w:before="0" w:after="0" w:line="324" w:lineRule="auto"/>
        <w:ind w:left="169"/>
        <w:jc w:val="center"/>
        <w:rPr>
          <w:rFonts w:ascii="NanumSquare" w:eastAsia="NanumSquare" w:hAnsi="NanumSquare"/>
          <w:szCs w:val="22"/>
          <w:lang w:eastAsia="ko-KR"/>
        </w:rPr>
      </w:pPr>
      <w:r w:rsidRPr="00825B2A">
        <w:rPr>
          <w:rFonts w:ascii="NanumSquare" w:eastAsia="NanumSquare" w:hAnsi="NanumSquare"/>
          <w:szCs w:val="22"/>
          <w:lang w:eastAsia="ko-KR"/>
        </w:rPr>
        <w:t>&lt;Fold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에 따른 </w:t>
      </w:r>
      <w:r w:rsidRPr="00825B2A">
        <w:rPr>
          <w:rFonts w:ascii="NanumSquare" w:eastAsia="NanumSquare" w:hAnsi="NanumSquare"/>
          <w:szCs w:val="22"/>
          <w:lang w:eastAsia="ko-KR"/>
        </w:rPr>
        <w:t>Novelty Score</w:t>
      </w:r>
      <w:r w:rsidRPr="00825B2A">
        <w:rPr>
          <w:rFonts w:ascii="NanumSquare" w:eastAsia="NanumSquare" w:hAnsi="NanumSquare" w:hint="eastAsia"/>
          <w:szCs w:val="22"/>
          <w:lang w:eastAsia="ko-KR"/>
        </w:rPr>
        <w:t xml:space="preserve">와 </w:t>
      </w:r>
      <w:r w:rsidRPr="00825B2A">
        <w:rPr>
          <w:rFonts w:ascii="NanumSquare" w:eastAsia="NanumSquare" w:hAnsi="NanumSquare"/>
          <w:szCs w:val="22"/>
          <w:lang w:eastAsia="ko-KR"/>
        </w:rPr>
        <w:t>Test Score</w:t>
      </w:r>
      <w:r w:rsidRPr="00825B2A">
        <w:rPr>
          <w:rFonts w:ascii="NanumSquare" w:eastAsia="NanumSquare" w:hAnsi="NanumSquare" w:hint="eastAsia"/>
          <w:szCs w:val="22"/>
          <w:lang w:eastAsia="ko-KR"/>
        </w:rPr>
        <w:t>&gt;</w:t>
      </w:r>
    </w:p>
    <w:p w14:paraId="1FBED7E8" w14:textId="26BC0EBE" w:rsidR="00825B2A" w:rsidRPr="00825B2A" w:rsidRDefault="00825B2A" w:rsidP="00825B2A">
      <w:pPr>
        <w:pStyle w:val="a5"/>
        <w:spacing w:before="0" w:after="0" w:line="324" w:lineRule="auto"/>
        <w:ind w:left="169"/>
        <w:jc w:val="left"/>
        <w:rPr>
          <w:rFonts w:ascii="NanumSquare" w:eastAsia="NanumSquare" w:hAnsi="NanumSquare"/>
          <w:b/>
          <w:bCs/>
          <w:sz w:val="21"/>
          <w:szCs w:val="21"/>
          <w:lang w:eastAsia="ko-KR"/>
        </w:rPr>
      </w:pPr>
      <w:r w:rsidRPr="00825B2A">
        <w:rPr>
          <w:rFonts w:ascii="NanumSquare" w:eastAsia="NanumSquare" w:hAnsi="NanumSquare"/>
          <w:b/>
          <w:bCs/>
          <w:szCs w:val="22"/>
          <w:lang w:eastAsia="ko-KR"/>
        </w:rPr>
        <w:t xml:space="preserve">    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>Stationary</w:t>
      </w:r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 xml:space="preserve">한 </w:t>
      </w:r>
      <w:proofErr w:type="spellStart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맑은날</w:t>
      </w:r>
      <w:proofErr w:type="spellEnd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 xml:space="preserve"> 기상의 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>Distribution</w:t>
      </w:r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에 비해,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 xml:space="preserve"> </w:t>
      </w:r>
      <w:proofErr w:type="spellStart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흐린날의</w:t>
      </w:r>
      <w:proofErr w:type="spellEnd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 xml:space="preserve"> 기상은 훨씬 복잡하고 다양한 패턴을 가지고 있다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.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 xml:space="preserve"> 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>Unseen</w:t>
      </w:r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 xml:space="preserve">인 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>Pattern</w:t>
      </w:r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 xml:space="preserve">이 많을수록 </w:t>
      </w:r>
      <w:proofErr w:type="spellStart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예측성능이</w:t>
      </w:r>
      <w:proofErr w:type="spellEnd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 xml:space="preserve"> 떨어지는 것을 확인할 수 있다.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모델을 실제로 운용할 때에는,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 xml:space="preserve"> 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>Novelty Score</w:t>
      </w:r>
      <w:proofErr w:type="spellStart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를</w:t>
      </w:r>
      <w:proofErr w:type="spellEnd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 xml:space="preserve"> 발전량 예측의 신뢰도로 사용하여 모델의 사용편의성을 높인다.</w:t>
      </w:r>
    </w:p>
    <w:p w14:paraId="178E4713" w14:textId="77777777" w:rsidR="00825B2A" w:rsidRPr="009E08BB" w:rsidRDefault="00825B2A" w:rsidP="00825B2A">
      <w:pPr>
        <w:pStyle w:val="a5"/>
        <w:spacing w:before="0" w:after="0" w:line="324" w:lineRule="auto"/>
        <w:ind w:left="169"/>
        <w:jc w:val="left"/>
        <w:rPr>
          <w:rFonts w:ascii="NanumSquare" w:eastAsia="NanumSquare" w:hAnsi="NanumSquare"/>
          <w:b/>
          <w:bCs/>
          <w:sz w:val="24"/>
          <w:szCs w:val="24"/>
          <w:lang w:eastAsia="ko-KR"/>
        </w:rPr>
      </w:pPr>
    </w:p>
    <w:p w14:paraId="70FB34B8" w14:textId="77777777" w:rsidR="00825B2A" w:rsidRPr="00B37C14" w:rsidRDefault="00825B2A" w:rsidP="00825B2A">
      <w:pPr>
        <w:pStyle w:val="a5"/>
        <w:spacing w:before="0" w:after="0" w:line="324" w:lineRule="auto"/>
        <w:ind w:left="169"/>
        <w:jc w:val="left"/>
        <w:rPr>
          <w:rFonts w:ascii="NanumSquare" w:eastAsia="NanumSquare" w:hAnsi="NanumSquare"/>
          <w:sz w:val="24"/>
          <w:szCs w:val="24"/>
          <w:lang w:eastAsia="ko-KR"/>
        </w:rPr>
      </w:pPr>
      <w:r w:rsidRPr="00B37C14">
        <w:rPr>
          <w:rFonts w:ascii="NanumSquare" w:eastAsia="NanumSquare" w:hAnsi="NanumSquare"/>
          <w:sz w:val="24"/>
          <w:szCs w:val="24"/>
          <w:lang w:eastAsia="ko-KR"/>
        </w:rPr>
        <w:t xml:space="preserve">(2) </w:t>
      </w:r>
      <w:proofErr w:type="spellStart"/>
      <w:r w:rsidRPr="00B37C14">
        <w:rPr>
          <w:rFonts w:ascii="NanumSquare" w:eastAsia="NanumSquare" w:hAnsi="NanumSquare" w:hint="eastAsia"/>
          <w:sz w:val="24"/>
          <w:szCs w:val="24"/>
          <w:lang w:eastAsia="ko-KR"/>
        </w:rPr>
        <w:t>기상예보의</w:t>
      </w:r>
      <w:proofErr w:type="spellEnd"/>
      <w:r w:rsidRPr="00B37C14">
        <w:rPr>
          <w:rFonts w:ascii="NanumSquare" w:eastAsia="NanumSquare" w:hAnsi="NanumSquare" w:hint="eastAsia"/>
          <w:sz w:val="24"/>
          <w:szCs w:val="24"/>
          <w:lang w:eastAsia="ko-KR"/>
        </w:rPr>
        <w:t xml:space="preserve"> </w:t>
      </w:r>
      <w:proofErr w:type="spellStart"/>
      <w:r w:rsidRPr="00B37C14">
        <w:rPr>
          <w:rFonts w:ascii="NanumSquare" w:eastAsia="NanumSquare" w:hAnsi="NanumSquare" w:hint="eastAsia"/>
          <w:sz w:val="24"/>
          <w:szCs w:val="24"/>
          <w:lang w:eastAsia="ko-KR"/>
        </w:rPr>
        <w:t>부정확성</w:t>
      </w:r>
      <w:proofErr w:type="spellEnd"/>
    </w:p>
    <w:p w14:paraId="14FFEC18" w14:textId="77777777" w:rsidR="00825B2A" w:rsidRDefault="00825B2A" w:rsidP="00825B2A">
      <w:pPr>
        <w:pStyle w:val="a5"/>
        <w:spacing w:before="0" w:after="0" w:line="324" w:lineRule="auto"/>
        <w:ind w:left="169"/>
        <w:rPr>
          <w:rFonts w:ascii="NanumSquare" w:eastAsia="NanumSquare" w:hAnsi="NanumSquare"/>
          <w:sz w:val="24"/>
          <w:szCs w:val="24"/>
          <w:lang w:eastAsia="ko-KR"/>
        </w:rPr>
      </w:pPr>
      <w:r w:rsidRPr="00B37C14">
        <w:rPr>
          <w:rFonts w:ascii="NanumSquare" w:eastAsia="NanumSquare" w:hAnsi="NanumSquare"/>
          <w:b/>
          <w:bCs/>
          <w:noProof/>
          <w:sz w:val="24"/>
          <w:szCs w:val="24"/>
          <w:lang w:eastAsia="ko-KR"/>
        </w:rPr>
        <w:drawing>
          <wp:inline distT="0" distB="0" distL="0" distR="0" wp14:anchorId="5741762A" wp14:editId="0E86CDAD">
            <wp:extent cx="5379396" cy="1790342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469" cy="179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5E78" w14:textId="21340149" w:rsidR="00825B2A" w:rsidRPr="00825B2A" w:rsidRDefault="00825B2A" w:rsidP="00825B2A">
      <w:pPr>
        <w:pStyle w:val="a5"/>
        <w:spacing w:before="0" w:after="0" w:line="324" w:lineRule="auto"/>
        <w:ind w:left="169"/>
        <w:jc w:val="center"/>
        <w:rPr>
          <w:rFonts w:ascii="NanumSquare" w:eastAsia="NanumSquare" w:hAnsi="NanumSquare"/>
          <w:sz w:val="21"/>
          <w:szCs w:val="21"/>
          <w:lang w:eastAsia="ko-KR"/>
        </w:rPr>
      </w:pPr>
      <w:r w:rsidRPr="00825B2A">
        <w:rPr>
          <w:rFonts w:ascii="NanumSquare" w:eastAsia="NanumSquare" w:hAnsi="NanumSquare"/>
          <w:sz w:val="21"/>
          <w:szCs w:val="21"/>
          <w:lang w:eastAsia="ko-KR"/>
        </w:rPr>
        <w:t>&lt;Fold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에 따른 풍속,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풍향의 관측치-</w:t>
      </w:r>
      <w:proofErr w:type="spellStart"/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예보간</w:t>
      </w:r>
      <w:proofErr w:type="spellEnd"/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 xml:space="preserve"> 오차와 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>Test Score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&gt;</w:t>
      </w:r>
    </w:p>
    <w:p w14:paraId="718F0386" w14:textId="77777777" w:rsidR="00825B2A" w:rsidRPr="00825B2A" w:rsidRDefault="00825B2A" w:rsidP="00825B2A">
      <w:pPr>
        <w:pStyle w:val="a5"/>
        <w:spacing w:before="0" w:after="0" w:line="324" w:lineRule="auto"/>
        <w:ind w:left="169"/>
        <w:jc w:val="left"/>
        <w:rPr>
          <w:rFonts w:ascii="NanumSquare" w:eastAsia="NanumSquare" w:hAnsi="NanumSquare"/>
          <w:sz w:val="21"/>
          <w:szCs w:val="21"/>
          <w:lang w:eastAsia="ko-KR"/>
        </w:rPr>
      </w:pPr>
      <w:r w:rsidRPr="00825B2A">
        <w:rPr>
          <w:rFonts w:ascii="NanumSquare" w:eastAsia="NanumSquare" w:hAnsi="NanumSquare"/>
          <w:sz w:val="21"/>
          <w:szCs w:val="21"/>
          <w:lang w:eastAsia="ko-KR"/>
        </w:rPr>
        <w:t xml:space="preserve">    </w:t>
      </w:r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모델이 기상예보와 발전량의 관계를 제대로 학습하였으나,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 xml:space="preserve"> Test Set</w:t>
      </w:r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 xml:space="preserve">의 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>Input</w:t>
      </w:r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인 기상예보가 부정확하여 예측에 실패하는 경우이다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.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위의 그래프는 과거의 기상 관측치와 기상예보가 얼마나 틀렸는지를 나타낸 것이다.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 xml:space="preserve">풍속과 풍향의 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>Error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 xml:space="preserve">가 </w:t>
      </w:r>
      <w:proofErr w:type="spellStart"/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증가할때</w:t>
      </w:r>
      <w:proofErr w:type="spellEnd"/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,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 xml:space="preserve"> Test Score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가 크게 떨어지는 것을 확인할 수 있다.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 xml:space="preserve"> Correlation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 xml:space="preserve">을 </w:t>
      </w:r>
      <w:proofErr w:type="spellStart"/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보았을때도</w:t>
      </w:r>
      <w:proofErr w:type="spellEnd"/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 xml:space="preserve"> 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>Test Score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와 풍속,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 xml:space="preserve">풍향의 값이 각각 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>-0.5336, -0.2129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 xml:space="preserve">로 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>Error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가 클수록 T</w:t>
      </w:r>
      <w:r w:rsidRPr="00825B2A">
        <w:rPr>
          <w:rFonts w:ascii="NanumSquare" w:eastAsia="NanumSquare" w:hAnsi="NanumSquare"/>
          <w:sz w:val="21"/>
          <w:szCs w:val="21"/>
          <w:lang w:eastAsia="ko-KR"/>
        </w:rPr>
        <w:t>est Score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>가 떨어지는 것을 알 수 있다.</w:t>
      </w:r>
    </w:p>
    <w:p w14:paraId="1687151B" w14:textId="77777777" w:rsidR="00825B2A" w:rsidRPr="00825B2A" w:rsidRDefault="00825B2A" w:rsidP="00825B2A">
      <w:pPr>
        <w:pStyle w:val="a5"/>
        <w:spacing w:before="0" w:after="0" w:line="324" w:lineRule="auto"/>
        <w:ind w:left="169"/>
        <w:jc w:val="left"/>
        <w:rPr>
          <w:rFonts w:ascii="NanumSquare" w:eastAsia="NanumSquare" w:hAnsi="NanumSquare"/>
          <w:b/>
          <w:bCs/>
          <w:sz w:val="21"/>
          <w:szCs w:val="21"/>
          <w:lang w:eastAsia="ko-KR"/>
        </w:rPr>
      </w:pPr>
      <w:r w:rsidRPr="00825B2A">
        <w:rPr>
          <w:rFonts w:ascii="NanumSquare" w:eastAsia="NanumSquare" w:hAnsi="NanumSquare"/>
          <w:sz w:val="21"/>
          <w:szCs w:val="21"/>
          <w:lang w:eastAsia="ko-KR"/>
        </w:rPr>
        <w:t xml:space="preserve">    </w:t>
      </w:r>
      <w:r w:rsidRPr="00825B2A">
        <w:rPr>
          <w:rFonts w:ascii="NanumSquare" w:eastAsia="NanumSquare" w:hAnsi="NanumSquare" w:hint="eastAsia"/>
          <w:sz w:val="21"/>
          <w:szCs w:val="21"/>
          <w:lang w:eastAsia="ko-KR"/>
        </w:rPr>
        <w:t xml:space="preserve">반대로 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>Train Set</w:t>
      </w:r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에 틀린 예보가 들어가 모델이 잘못된 관계를 학습하기도 한다.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 xml:space="preserve"> </w:t>
      </w:r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 xml:space="preserve">이런 경우는 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>Train Set</w:t>
      </w:r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의 관측치-</w:t>
      </w:r>
      <w:proofErr w:type="spellStart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예보간</w:t>
      </w:r>
      <w:proofErr w:type="spellEnd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 xml:space="preserve"> 오차 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>Score</w:t>
      </w:r>
      <w:proofErr w:type="spellStart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를</w:t>
      </w:r>
      <w:proofErr w:type="spellEnd"/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 xml:space="preserve"> 조사하여 예측이 크게 틀린 예보를</w:t>
      </w:r>
      <w:r w:rsidRPr="00825B2A">
        <w:rPr>
          <w:rFonts w:ascii="NanumSquare" w:eastAsia="NanumSquare" w:hAnsi="NanumSquare"/>
          <w:b/>
          <w:bCs/>
          <w:sz w:val="21"/>
          <w:szCs w:val="21"/>
          <w:lang w:eastAsia="ko-KR"/>
        </w:rPr>
        <w:t xml:space="preserve"> Train Set</w:t>
      </w:r>
      <w:r w:rsidRPr="00825B2A">
        <w:rPr>
          <w:rFonts w:ascii="NanumSquare" w:eastAsia="NanumSquare" w:hAnsi="NanumSquare" w:hint="eastAsia"/>
          <w:b/>
          <w:bCs/>
          <w:sz w:val="21"/>
          <w:szCs w:val="21"/>
          <w:lang w:eastAsia="ko-KR"/>
        </w:rPr>
        <w:t>에서 배제함으로써 방지할 수 있다.</w:t>
      </w:r>
    </w:p>
    <w:p w14:paraId="66908777" w14:textId="799EE549" w:rsidR="00825B2A" w:rsidRDefault="00825B2A">
      <w:pPr>
        <w:wordWrap/>
        <w:spacing w:line="306" w:lineRule="auto"/>
        <w:jc w:val="center"/>
        <w:rPr>
          <w:rFonts w:ascii="HYHeadLine-Medium" w:eastAsia="HYHeadLine-Medium"/>
          <w:color w:val="0000FF"/>
          <w:sz w:val="30"/>
          <w:lang w:eastAsia="ko-KR"/>
        </w:rPr>
      </w:pPr>
    </w:p>
    <w:sectPr w:rsidR="00825B2A">
      <w:footerReference w:type="default" r:id="rId14"/>
      <w:pgSz w:w="11905" w:h="16837"/>
      <w:pgMar w:top="1984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DB226" w14:textId="77777777" w:rsidR="00E04C08" w:rsidRDefault="00E04C08">
      <w:pPr>
        <w:spacing w:line="240" w:lineRule="auto"/>
      </w:pPr>
      <w:r>
        <w:separator/>
      </w:r>
    </w:p>
  </w:endnote>
  <w:endnote w:type="continuationSeparator" w:id="0">
    <w:p w14:paraId="33279BFD" w14:textId="77777777" w:rsidR="00E04C08" w:rsidRDefault="00E04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Batang"/>
    <w:panose1 w:val="020B0604020202020204"/>
    <w:charset w:val="00"/>
    <w:family w:val="auto"/>
    <w:pitch w:val="variable"/>
  </w:font>
  <w:font w:name="함초롬돋움">
    <w:panose1 w:val="020B0604020202020204"/>
    <w:charset w:val="00"/>
    <w:family w:val="auto"/>
    <w:pitch w:val="variable"/>
  </w:font>
  <w:font w:name="산세리프">
    <w:altName w:val="Cambria"/>
    <w:panose1 w:val="020B0604020202020204"/>
    <w:charset w:val="00"/>
    <w:family w:val="roman"/>
    <w:pitch w:val="variable"/>
  </w:font>
  <w:font w:name="한양신명조">
    <w:panose1 w:val="020B0604020202020204"/>
    <w:charset w:val="00"/>
    <w:family w:val="auto"/>
    <w:pitch w:val="variable"/>
  </w:font>
  <w:font w:name="신명 디나루">
    <w:altName w:val="Batang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HeadLine-Medium">
    <w:altName w:val="Batang"/>
    <w:panose1 w:val="020B0604020202020204"/>
    <w:charset w:val="81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Square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휴먼명조">
    <w:altName w:val="Batang"/>
    <w:panose1 w:val="020B0604020202020204"/>
    <w:charset w:val="81"/>
    <w:family w:val="auto"/>
    <w:pitch w:val="variable"/>
    <w:sig w:usb0="800002A7" w:usb1="19D77CFB" w:usb2="00000010" w:usb3="00000000" w:csb0="0008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87909" w14:textId="77777777" w:rsidR="00E46F92" w:rsidRDefault="00E04C08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D114B" w14:textId="77777777" w:rsidR="00E04C08" w:rsidRDefault="00E04C08">
      <w:pPr>
        <w:spacing w:line="240" w:lineRule="auto"/>
      </w:pPr>
      <w:r>
        <w:separator/>
      </w:r>
    </w:p>
  </w:footnote>
  <w:footnote w:type="continuationSeparator" w:id="0">
    <w:p w14:paraId="01D6ED8C" w14:textId="77777777" w:rsidR="00E04C08" w:rsidRDefault="00E04C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07CD1"/>
    <w:multiLevelType w:val="multilevel"/>
    <w:tmpl w:val="83F4CEE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A319C9"/>
    <w:multiLevelType w:val="hybridMultilevel"/>
    <w:tmpl w:val="AFF6108A"/>
    <w:lvl w:ilvl="0" w:tplc="C1324AD8">
      <w:start w:val="1"/>
      <w:numFmt w:val="decimal"/>
      <w:lvlText w:val="(%1)"/>
      <w:lvlJc w:val="left"/>
      <w:pPr>
        <w:ind w:left="629" w:hanging="4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" w15:restartNumberingAfterBreak="0">
    <w:nsid w:val="48B51086"/>
    <w:multiLevelType w:val="hybridMultilevel"/>
    <w:tmpl w:val="12862240"/>
    <w:lvl w:ilvl="0" w:tplc="493A930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15D2A1E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383E345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D505E4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FBD6D72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1DD4D3B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7FB4B8C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8980966">
      <w:numFmt w:val="decimal"/>
      <w:lvlText w:val=""/>
      <w:lvlJc w:val="left"/>
    </w:lvl>
    <w:lvl w:ilvl="8" w:tplc="E912F004">
      <w:numFmt w:val="decimal"/>
      <w:lvlText w:val=""/>
      <w:lvlJc w:val="left"/>
    </w:lvl>
  </w:abstractNum>
  <w:abstractNum w:abstractNumId="3" w15:restartNumberingAfterBreak="0">
    <w:nsid w:val="70095C47"/>
    <w:multiLevelType w:val="singleLevel"/>
    <w:tmpl w:val="C94E2EE6"/>
    <w:lvl w:ilvl="0">
      <w:start w:val="1"/>
      <w:numFmt w:val="bullet"/>
      <w:suff w:val="nothing"/>
      <w:lvlText w:val="●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F92"/>
    <w:rsid w:val="00283911"/>
    <w:rsid w:val="00684AB9"/>
    <w:rsid w:val="00825B2A"/>
    <w:rsid w:val="008568A0"/>
    <w:rsid w:val="00C45297"/>
    <w:rsid w:val="00E04C08"/>
    <w:rsid w:val="00E46F92"/>
    <w:rsid w:val="00F0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93A0"/>
  <w15:docId w15:val="{A87D5D68-3DC8-4C45-A938-9559D1D5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color w:val="000000"/>
        <w:sz w:val="22"/>
        <w:lang w:val="en-US" w:eastAsia="zh-TW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0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rPr>
      <w:rFonts w:eastAsia="Times New Roman"/>
    </w:rPr>
  </w:style>
  <w:style w:type="paragraph" w:styleId="Heading1">
    <w:name w:val="heading 1"/>
    <w:pPr>
      <w:spacing w:after="160"/>
      <w:outlineLvl w:val="0"/>
    </w:pPr>
    <w:rPr>
      <w:rFonts w:eastAsia="Times New Roman"/>
      <w:sz w:val="28"/>
    </w:rPr>
  </w:style>
  <w:style w:type="paragraph" w:styleId="Heading2">
    <w:name w:val="heading 2"/>
    <w:pPr>
      <w:spacing w:after="160"/>
      <w:outlineLvl w:val="1"/>
    </w:pPr>
    <w:rPr>
      <w:rFonts w:eastAsia="Times New Roman"/>
    </w:rPr>
  </w:style>
  <w:style w:type="paragraph" w:styleId="Heading3">
    <w:name w:val="heading 3"/>
    <w:pPr>
      <w:spacing w:after="160"/>
      <w:ind w:left="1400" w:hanging="400"/>
      <w:outlineLvl w:val="2"/>
    </w:pPr>
    <w:rPr>
      <w:rFonts w:eastAsia="Times New Roman"/>
    </w:rPr>
  </w:style>
  <w:style w:type="paragraph" w:styleId="Heading4">
    <w:name w:val="heading 4"/>
    <w:pPr>
      <w:spacing w:after="160"/>
      <w:ind w:left="1600" w:hanging="400"/>
      <w:outlineLvl w:val="3"/>
    </w:pPr>
    <w:rPr>
      <w:rFonts w:eastAsia="Times New Roman"/>
      <w:b/>
      <w:bCs/>
    </w:rPr>
  </w:style>
  <w:style w:type="paragraph" w:styleId="Heading5">
    <w:name w:val="heading 5"/>
    <w:pPr>
      <w:spacing w:after="160"/>
      <w:ind w:left="1800" w:hanging="400"/>
      <w:outlineLvl w:val="4"/>
    </w:pPr>
    <w:rPr>
      <w:rFonts w:eastAsia="Times New Roman"/>
    </w:rPr>
  </w:style>
  <w:style w:type="paragraph" w:styleId="Heading6">
    <w:name w:val="heading 6"/>
    <w:pPr>
      <w:spacing w:after="160"/>
      <w:ind w:left="2000" w:hanging="400"/>
      <w:outlineLvl w:val="5"/>
    </w:pPr>
    <w:rPr>
      <w:rFonts w:eastAsia="Times New Roman"/>
      <w:b/>
      <w:bCs/>
    </w:rPr>
  </w:style>
  <w:style w:type="paragraph" w:styleId="Heading7">
    <w:name w:val="heading 7"/>
    <w:pPr>
      <w:spacing w:after="160"/>
      <w:ind w:left="2200" w:hanging="400"/>
      <w:outlineLvl w:val="6"/>
    </w:pPr>
    <w:rPr>
      <w:rFonts w:eastAsia="Times New Roman"/>
    </w:rPr>
  </w:style>
  <w:style w:type="paragraph" w:styleId="Heading8">
    <w:name w:val="heading 8"/>
    <w:pPr>
      <w:spacing w:after="160"/>
      <w:ind w:left="2400" w:hanging="400"/>
      <w:outlineLvl w:val="7"/>
    </w:pPr>
    <w:rPr>
      <w:rFonts w:eastAsia="Times New Roman"/>
    </w:rPr>
  </w:style>
  <w:style w:type="paragraph" w:styleId="Heading9">
    <w:name w:val="heading 9"/>
    <w:pPr>
      <w:spacing w:after="160"/>
      <w:ind w:left="2600" w:hanging="40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pPr>
      <w:spacing w:line="180" w:lineRule="auto"/>
    </w:pPr>
    <w:rPr>
      <w:rFonts w:eastAsia="Times New Roman"/>
    </w:rPr>
  </w:style>
  <w:style w:type="paragraph" w:styleId="Title">
    <w:name w:val="Title"/>
    <w:pPr>
      <w:spacing w:before="240" w:after="120"/>
      <w:jc w:val="center"/>
    </w:pPr>
    <w:rPr>
      <w:rFonts w:eastAsia="Times New Roman"/>
      <w:b/>
      <w:bCs/>
      <w:sz w:val="32"/>
    </w:rPr>
  </w:style>
  <w:style w:type="paragraph" w:styleId="Subtitle">
    <w:name w:val="Subtitle"/>
    <w:pPr>
      <w:spacing w:after="60"/>
      <w:jc w:val="center"/>
    </w:pPr>
    <w:rPr>
      <w:rFonts w:eastAsia="Times New Roman"/>
      <w:sz w:val="24"/>
    </w:rPr>
  </w:style>
  <w:style w:type="paragraph" w:styleId="Quote">
    <w:name w:val="Quote"/>
    <w:pPr>
      <w:spacing w:before="200" w:after="160"/>
      <w:ind w:left="864" w:right="864"/>
      <w:jc w:val="center"/>
    </w:pPr>
    <w:rPr>
      <w:rFonts w:eastAsia="Times New Roman"/>
      <w:i/>
      <w:iCs/>
      <w:color w:val="404040"/>
    </w:rPr>
  </w:style>
  <w:style w:type="paragraph" w:styleId="IntenseQuote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950" w:right="950"/>
      <w:jc w:val="center"/>
    </w:pPr>
    <w:rPr>
      <w:rFonts w:eastAsia="Times New Roman"/>
      <w:i/>
      <w:iCs/>
      <w:color w:val="5B9BD5"/>
    </w:rPr>
  </w:style>
  <w:style w:type="paragraph" w:styleId="ListParagraph">
    <w:name w:val="List Paragraph"/>
    <w:pPr>
      <w:ind w:left="850"/>
    </w:pPr>
    <w:rPr>
      <w:rFonts w:eastAsia="Times New Roman"/>
    </w:rPr>
  </w:style>
  <w:style w:type="paragraph" w:styleId="TOCHeading">
    <w:name w:val="TOC Heading"/>
    <w:pPr>
      <w:jc w:val="left"/>
    </w:pPr>
    <w:rPr>
      <w:rFonts w:eastAsia="Times New Roman"/>
      <w:color w:val="2E74B5"/>
      <w:sz w:val="32"/>
    </w:rPr>
  </w:style>
  <w:style w:type="paragraph" w:styleId="TOC1">
    <w:name w:val="toc 1"/>
    <w:rPr>
      <w:rFonts w:eastAsia="Times New Roman"/>
    </w:rPr>
  </w:style>
  <w:style w:type="paragraph" w:styleId="TOC2">
    <w:name w:val="toc 2"/>
    <w:pPr>
      <w:ind w:left="425"/>
    </w:pPr>
    <w:rPr>
      <w:rFonts w:eastAsia="Times New Roman"/>
    </w:rPr>
  </w:style>
  <w:style w:type="paragraph" w:styleId="TOC3">
    <w:name w:val="toc 3"/>
    <w:pPr>
      <w:ind w:left="850"/>
    </w:pPr>
    <w:rPr>
      <w:rFonts w:eastAsia="Times New Roman"/>
    </w:rPr>
  </w:style>
  <w:style w:type="paragraph" w:styleId="TOC4">
    <w:name w:val="toc 4"/>
    <w:pPr>
      <w:ind w:left="1275"/>
    </w:pPr>
    <w:rPr>
      <w:rFonts w:eastAsia="Times New Roman"/>
    </w:rPr>
  </w:style>
  <w:style w:type="paragraph" w:styleId="TOC5">
    <w:name w:val="toc 5"/>
    <w:pPr>
      <w:ind w:left="1700"/>
    </w:pPr>
    <w:rPr>
      <w:rFonts w:eastAsia="Times New Roman"/>
    </w:rPr>
  </w:style>
  <w:style w:type="paragraph" w:styleId="TOC6">
    <w:name w:val="toc 6"/>
    <w:pPr>
      <w:ind w:left="2125"/>
    </w:pPr>
    <w:rPr>
      <w:rFonts w:eastAsia="Times New Roman"/>
    </w:rPr>
  </w:style>
  <w:style w:type="paragraph" w:styleId="TOC7">
    <w:name w:val="toc 7"/>
    <w:pPr>
      <w:ind w:left="2550"/>
    </w:pPr>
    <w:rPr>
      <w:rFonts w:eastAsia="Times New Roman"/>
    </w:rPr>
  </w:style>
  <w:style w:type="paragraph" w:styleId="TOC8">
    <w:name w:val="toc 8"/>
    <w:pPr>
      <w:ind w:left="2975"/>
    </w:pPr>
    <w:rPr>
      <w:rFonts w:eastAsia="Times New Roman"/>
    </w:rPr>
  </w:style>
  <w:style w:type="paragraph" w:styleId="TOC9">
    <w:name w:val="toc 9"/>
    <w:pPr>
      <w:ind w:left="3400"/>
    </w:pPr>
    <w:rPr>
      <w:rFonts w:eastAsia="Times New Roman"/>
    </w:rPr>
  </w:style>
  <w:style w:type="paragraph" w:customStyle="1" w:styleId="a">
    <w:name w:val="본문"/>
    <w:pPr>
      <w:ind w:left="300"/>
    </w:pPr>
    <w:rPr>
      <w:rFonts w:ascii="함초롬바탕" w:eastAsia="함초롬바탕"/>
      <w:sz w:val="20"/>
    </w:rPr>
  </w:style>
  <w:style w:type="paragraph" w:customStyle="1" w:styleId="1">
    <w:name w:val="개요 1"/>
    <w:pPr>
      <w:numPr>
        <w:numId w:val="1"/>
      </w:numPr>
      <w:ind w:left="200" w:firstLine="0"/>
    </w:pPr>
    <w:rPr>
      <w:rFonts w:ascii="함초롬바탕" w:eastAsia="함초롬바탕"/>
      <w:sz w:val="20"/>
    </w:rPr>
  </w:style>
  <w:style w:type="paragraph" w:customStyle="1" w:styleId="2">
    <w:name w:val="개요 2"/>
    <w:pPr>
      <w:numPr>
        <w:ilvl w:val="1"/>
        <w:numId w:val="1"/>
      </w:numPr>
      <w:ind w:left="400" w:firstLine="0"/>
    </w:pPr>
    <w:rPr>
      <w:rFonts w:ascii="함초롬바탕" w:eastAsia="함초롬바탕"/>
      <w:sz w:val="20"/>
    </w:rPr>
  </w:style>
  <w:style w:type="paragraph" w:customStyle="1" w:styleId="3">
    <w:name w:val="개요 3"/>
    <w:pPr>
      <w:numPr>
        <w:ilvl w:val="2"/>
        <w:numId w:val="1"/>
      </w:numPr>
      <w:ind w:left="600" w:firstLine="0"/>
    </w:pPr>
    <w:rPr>
      <w:rFonts w:ascii="함초롬바탕" w:eastAsia="함초롬바탕"/>
      <w:sz w:val="20"/>
    </w:rPr>
  </w:style>
  <w:style w:type="paragraph" w:customStyle="1" w:styleId="4">
    <w:name w:val="개요 4"/>
    <w:pPr>
      <w:numPr>
        <w:ilvl w:val="3"/>
        <w:numId w:val="1"/>
      </w:numPr>
      <w:ind w:left="800" w:firstLine="0"/>
    </w:pPr>
    <w:rPr>
      <w:rFonts w:ascii="함초롬바탕" w:eastAsia="함초롬바탕"/>
      <w:sz w:val="20"/>
    </w:rPr>
  </w:style>
  <w:style w:type="paragraph" w:customStyle="1" w:styleId="5">
    <w:name w:val="개요 5"/>
    <w:pPr>
      <w:numPr>
        <w:ilvl w:val="4"/>
        <w:numId w:val="1"/>
      </w:numPr>
      <w:ind w:left="1000" w:firstLine="0"/>
    </w:pPr>
    <w:rPr>
      <w:rFonts w:ascii="함초롬바탕" w:eastAsia="함초롬바탕"/>
      <w:sz w:val="20"/>
    </w:rPr>
  </w:style>
  <w:style w:type="paragraph" w:customStyle="1" w:styleId="6">
    <w:name w:val="개요 6"/>
    <w:pPr>
      <w:numPr>
        <w:ilvl w:val="5"/>
        <w:numId w:val="1"/>
      </w:numPr>
      <w:ind w:left="1200" w:firstLine="0"/>
    </w:pPr>
    <w:rPr>
      <w:rFonts w:ascii="함초롬바탕" w:eastAsia="함초롬바탕"/>
      <w:sz w:val="20"/>
    </w:rPr>
  </w:style>
  <w:style w:type="paragraph" w:customStyle="1" w:styleId="7">
    <w:name w:val="개요 7"/>
    <w:pPr>
      <w:numPr>
        <w:ilvl w:val="6"/>
        <w:numId w:val="1"/>
      </w:numPr>
      <w:ind w:left="1400" w:firstLine="0"/>
    </w:pPr>
    <w:rPr>
      <w:rFonts w:ascii="함초롬바탕" w:eastAsia="함초롬바탕"/>
      <w:sz w:val="20"/>
    </w:rPr>
  </w:style>
  <w:style w:type="paragraph" w:customStyle="1" w:styleId="a0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1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2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3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</w:rPr>
  </w:style>
  <w:style w:type="paragraph" w:customStyle="1" w:styleId="a4">
    <w:name w:val="선그리기"/>
    <w:rPr>
      <w:rFonts w:ascii="산세리프" w:eastAsia="한양신명조"/>
      <w:sz w:val="20"/>
    </w:rPr>
  </w:style>
  <w:style w:type="paragraph" w:customStyle="1" w:styleId="123">
    <w:name w:val="큰 1.2.3"/>
    <w:pPr>
      <w:spacing w:line="342" w:lineRule="auto"/>
    </w:pPr>
    <w:rPr>
      <w:rFonts w:ascii="신명 디나루" w:eastAsia="신명 디나루"/>
      <w:sz w:val="28"/>
    </w:rPr>
  </w:style>
  <w:style w:type="paragraph" w:customStyle="1" w:styleId="a5">
    <w:name w:val="가.나.다."/>
    <w:pPr>
      <w:spacing w:before="283" w:after="283" w:line="342" w:lineRule="auto"/>
      <w:ind w:left="200"/>
    </w:pPr>
    <w:rPr>
      <w:rFonts w:ascii="신명 디나루" w:eastAsia="신명 디나루"/>
    </w:rPr>
  </w:style>
  <w:style w:type="character" w:styleId="SubtleEmphasis">
    <w:name w:val="Subtle Emphasis"/>
    <w:rPr>
      <w:rFonts w:ascii="Times New Roman" w:eastAsia="Times New Roman"/>
      <w:i/>
      <w:iCs/>
      <w:color w:val="404040"/>
      <w:spacing w:val="0"/>
      <w:w w:val="100"/>
      <w:position w:val="0"/>
      <w:sz w:val="22"/>
    </w:rPr>
  </w:style>
  <w:style w:type="character" w:styleId="Emphasis">
    <w:name w:val="Emphasis"/>
    <w:rPr>
      <w:rFonts w:ascii="Times New Roman" w:eastAsia="Times New Roman"/>
      <w:i/>
      <w:iCs/>
      <w:color w:val="000000"/>
      <w:spacing w:val="0"/>
      <w:w w:val="100"/>
      <w:position w:val="0"/>
      <w:sz w:val="22"/>
    </w:rPr>
  </w:style>
  <w:style w:type="character" w:styleId="IntenseEmphasis">
    <w:name w:val="Intense Emphasis"/>
    <w:rPr>
      <w:rFonts w:ascii="Times New Roman" w:eastAsia="Times New Roman"/>
      <w:i/>
      <w:iCs/>
      <w:color w:val="5B9BD5"/>
      <w:spacing w:val="0"/>
      <w:w w:val="100"/>
      <w:position w:val="0"/>
      <w:sz w:val="22"/>
    </w:rPr>
  </w:style>
  <w:style w:type="character" w:styleId="Strong">
    <w:name w:val="Strong"/>
    <w:rPr>
      <w:rFonts w:ascii="Times New Roman" w:eastAsia="Times New Roman"/>
      <w:b/>
      <w:bCs/>
      <w:color w:val="000000"/>
      <w:spacing w:val="0"/>
      <w:w w:val="100"/>
      <w:position w:val="0"/>
      <w:sz w:val="22"/>
    </w:rPr>
  </w:style>
  <w:style w:type="character" w:styleId="SubtleReference">
    <w:name w:val="Subtle Reference"/>
    <w:rPr>
      <w:rFonts w:ascii="Times New Roman" w:eastAsia="Times New Roman"/>
      <w:color w:val="5A5A5A"/>
      <w:spacing w:val="0"/>
      <w:w w:val="100"/>
      <w:position w:val="0"/>
      <w:sz w:val="22"/>
    </w:rPr>
  </w:style>
  <w:style w:type="character" w:styleId="IntenseReference">
    <w:name w:val="Intense Reference"/>
    <w:rPr>
      <w:rFonts w:ascii="Times New Roman" w:eastAsia="Times New Roman"/>
      <w:b/>
      <w:bCs/>
      <w:color w:val="5B9BD5"/>
      <w:spacing w:val="0"/>
      <w:w w:val="100"/>
      <w:position w:val="0"/>
      <w:sz w:val="22"/>
    </w:rPr>
  </w:style>
  <w:style w:type="character" w:styleId="BookTitle">
    <w:name w:val="Book Title"/>
    <w:rPr>
      <w:rFonts w:ascii="Times New Roman" w:eastAsia="Times New Roman"/>
      <w:b/>
      <w:bCs/>
      <w:i/>
      <w:iCs/>
      <w:color w:val="000000"/>
      <w:spacing w:val="0"/>
      <w:w w:val="100"/>
      <w:position w:val="0"/>
      <w:sz w:val="22"/>
    </w:rPr>
  </w:style>
  <w:style w:type="character" w:customStyle="1" w:styleId="a6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table" w:styleId="TableGrid">
    <w:name w:val="Table Grid"/>
    <w:basedOn w:val="TableNormal"/>
    <w:uiPriority w:val="20"/>
    <w:unhideWhenUsed/>
    <w:qFormat/>
    <w:locked/>
    <w:rsid w:val="00825B2A"/>
    <w:pPr>
      <w:wordWrap/>
      <w:spacing w:line="240" w:lineRule="auto"/>
      <w:textAlignment w:val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751369E-E3D7-EC49-9EDA-CB59B3BB411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FBED67-3F95-C34F-A4B2-70DF10D0214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KPX</dc:creator>
  <cp:lastModifiedBy>유 현우</cp:lastModifiedBy>
  <cp:revision>7</cp:revision>
  <dcterms:created xsi:type="dcterms:W3CDTF">2019-01-16T01:55:00Z</dcterms:created>
  <dcterms:modified xsi:type="dcterms:W3CDTF">2019-08-12T11:57:00Z</dcterms:modified>
</cp:coreProperties>
</file>