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41319" w14:textId="5DB941B6" w:rsidR="004F7853" w:rsidRPr="009F29A4" w:rsidRDefault="00A470B5" w:rsidP="005F15E3">
      <w:pPr>
        <w:contextualSpacing/>
        <w:rPr>
          <w:rFonts w:asciiTheme="minorHAnsi" w:hAnsiTheme="minorHAnsi" w:cstheme="minorHAnsi"/>
          <w:b/>
          <w:bCs/>
          <w:sz w:val="44"/>
          <w:szCs w:val="44"/>
        </w:rPr>
      </w:pPr>
      <w:r w:rsidRPr="009F29A4">
        <w:rPr>
          <w:rStyle w:val="TitleChar"/>
          <w:rFonts w:asciiTheme="minorHAnsi" w:hAnsiTheme="minorHAnsi" w:cstheme="minorHAnsi"/>
          <w:b/>
          <w:bCs/>
          <w:sz w:val="80"/>
          <w:szCs w:val="80"/>
        </w:rPr>
        <w:t xml:space="preserve">ENGL </w:t>
      </w:r>
      <w:r w:rsidR="00086575" w:rsidRPr="009F29A4">
        <w:rPr>
          <w:rStyle w:val="TitleChar"/>
          <w:rFonts w:asciiTheme="minorHAnsi" w:hAnsiTheme="minorHAnsi" w:cstheme="minorHAnsi"/>
          <w:b/>
          <w:bCs/>
          <w:sz w:val="80"/>
          <w:szCs w:val="80"/>
        </w:rPr>
        <w:t>10</w:t>
      </w:r>
      <w:r w:rsidR="00F93C84" w:rsidRPr="009F29A4">
        <w:rPr>
          <w:rStyle w:val="TitleChar"/>
          <w:rFonts w:asciiTheme="minorHAnsi" w:hAnsiTheme="minorHAnsi" w:cstheme="minorHAnsi"/>
          <w:b/>
          <w:bCs/>
          <w:sz w:val="80"/>
          <w:szCs w:val="80"/>
        </w:rPr>
        <w:t>8</w:t>
      </w:r>
      <w:r w:rsidR="001C4570" w:rsidRPr="009F29A4">
        <w:rPr>
          <w:rFonts w:asciiTheme="minorHAnsi" w:hAnsiTheme="minorHAnsi" w:cstheme="minorHAnsi"/>
          <w:b/>
          <w:bCs/>
          <w:sz w:val="80"/>
          <w:szCs w:val="80"/>
        </w:rPr>
        <w:br/>
      </w:r>
      <w:r w:rsidR="004E362A" w:rsidRPr="009F29A4">
        <w:rPr>
          <w:rFonts w:asciiTheme="minorHAnsi" w:hAnsiTheme="minorHAnsi" w:cstheme="minorHAnsi"/>
          <w:b/>
          <w:bCs/>
          <w:sz w:val="44"/>
          <w:szCs w:val="44"/>
        </w:rPr>
        <w:t xml:space="preserve">ACCLERATED </w:t>
      </w:r>
      <w:r w:rsidRPr="009F29A4">
        <w:rPr>
          <w:rFonts w:asciiTheme="minorHAnsi" w:hAnsiTheme="minorHAnsi" w:cstheme="minorHAnsi"/>
          <w:b/>
          <w:bCs/>
          <w:sz w:val="44"/>
          <w:szCs w:val="44"/>
        </w:rPr>
        <w:t>INT</w:t>
      </w:r>
      <w:r w:rsidRPr="009F29A4">
        <w:rPr>
          <w:rStyle w:val="Heading1Char"/>
          <w:rFonts w:asciiTheme="minorHAnsi" w:hAnsiTheme="minorHAnsi" w:cstheme="minorHAnsi"/>
          <w:b/>
          <w:bCs/>
        </w:rPr>
        <w:t>RODUCTORY COMPOSITION</w:t>
      </w:r>
    </w:p>
    <w:p w14:paraId="54CD7BC7" w14:textId="4DF5331C" w:rsidR="009E53FF" w:rsidRPr="009842B7" w:rsidRDefault="00CF1735" w:rsidP="005F15E3">
      <w:pPr>
        <w:contextualSpacing/>
        <w:rPr>
          <w:rStyle w:val="Hyperlink"/>
          <w:rFonts w:asciiTheme="minorHAnsi" w:hAnsiTheme="minorHAnsi" w:cstheme="minorHAnsi"/>
          <w:b/>
          <w:color w:val="auto"/>
        </w:rPr>
      </w:pPr>
      <w:proofErr w:type="spellStart"/>
      <w:r w:rsidRPr="009F29A4">
        <w:rPr>
          <w:rFonts w:asciiTheme="minorHAnsi" w:hAnsiTheme="minorHAnsi" w:cstheme="minorHAnsi"/>
          <w:b/>
        </w:rPr>
        <w:t>crn</w:t>
      </w:r>
      <w:proofErr w:type="spellEnd"/>
      <w:r w:rsidRPr="009F29A4">
        <w:rPr>
          <w:rFonts w:asciiTheme="minorHAnsi" w:hAnsiTheme="minorHAnsi" w:cstheme="minorHAnsi"/>
          <w:b/>
        </w:rPr>
        <w:t xml:space="preserve"> </w:t>
      </w:r>
      <w:r w:rsidR="004E362A" w:rsidRPr="009F29A4">
        <w:rPr>
          <w:rFonts w:asciiTheme="minorHAnsi" w:hAnsiTheme="minorHAnsi" w:cstheme="minorHAnsi"/>
          <w:b/>
        </w:rPr>
        <w:t>190</w:t>
      </w:r>
      <w:r w:rsidR="00BB1D22">
        <w:rPr>
          <w:rFonts w:asciiTheme="minorHAnsi" w:hAnsiTheme="minorHAnsi" w:cstheme="minorHAnsi"/>
          <w:b/>
        </w:rPr>
        <w:t>70</w:t>
      </w:r>
      <w:r w:rsidRPr="009F29A4">
        <w:rPr>
          <w:rFonts w:asciiTheme="minorHAnsi" w:hAnsiTheme="minorHAnsi" w:cstheme="minorHAnsi"/>
          <w:b/>
        </w:rPr>
        <w:t xml:space="preserve"> | section </w:t>
      </w:r>
      <w:r w:rsidR="004E362A" w:rsidRPr="009F29A4">
        <w:rPr>
          <w:rFonts w:asciiTheme="minorHAnsi" w:hAnsiTheme="minorHAnsi" w:cstheme="minorHAnsi"/>
          <w:b/>
        </w:rPr>
        <w:t>0</w:t>
      </w:r>
      <w:r w:rsidR="00BB1D22">
        <w:rPr>
          <w:rFonts w:asciiTheme="minorHAnsi" w:hAnsiTheme="minorHAnsi" w:cstheme="minorHAnsi"/>
          <w:b/>
        </w:rPr>
        <w:t>71</w:t>
      </w:r>
      <w:r w:rsidRPr="009F29A4">
        <w:rPr>
          <w:rFonts w:asciiTheme="minorHAnsi" w:hAnsiTheme="minorHAnsi" w:cstheme="minorHAnsi"/>
          <w:b/>
        </w:rPr>
        <w:t xml:space="preserve"> | </w:t>
      </w:r>
      <w:r w:rsidR="00D66B22" w:rsidRPr="009F29A4">
        <w:rPr>
          <w:rFonts w:asciiTheme="minorHAnsi" w:hAnsiTheme="minorHAnsi" w:cstheme="minorHAnsi"/>
          <w:b/>
        </w:rPr>
        <w:t>fall 2020</w:t>
      </w:r>
      <w:r w:rsidRPr="009F29A4">
        <w:rPr>
          <w:rFonts w:asciiTheme="minorHAnsi" w:hAnsiTheme="minorHAnsi" w:cstheme="minorHAnsi"/>
          <w:b/>
        </w:rPr>
        <w:t xml:space="preserve"> (full 16 weeks</w:t>
      </w:r>
      <w:r w:rsidR="008322E6" w:rsidRPr="009F29A4">
        <w:rPr>
          <w:rFonts w:asciiTheme="minorHAnsi" w:hAnsiTheme="minorHAnsi" w:cstheme="minorHAnsi"/>
          <w:b/>
        </w:rPr>
        <w:t>: REMOTE</w:t>
      </w:r>
      <w:r w:rsidRPr="009F29A4">
        <w:rPr>
          <w:rFonts w:asciiTheme="minorHAnsi" w:hAnsiTheme="minorHAnsi" w:cstheme="minorHAnsi"/>
          <w:b/>
        </w:rPr>
        <w:t>)</w:t>
      </w:r>
      <w:r w:rsidRPr="009F29A4">
        <w:rPr>
          <w:rFonts w:asciiTheme="minorHAnsi" w:hAnsiTheme="minorHAnsi" w:cstheme="minorHAnsi"/>
          <w:b/>
        </w:rPr>
        <w:br/>
      </w:r>
      <w:r w:rsidR="00D66B22" w:rsidRPr="009F29A4">
        <w:rPr>
          <w:rFonts w:asciiTheme="minorHAnsi" w:hAnsiTheme="minorHAnsi" w:cstheme="minorHAnsi"/>
          <w:b/>
        </w:rPr>
        <w:t xml:space="preserve">academic </w:t>
      </w:r>
      <w:r w:rsidRPr="009F29A4">
        <w:rPr>
          <w:rFonts w:asciiTheme="minorHAnsi" w:hAnsiTheme="minorHAnsi" w:cstheme="minorHAnsi"/>
          <w:b/>
        </w:rPr>
        <w:t xml:space="preserve">rhetorics syllabus </w:t>
      </w:r>
      <w:r w:rsidR="009E53FF" w:rsidRPr="009F29A4">
        <w:rPr>
          <w:rFonts w:asciiTheme="minorHAnsi" w:hAnsiTheme="minorHAnsi" w:cstheme="minorHAnsi"/>
          <w:b/>
        </w:rPr>
        <w:t>theme</w:t>
      </w:r>
      <w:r w:rsidRPr="009F29A4">
        <w:rPr>
          <w:rFonts w:asciiTheme="minorHAnsi" w:hAnsiTheme="minorHAnsi" w:cstheme="minorHAnsi"/>
          <w:b/>
        </w:rPr>
        <w:br/>
      </w:r>
      <w:r w:rsidRPr="009F29A4">
        <w:rPr>
          <w:rFonts w:asciiTheme="minorHAnsi" w:hAnsiTheme="minorHAnsi" w:cstheme="minorHAnsi"/>
        </w:rPr>
        <w:t xml:space="preserve">Amanda Smith </w:t>
      </w:r>
      <w:r w:rsidRPr="009F29A4">
        <w:rPr>
          <w:rFonts w:asciiTheme="minorHAnsi" w:hAnsiTheme="minorHAnsi" w:cstheme="minorHAnsi"/>
          <w:b/>
        </w:rPr>
        <w:t xml:space="preserve">| </w:t>
      </w:r>
      <w:r w:rsidRPr="009F29A4">
        <w:rPr>
          <w:rStyle w:val="Hyperlink"/>
          <w:rFonts w:asciiTheme="minorHAnsi" w:hAnsiTheme="minorHAnsi" w:cstheme="minorHAnsi"/>
          <w:color w:val="auto"/>
        </w:rPr>
        <w:t>smit3637@purdue.edu</w:t>
      </w:r>
      <w:r w:rsidRPr="009F29A4">
        <w:rPr>
          <w:rStyle w:val="Hyperlink"/>
          <w:rFonts w:asciiTheme="minorHAnsi" w:hAnsiTheme="minorHAnsi" w:cstheme="minorHAnsi"/>
          <w:color w:val="auto"/>
        </w:rPr>
        <w:br/>
      </w:r>
      <w:r w:rsidR="00521D86" w:rsidRPr="009F29A4">
        <w:rPr>
          <w:rStyle w:val="Hyperlink"/>
          <w:rFonts w:asciiTheme="minorHAnsi" w:hAnsiTheme="minorHAnsi" w:cstheme="minorHAnsi"/>
          <w:color w:val="auto"/>
        </w:rPr>
        <w:t xml:space="preserve">virtual </w:t>
      </w:r>
      <w:r w:rsidRPr="009F29A4">
        <w:rPr>
          <w:rStyle w:val="Hyperlink"/>
          <w:rFonts w:asciiTheme="minorHAnsi" w:hAnsiTheme="minorHAnsi" w:cstheme="minorHAnsi"/>
          <w:color w:val="auto"/>
        </w:rPr>
        <w:t xml:space="preserve">office hours </w:t>
      </w:r>
      <w:r w:rsidR="00D66B22" w:rsidRPr="009F29A4">
        <w:rPr>
          <w:rStyle w:val="Hyperlink"/>
          <w:rFonts w:asciiTheme="minorHAnsi" w:hAnsiTheme="minorHAnsi" w:cstheme="minorHAnsi"/>
          <w:color w:val="auto"/>
        </w:rPr>
        <w:t>Mon</w:t>
      </w:r>
      <w:r w:rsidR="00CE7F80" w:rsidRPr="009F29A4">
        <w:rPr>
          <w:rStyle w:val="Hyperlink"/>
          <w:rFonts w:asciiTheme="minorHAnsi" w:hAnsiTheme="minorHAnsi" w:cstheme="minorHAnsi"/>
          <w:color w:val="auto"/>
        </w:rPr>
        <w:t>day/Thursday</w:t>
      </w:r>
      <w:r w:rsidRPr="009F29A4">
        <w:rPr>
          <w:rStyle w:val="Hyperlink"/>
          <w:rFonts w:asciiTheme="minorHAnsi" w:hAnsiTheme="minorHAnsi" w:cstheme="minorHAnsi"/>
          <w:color w:val="auto"/>
        </w:rPr>
        <w:t xml:space="preserve"> </w:t>
      </w:r>
      <w:r w:rsidR="00D66B22" w:rsidRPr="009F29A4">
        <w:rPr>
          <w:rStyle w:val="Hyperlink"/>
          <w:rFonts w:asciiTheme="minorHAnsi" w:hAnsiTheme="minorHAnsi" w:cstheme="minorHAnsi"/>
          <w:color w:val="auto"/>
        </w:rPr>
        <w:t>3-5:30PM</w:t>
      </w:r>
      <w:r w:rsidRPr="009F29A4">
        <w:rPr>
          <w:rStyle w:val="Hyperlink"/>
          <w:rFonts w:asciiTheme="minorHAnsi" w:hAnsiTheme="minorHAnsi" w:cstheme="minorHAnsi"/>
          <w:color w:val="auto"/>
        </w:rPr>
        <w:t>, or by appointment</w:t>
      </w:r>
    </w:p>
    <w:p w14:paraId="777AB1D3" w14:textId="03CA1584" w:rsidR="00CA2261" w:rsidRDefault="00CA2261" w:rsidP="005F15E3">
      <w:pPr>
        <w:contextualSpacing/>
        <w:rPr>
          <w:rStyle w:val="Hyperlink"/>
          <w:rFonts w:asciiTheme="minorHAnsi" w:hAnsiTheme="minorHAnsi" w:cstheme="minorHAnsi"/>
          <w:color w:val="auto"/>
        </w:rPr>
      </w:pPr>
      <w:r>
        <w:rPr>
          <w:rStyle w:val="Hyperlink"/>
          <w:rFonts w:asciiTheme="minorHAnsi" w:hAnsiTheme="minorHAnsi" w:cstheme="minorHAnsi"/>
          <w:color w:val="auto"/>
        </w:rPr>
        <w:t xml:space="preserve">WebEx </w:t>
      </w:r>
      <w:r w:rsidR="009842B7">
        <w:rPr>
          <w:rStyle w:val="Hyperlink"/>
          <w:rFonts w:asciiTheme="minorHAnsi" w:hAnsiTheme="minorHAnsi" w:cstheme="minorHAnsi"/>
          <w:color w:val="auto"/>
        </w:rPr>
        <w:t xml:space="preserve">Virtual Office </w:t>
      </w:r>
      <w:r>
        <w:rPr>
          <w:rStyle w:val="Hyperlink"/>
          <w:rFonts w:asciiTheme="minorHAnsi" w:hAnsiTheme="minorHAnsi" w:cstheme="minorHAnsi"/>
          <w:color w:val="auto"/>
        </w:rPr>
        <w:t xml:space="preserve">Room: </w:t>
      </w:r>
      <w:hyperlink r:id="rId8" w:history="1">
        <w:r w:rsidRPr="0071129B">
          <w:rPr>
            <w:rStyle w:val="Hyperlink"/>
            <w:rFonts w:asciiTheme="minorHAnsi" w:hAnsiTheme="minorHAnsi" w:cstheme="minorHAnsi"/>
          </w:rPr>
          <w:t>https://purdue.webex.com/meet/smit3637</w:t>
        </w:r>
      </w:hyperlink>
    </w:p>
    <w:p w14:paraId="65AB29A0" w14:textId="21D91521" w:rsidR="00CA2261" w:rsidRPr="009F29A4" w:rsidRDefault="00CA2261" w:rsidP="005F15E3">
      <w:pPr>
        <w:contextualSpacing/>
        <w:rPr>
          <w:rStyle w:val="Hyperlink"/>
          <w:rFonts w:asciiTheme="minorHAnsi" w:hAnsiTheme="minorHAnsi" w:cstheme="minorHAnsi"/>
          <w:color w:val="auto"/>
        </w:rPr>
      </w:pPr>
      <w:r>
        <w:rPr>
          <w:rStyle w:val="Hyperlink"/>
          <w:rFonts w:asciiTheme="minorHAnsi" w:hAnsiTheme="minorHAnsi" w:cstheme="minorHAnsi"/>
          <w:color w:val="auto"/>
        </w:rPr>
        <w:t>Google Voice phone: (756)268-0369</w:t>
      </w:r>
    </w:p>
    <w:p w14:paraId="33B8D03B" w14:textId="3E8287CB" w:rsidR="00D66B22" w:rsidRPr="009F29A4" w:rsidRDefault="00871549" w:rsidP="005F15E3">
      <w:pPr>
        <w:contextualSpacing/>
        <w:rPr>
          <w:rStyle w:val="Hyperlink"/>
          <w:rFonts w:asciiTheme="minorHAnsi" w:hAnsiTheme="minorHAnsi" w:cstheme="minorHAnsi"/>
          <w:color w:val="auto"/>
        </w:rPr>
      </w:pPr>
      <w:r w:rsidRPr="009F29A4">
        <w:rPr>
          <w:rStyle w:val="Hyperlink"/>
          <w:rFonts w:asciiTheme="minorHAnsi" w:hAnsiTheme="minorHAnsi" w:cstheme="minorHAnsi"/>
          <w:color w:val="auto"/>
        </w:rPr>
        <w:t xml:space="preserve">course website: </w:t>
      </w:r>
      <w:r w:rsidR="00D66B22" w:rsidRPr="009F29A4">
        <w:rPr>
          <w:rStyle w:val="Hyperlink"/>
          <w:rFonts w:asciiTheme="minorHAnsi" w:hAnsiTheme="minorHAnsi" w:cstheme="minorHAnsi"/>
          <w:color w:val="auto"/>
        </w:rPr>
        <w:t>https://purdue.brightspace.com</w:t>
      </w:r>
    </w:p>
    <w:p w14:paraId="3882982B" w14:textId="2DFE2DD0" w:rsidR="00CA0862" w:rsidRPr="009F29A4" w:rsidRDefault="00CA0862" w:rsidP="005F15E3">
      <w:pPr>
        <w:pStyle w:val="BodyText"/>
        <w:ind w:left="340" w:right="308"/>
        <w:contextualSpacing/>
        <w:rPr>
          <w:rFonts w:asciiTheme="minorHAnsi" w:hAnsiTheme="minorHAnsi" w:cstheme="minorHAnsi"/>
        </w:rPr>
      </w:pPr>
    </w:p>
    <w:p w14:paraId="70420DDB" w14:textId="05E21087" w:rsidR="003F620F" w:rsidRPr="00BD0756" w:rsidRDefault="00955E1A" w:rsidP="005F15E3">
      <w:pPr>
        <w:contextualSpacing/>
        <w:rPr>
          <w:rFonts w:asciiTheme="minorHAnsi" w:eastAsiaTheme="minorHAnsi" w:hAnsiTheme="minorHAnsi" w:cstheme="minorHAnsi"/>
        </w:rPr>
      </w:pPr>
      <w:r w:rsidRPr="009F29A4">
        <w:rPr>
          <w:rStyle w:val="Heading1Char"/>
          <w:rFonts w:asciiTheme="minorHAnsi" w:hAnsiTheme="minorHAnsi" w:cstheme="minorHAnsi"/>
          <w:b/>
          <w:bCs/>
          <w:sz w:val="48"/>
          <w:szCs w:val="48"/>
        </w:rPr>
        <w:t>GOALS</w:t>
      </w:r>
      <w:r w:rsidR="003F620F" w:rsidRPr="009F29A4">
        <w:rPr>
          <w:rStyle w:val="Heading1Char"/>
          <w:rFonts w:asciiTheme="minorHAnsi" w:hAnsiTheme="minorHAnsi" w:cstheme="minorHAnsi"/>
          <w:b/>
          <w:bCs/>
          <w:sz w:val="48"/>
          <w:szCs w:val="48"/>
        </w:rPr>
        <w:t xml:space="preserve"> &amp; ICaP REQUIREMENTS</w:t>
      </w:r>
      <w:r w:rsidRPr="009F29A4">
        <w:rPr>
          <w:rFonts w:asciiTheme="minorHAnsi" w:hAnsiTheme="minorHAnsi" w:cstheme="minorHAnsi"/>
          <w:b/>
          <w:bCs/>
          <w:sz w:val="48"/>
          <w:szCs w:val="48"/>
        </w:rPr>
        <w:br/>
      </w:r>
      <w:r w:rsidR="00521D86" w:rsidRPr="00BD0756">
        <w:rPr>
          <w:rFonts w:asciiTheme="minorHAnsi" w:eastAsiaTheme="minorHAnsi" w:hAnsiTheme="minorHAnsi" w:cstheme="minorHAnsi"/>
        </w:rPr>
        <w:t xml:space="preserve">Welcome to English 108! </w:t>
      </w:r>
      <w:r w:rsidR="00DA691E" w:rsidRPr="00BD0756">
        <w:rPr>
          <w:rFonts w:asciiTheme="minorHAnsi" w:eastAsiaTheme="minorHAnsi" w:hAnsiTheme="minorHAnsi" w:cstheme="minorHAnsi"/>
        </w:rPr>
        <w:t xml:space="preserve">English </w:t>
      </w:r>
      <w:r w:rsidR="003F620F" w:rsidRPr="00BD0756">
        <w:rPr>
          <w:rFonts w:asciiTheme="minorHAnsi" w:eastAsiaTheme="minorHAnsi" w:hAnsiTheme="minorHAnsi" w:cstheme="minorHAnsi"/>
        </w:rPr>
        <w:t xml:space="preserve">108 is an accelerated composition course that, like English 106, satisfies the Written Communication and Information Literacy requirements of the university core. As in English 106, students should expect to produce approximately 7,500-11,500 words of polished writing (or 15,000-22,000 words, including drafts). Some of this text production may be done using multimedia, and some of it may be composed in short assignments. The course emphasizes a rigorous approach with high expectations on students’ abilities to work quickly and independently. </w:t>
      </w:r>
      <w:r w:rsidR="00C762C4">
        <w:rPr>
          <w:rFonts w:asciiTheme="minorHAnsi" w:eastAsiaTheme="minorHAnsi" w:hAnsiTheme="minorHAnsi" w:cstheme="minorHAnsi"/>
        </w:rPr>
        <w:t>This course is fully remote</w:t>
      </w:r>
      <w:r w:rsidR="00D90139">
        <w:rPr>
          <w:rFonts w:asciiTheme="minorHAnsi" w:eastAsiaTheme="minorHAnsi" w:hAnsiTheme="minorHAnsi" w:cstheme="minorHAnsi"/>
        </w:rPr>
        <w:t xml:space="preserve">, meaning we will not meet in-person, on campus, but rather, we will hold virtual lectures via Zoom and use Brightspace for course work and materials. </w:t>
      </w:r>
      <w:r w:rsidR="00EB4C88">
        <w:rPr>
          <w:rFonts w:asciiTheme="minorHAnsi" w:eastAsiaTheme="minorHAnsi" w:hAnsiTheme="minorHAnsi" w:cstheme="minorHAnsi"/>
        </w:rPr>
        <w:t xml:space="preserve">For more information on virtual lectures, see “Attendance.” </w:t>
      </w:r>
      <w:r w:rsidR="00D90139">
        <w:rPr>
          <w:rFonts w:asciiTheme="minorHAnsi" w:eastAsiaTheme="minorHAnsi" w:hAnsiTheme="minorHAnsi" w:cstheme="minorHAnsi"/>
        </w:rPr>
        <w:t>I will use WebEx to hold virtual office hours and the link to my personal room is available on Brightspace.</w:t>
      </w:r>
      <w:r w:rsidR="00C762C4">
        <w:rPr>
          <w:rFonts w:asciiTheme="minorHAnsi" w:eastAsiaTheme="minorHAnsi" w:hAnsiTheme="minorHAnsi" w:cstheme="minorHAnsi"/>
        </w:rPr>
        <w:t xml:space="preserve"> S</w:t>
      </w:r>
      <w:r w:rsidR="003F620F" w:rsidRPr="00BD0756">
        <w:rPr>
          <w:rFonts w:asciiTheme="minorHAnsi" w:eastAsiaTheme="minorHAnsi" w:hAnsiTheme="minorHAnsi" w:cstheme="minorHAnsi"/>
        </w:rPr>
        <w:t xml:space="preserve">tudent success in English 108 requires (a)more self-efficacy and self-regulation; (b) strong writing skills and/or prior writing experiences, and/or (c) the focused content provided by learning communities. </w:t>
      </w:r>
    </w:p>
    <w:p w14:paraId="033189A9" w14:textId="77777777" w:rsidR="00BD0756" w:rsidRDefault="00BD0756" w:rsidP="005F15E3">
      <w:pPr>
        <w:shd w:val="clear" w:color="auto" w:fill="FFFFFF"/>
        <w:contextualSpacing/>
        <w:rPr>
          <w:rFonts w:asciiTheme="minorHAnsi" w:hAnsiTheme="minorHAnsi" w:cstheme="minorHAnsi"/>
        </w:rPr>
      </w:pPr>
    </w:p>
    <w:p w14:paraId="6B20401A" w14:textId="253BD39A" w:rsidR="00DA691E" w:rsidRPr="009F29A4" w:rsidRDefault="00DA691E" w:rsidP="005F15E3">
      <w:pPr>
        <w:shd w:val="clear" w:color="auto" w:fill="FFFFFF"/>
        <w:contextualSpacing/>
        <w:rPr>
          <w:rFonts w:asciiTheme="minorHAnsi" w:hAnsiTheme="minorHAnsi" w:cstheme="minorHAnsi"/>
        </w:rPr>
      </w:pPr>
      <w:r w:rsidRPr="009F29A4">
        <w:rPr>
          <w:rFonts w:asciiTheme="minorHAnsi" w:hAnsiTheme="minorHAnsi" w:cstheme="minorHAnsi"/>
        </w:rPr>
        <w:t>By the end of the course, students will:</w:t>
      </w:r>
    </w:p>
    <w:p w14:paraId="4F4805F4" w14:textId="77777777" w:rsidR="00DA691E" w:rsidRPr="009F29A4" w:rsidRDefault="00DA691E" w:rsidP="005F15E3">
      <w:pPr>
        <w:numPr>
          <w:ilvl w:val="0"/>
          <w:numId w:val="2"/>
        </w:numPr>
        <w:shd w:val="clear" w:color="auto" w:fill="FFFFFF"/>
        <w:contextualSpacing/>
        <w:rPr>
          <w:rFonts w:asciiTheme="minorHAnsi" w:hAnsiTheme="minorHAnsi" w:cstheme="minorHAnsi"/>
        </w:rPr>
      </w:pPr>
      <w:r w:rsidRPr="009F29A4">
        <w:rPr>
          <w:rFonts w:asciiTheme="minorHAnsi" w:hAnsiTheme="minorHAnsi" w:cstheme="minorHAnsi"/>
        </w:rPr>
        <w:t>Demonstrate rhetorical awareness of diverse audiences, situations, and contexts.</w:t>
      </w:r>
    </w:p>
    <w:p w14:paraId="191939AF" w14:textId="77777777" w:rsidR="00DA691E" w:rsidRPr="009F29A4" w:rsidRDefault="00DA691E" w:rsidP="005F15E3">
      <w:pPr>
        <w:numPr>
          <w:ilvl w:val="0"/>
          <w:numId w:val="2"/>
        </w:numPr>
        <w:shd w:val="clear" w:color="auto" w:fill="FFFFFF"/>
        <w:contextualSpacing/>
        <w:rPr>
          <w:rFonts w:asciiTheme="minorHAnsi" w:hAnsiTheme="minorHAnsi" w:cstheme="minorHAnsi"/>
        </w:rPr>
      </w:pPr>
      <w:r w:rsidRPr="009F29A4">
        <w:rPr>
          <w:rFonts w:asciiTheme="minorHAnsi" w:hAnsiTheme="minorHAnsi" w:cstheme="minorHAnsi"/>
        </w:rPr>
        <w:t>Compose a variety of texts in a range of forms, equaling at least 7,500-11,500 words of polished writing (or 15,000-22,000 words, including drafts).</w:t>
      </w:r>
    </w:p>
    <w:p w14:paraId="77C6B275" w14:textId="77777777" w:rsidR="00DA691E" w:rsidRPr="009F29A4" w:rsidRDefault="00DA691E" w:rsidP="005F15E3">
      <w:pPr>
        <w:numPr>
          <w:ilvl w:val="0"/>
          <w:numId w:val="2"/>
        </w:numPr>
        <w:shd w:val="clear" w:color="auto" w:fill="FFFFFF"/>
        <w:contextualSpacing/>
        <w:rPr>
          <w:rFonts w:asciiTheme="minorHAnsi" w:hAnsiTheme="minorHAnsi" w:cstheme="minorHAnsi"/>
        </w:rPr>
      </w:pPr>
      <w:r w:rsidRPr="009F29A4">
        <w:rPr>
          <w:rFonts w:asciiTheme="minorHAnsi" w:hAnsiTheme="minorHAnsi" w:cstheme="minorHAnsi"/>
        </w:rPr>
        <w:t>Critically think about writing and rhetoric through reading, analysis, and reflection.</w:t>
      </w:r>
    </w:p>
    <w:p w14:paraId="1CB92213" w14:textId="0D461F5D" w:rsidR="00DA691E" w:rsidRPr="009F29A4" w:rsidRDefault="00DA691E" w:rsidP="005F15E3">
      <w:pPr>
        <w:numPr>
          <w:ilvl w:val="0"/>
          <w:numId w:val="2"/>
        </w:numPr>
        <w:shd w:val="clear" w:color="auto" w:fill="FFFFFF"/>
        <w:contextualSpacing/>
        <w:rPr>
          <w:rFonts w:asciiTheme="minorHAnsi" w:hAnsiTheme="minorHAnsi" w:cstheme="minorHAnsi"/>
        </w:rPr>
      </w:pPr>
      <w:r w:rsidRPr="009F29A4">
        <w:rPr>
          <w:rFonts w:asciiTheme="minorHAnsi" w:hAnsiTheme="minorHAnsi" w:cstheme="minorHAnsi"/>
        </w:rPr>
        <w:t>Provide constructive feedback to others and incorporate feedback into their writing.</w:t>
      </w:r>
    </w:p>
    <w:p w14:paraId="055CF837" w14:textId="4707828D" w:rsidR="00DA691E" w:rsidRPr="009F29A4" w:rsidRDefault="00DA691E" w:rsidP="005F15E3">
      <w:pPr>
        <w:numPr>
          <w:ilvl w:val="0"/>
          <w:numId w:val="2"/>
        </w:numPr>
        <w:shd w:val="clear" w:color="auto" w:fill="FFFFFF"/>
        <w:contextualSpacing/>
        <w:rPr>
          <w:rFonts w:asciiTheme="minorHAnsi" w:hAnsiTheme="minorHAnsi" w:cstheme="minorHAnsi"/>
        </w:rPr>
      </w:pPr>
      <w:r w:rsidRPr="009F29A4">
        <w:rPr>
          <w:rFonts w:asciiTheme="minorHAnsi" w:hAnsiTheme="minorHAnsi" w:cstheme="minorHAnsi"/>
        </w:rPr>
        <w:t>Perform research and evaluate sources to support claims.</w:t>
      </w:r>
    </w:p>
    <w:p w14:paraId="3400BD68" w14:textId="435C049A" w:rsidR="009403C3" w:rsidRDefault="00DA691E" w:rsidP="005F15E3">
      <w:pPr>
        <w:numPr>
          <w:ilvl w:val="0"/>
          <w:numId w:val="2"/>
        </w:numPr>
        <w:shd w:val="clear" w:color="auto" w:fill="FFFFFF"/>
        <w:contextualSpacing/>
        <w:rPr>
          <w:rFonts w:asciiTheme="minorHAnsi" w:hAnsiTheme="minorHAnsi" w:cstheme="minorHAnsi"/>
        </w:rPr>
      </w:pPr>
      <w:r w:rsidRPr="009F29A4">
        <w:rPr>
          <w:rFonts w:asciiTheme="minorHAnsi" w:hAnsiTheme="minorHAnsi" w:cstheme="minorHAnsi"/>
        </w:rPr>
        <w:t>Engage multiple digital technologies to compose for different purposes.</w:t>
      </w:r>
    </w:p>
    <w:p w14:paraId="3C295306" w14:textId="77777777" w:rsidR="009403C3" w:rsidRPr="009403C3" w:rsidRDefault="009403C3" w:rsidP="005F15E3">
      <w:pPr>
        <w:shd w:val="clear" w:color="auto" w:fill="FFFFFF"/>
        <w:contextualSpacing/>
        <w:rPr>
          <w:rStyle w:val="Heading1Char"/>
          <w:rFonts w:asciiTheme="minorHAnsi" w:hAnsiTheme="minorHAnsi" w:cstheme="minorHAnsi"/>
          <w:sz w:val="24"/>
          <w:szCs w:val="24"/>
        </w:rPr>
      </w:pPr>
    </w:p>
    <w:p w14:paraId="2A6F4081" w14:textId="7F4FF3B0" w:rsidR="00955E1A" w:rsidRDefault="009403C3" w:rsidP="005F15E3">
      <w:pPr>
        <w:pStyle w:val="BodyText"/>
        <w:ind w:right="257"/>
        <w:contextualSpacing/>
        <w:rPr>
          <w:rFonts w:asciiTheme="minorHAnsi" w:hAnsiTheme="minorHAnsi" w:cstheme="minorHAnsi"/>
        </w:rPr>
      </w:pPr>
      <w:r w:rsidRPr="009F29A4">
        <w:rPr>
          <w:rStyle w:val="Heading1Char"/>
          <w:rFonts w:asciiTheme="minorHAnsi" w:hAnsiTheme="minorHAnsi" w:cstheme="minorHAnsi"/>
          <w:b/>
          <w:bCs/>
          <w:sz w:val="48"/>
          <w:szCs w:val="48"/>
        </w:rPr>
        <w:t>ACADEMIC RHETORICS: OUR SYLLABUS APPROACH</w:t>
      </w:r>
      <w:r w:rsidRPr="009F29A4">
        <w:rPr>
          <w:rFonts w:asciiTheme="minorHAnsi" w:hAnsiTheme="minorHAnsi" w:cstheme="minorHAnsi"/>
          <w:b/>
          <w:bCs/>
        </w:rPr>
        <w:br/>
      </w:r>
      <w:r w:rsidRPr="009F29A4">
        <w:rPr>
          <w:rFonts w:asciiTheme="minorHAnsi" w:hAnsiTheme="minorHAnsi" w:cstheme="minorHAnsi"/>
        </w:rPr>
        <w:t>The goal of the Academic Rhetorics theme is to situate students within the writing of the academy. Students will be expected to conduct primary and/or secondary research and summarize, analyze, and synthesize this research into cohesive prose. It is recognized, however, that writings in the academy are diverse, context, and discipline specific; therefore, the goal is to familiarize students with academic research and writing processes while also asking students to write in genres typically associated with the academy</w:t>
      </w:r>
      <w:r w:rsidR="005C4C32">
        <w:rPr>
          <w:rFonts w:asciiTheme="minorHAnsi" w:hAnsiTheme="minorHAnsi" w:cstheme="minorHAnsi"/>
        </w:rPr>
        <w:t>.</w:t>
      </w:r>
      <w:r w:rsidR="00F81348">
        <w:rPr>
          <w:rFonts w:asciiTheme="minorHAnsi" w:hAnsiTheme="minorHAnsi" w:cstheme="minorHAnsi"/>
        </w:rPr>
        <w:t xml:space="preserve"> </w:t>
      </w:r>
      <w:r w:rsidRPr="009F29A4">
        <w:rPr>
          <w:rFonts w:asciiTheme="minorHAnsi" w:hAnsiTheme="minorHAnsi" w:cstheme="minorHAnsi"/>
        </w:rPr>
        <w:t>Additionally, the goal of the Academic Rhetorics theme is to prepare students to adapt their knowledge to broader audiences, including digital and public spaces</w:t>
      </w:r>
      <w:r w:rsidR="005C4C32">
        <w:rPr>
          <w:rFonts w:asciiTheme="minorHAnsi" w:hAnsiTheme="minorHAnsi" w:cstheme="minorHAnsi"/>
        </w:rPr>
        <w:t xml:space="preserve">. </w:t>
      </w:r>
      <w:r w:rsidRPr="009F29A4">
        <w:rPr>
          <w:rFonts w:asciiTheme="minorHAnsi" w:hAnsiTheme="minorHAnsi" w:cstheme="minorHAnsi"/>
        </w:rPr>
        <w:t xml:space="preserve">Students are expected to showcase their growth in Academic Rhetorics through the compilation of a final portfolio. </w:t>
      </w:r>
    </w:p>
    <w:p w14:paraId="394491F0" w14:textId="169F665A" w:rsidR="00F337A5" w:rsidRDefault="00F337A5" w:rsidP="005F15E3">
      <w:pPr>
        <w:pStyle w:val="BodyText"/>
        <w:ind w:right="257"/>
        <w:contextualSpacing/>
        <w:rPr>
          <w:rFonts w:asciiTheme="minorHAnsi" w:hAnsiTheme="minorHAnsi" w:cstheme="minorHAnsi"/>
        </w:rPr>
      </w:pPr>
    </w:p>
    <w:p w14:paraId="7C264D14" w14:textId="77777777" w:rsidR="00F337A5" w:rsidRPr="009F29A4" w:rsidRDefault="00F337A5" w:rsidP="005F15E3">
      <w:pPr>
        <w:pStyle w:val="BodyText"/>
        <w:ind w:right="257"/>
        <w:contextualSpacing/>
        <w:rPr>
          <w:rFonts w:asciiTheme="minorHAnsi" w:hAnsiTheme="minorHAnsi" w:cstheme="minorHAnsi"/>
        </w:rPr>
      </w:pPr>
    </w:p>
    <w:p w14:paraId="6248FB90" w14:textId="2FC7177C" w:rsidR="00584C1D" w:rsidRPr="009F29A4" w:rsidRDefault="00C42A1D" w:rsidP="005F15E3">
      <w:pPr>
        <w:pStyle w:val="Heading1"/>
        <w:spacing w:after="0"/>
        <w:contextualSpacing/>
        <w:rPr>
          <w:rFonts w:asciiTheme="minorHAnsi" w:hAnsiTheme="minorHAnsi" w:cstheme="minorHAnsi"/>
          <w:b/>
          <w:bCs/>
          <w:sz w:val="48"/>
          <w:szCs w:val="48"/>
        </w:rPr>
      </w:pPr>
      <w:r w:rsidRPr="009F29A4">
        <w:rPr>
          <w:rFonts w:asciiTheme="minorHAnsi" w:hAnsiTheme="minorHAnsi" w:cstheme="minorHAnsi"/>
          <w:b/>
          <w:bCs/>
          <w:sz w:val="48"/>
          <w:szCs w:val="48"/>
        </w:rPr>
        <w:t>TEXTS AND MATERIALS</w:t>
      </w:r>
    </w:p>
    <w:p w14:paraId="03DC1679" w14:textId="03DCC026" w:rsidR="00584C1D" w:rsidRPr="009F29A4" w:rsidRDefault="00F81348" w:rsidP="005F15E3">
      <w:pPr>
        <w:contextualSpacing/>
        <w:rPr>
          <w:rFonts w:asciiTheme="minorHAnsi" w:hAnsiTheme="minorHAnsi" w:cstheme="minorHAnsi"/>
        </w:rPr>
      </w:pPr>
      <w:r w:rsidRPr="009F29A4">
        <w:rPr>
          <w:rFonts w:asciiTheme="minorHAnsi" w:hAnsiTheme="minorHAnsi" w:cstheme="minorHAnsi"/>
          <w:noProof/>
        </w:rPr>
        <w:drawing>
          <wp:anchor distT="0" distB="0" distL="114300" distR="114300" simplePos="0" relativeHeight="251674624" behindDoc="0" locked="0" layoutInCell="1" allowOverlap="1" wp14:anchorId="438FA2A9" wp14:editId="5A4975CE">
            <wp:simplePos x="0" y="0"/>
            <wp:positionH relativeFrom="column">
              <wp:posOffset>38100</wp:posOffset>
            </wp:positionH>
            <wp:positionV relativeFrom="paragraph">
              <wp:posOffset>60325</wp:posOffset>
            </wp:positionV>
            <wp:extent cx="1689100" cy="212090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24 at 8.02.06 PM.png"/>
                    <pic:cNvPicPr/>
                  </pic:nvPicPr>
                  <pic:blipFill>
                    <a:blip r:embed="rId9"/>
                    <a:stretch>
                      <a:fillRect/>
                    </a:stretch>
                  </pic:blipFill>
                  <pic:spPr>
                    <a:xfrm>
                      <a:off x="0" y="0"/>
                      <a:ext cx="1689100" cy="2120900"/>
                    </a:xfrm>
                    <a:prstGeom prst="rect">
                      <a:avLst/>
                    </a:prstGeom>
                  </pic:spPr>
                </pic:pic>
              </a:graphicData>
            </a:graphic>
            <wp14:sizeRelH relativeFrom="page">
              <wp14:pctWidth>0</wp14:pctWidth>
            </wp14:sizeRelH>
            <wp14:sizeRelV relativeFrom="page">
              <wp14:pctHeight>0</wp14:pctHeight>
            </wp14:sizeRelV>
          </wp:anchor>
        </w:drawing>
      </w:r>
    </w:p>
    <w:p w14:paraId="0E7FB91C" w14:textId="128B86D3" w:rsidR="00C42A1D" w:rsidRPr="009F29A4" w:rsidRDefault="001F4FDB" w:rsidP="005F15E3">
      <w:pPr>
        <w:ind w:left="2880"/>
        <w:contextualSpacing/>
        <w:rPr>
          <w:rFonts w:asciiTheme="minorHAnsi" w:hAnsiTheme="minorHAnsi" w:cstheme="minorHAnsi"/>
        </w:rPr>
      </w:pPr>
      <w:r w:rsidRPr="009F29A4">
        <w:rPr>
          <w:rFonts w:asciiTheme="minorHAnsi" w:hAnsiTheme="minorHAnsi" w:cstheme="minorHAnsi"/>
          <w:i/>
        </w:rPr>
        <w:t>The Norton Field Guide to Writing with Handbook</w:t>
      </w:r>
      <w:r w:rsidR="00E17FDE" w:rsidRPr="009F29A4">
        <w:rPr>
          <w:rFonts w:asciiTheme="minorHAnsi" w:hAnsiTheme="minorHAnsi" w:cstheme="minorHAnsi"/>
        </w:rPr>
        <w:t xml:space="preserve">, </w:t>
      </w:r>
      <w:r w:rsidRPr="009F29A4">
        <w:rPr>
          <w:rFonts w:asciiTheme="minorHAnsi" w:hAnsiTheme="minorHAnsi" w:cstheme="minorHAnsi"/>
        </w:rPr>
        <w:t>5</w:t>
      </w:r>
      <w:r w:rsidR="00D819F6" w:rsidRPr="009F29A4">
        <w:rPr>
          <w:rFonts w:asciiTheme="minorHAnsi" w:hAnsiTheme="minorHAnsi" w:cstheme="minorHAnsi"/>
          <w:vertAlign w:val="superscript"/>
        </w:rPr>
        <w:t>th</w:t>
      </w:r>
      <w:r w:rsidR="00E17FDE" w:rsidRPr="009F29A4">
        <w:rPr>
          <w:rFonts w:asciiTheme="minorHAnsi" w:hAnsiTheme="minorHAnsi" w:cstheme="minorHAnsi"/>
        </w:rPr>
        <w:t xml:space="preserve"> edition, by </w:t>
      </w:r>
      <w:r w:rsidRPr="009F29A4">
        <w:rPr>
          <w:rFonts w:asciiTheme="minorHAnsi" w:hAnsiTheme="minorHAnsi" w:cstheme="minorHAnsi"/>
        </w:rPr>
        <w:t xml:space="preserve">Bullock </w:t>
      </w:r>
      <w:r w:rsidR="00521D86" w:rsidRPr="009F29A4">
        <w:rPr>
          <w:rFonts w:asciiTheme="minorHAnsi" w:hAnsiTheme="minorHAnsi" w:cstheme="minorHAnsi"/>
        </w:rPr>
        <w:t>&amp; Weinberg</w:t>
      </w:r>
      <w:r w:rsidR="00E17FDE" w:rsidRPr="009F29A4">
        <w:rPr>
          <w:rFonts w:asciiTheme="minorHAnsi" w:hAnsiTheme="minorHAnsi" w:cstheme="minorHAnsi"/>
        </w:rPr>
        <w:t xml:space="preserve"> (ISBN </w:t>
      </w:r>
      <w:r w:rsidRPr="009F29A4">
        <w:rPr>
          <w:rFonts w:asciiTheme="minorHAnsi" w:hAnsiTheme="minorHAnsi" w:cstheme="minorHAnsi"/>
          <w:shd w:val="clear" w:color="auto" w:fill="FFFFFF"/>
        </w:rPr>
        <w:t>978-0393655797</w:t>
      </w:r>
      <w:r w:rsidR="00E17FDE" w:rsidRPr="009F29A4">
        <w:rPr>
          <w:rFonts w:asciiTheme="minorHAnsi" w:hAnsiTheme="minorHAnsi" w:cstheme="minorHAnsi"/>
        </w:rPr>
        <w:t>)</w:t>
      </w:r>
      <w:r w:rsidR="007F61D3" w:rsidRPr="009F29A4">
        <w:rPr>
          <w:rFonts w:asciiTheme="minorHAnsi" w:hAnsiTheme="minorHAnsi" w:cstheme="minorHAnsi"/>
        </w:rPr>
        <w:t>,</w:t>
      </w:r>
      <w:r w:rsidR="000A2535" w:rsidRPr="009F29A4">
        <w:rPr>
          <w:rFonts w:asciiTheme="minorHAnsi" w:hAnsiTheme="minorHAnsi" w:cstheme="minorHAnsi"/>
        </w:rPr>
        <w:t xml:space="preserve"> ~</w:t>
      </w:r>
      <w:r w:rsidR="007F61D3" w:rsidRPr="009F29A4">
        <w:rPr>
          <w:rFonts w:asciiTheme="minorHAnsi" w:hAnsiTheme="minorHAnsi" w:cstheme="minorHAnsi"/>
        </w:rPr>
        <w:t xml:space="preserve"> $55</w:t>
      </w:r>
      <w:r w:rsidR="00E17FDE" w:rsidRPr="009F29A4">
        <w:rPr>
          <w:rFonts w:asciiTheme="minorHAnsi" w:hAnsiTheme="minorHAnsi" w:cstheme="minorHAnsi"/>
        </w:rPr>
        <w:t>.</w:t>
      </w:r>
      <w:r w:rsidR="00E17FDE" w:rsidRPr="009F29A4">
        <w:rPr>
          <w:rFonts w:asciiTheme="minorHAnsi" w:hAnsiTheme="minorHAnsi" w:cstheme="minorHAnsi"/>
          <w:sz w:val="20"/>
          <w:szCs w:val="20"/>
          <w:shd w:val="clear" w:color="auto" w:fill="FFFFFF"/>
        </w:rPr>
        <w:t xml:space="preserve"> </w:t>
      </w:r>
    </w:p>
    <w:p w14:paraId="1907F887" w14:textId="165603ED" w:rsidR="0056088E" w:rsidRPr="009F29A4" w:rsidRDefault="0056088E" w:rsidP="005F15E3">
      <w:pPr>
        <w:ind w:left="360"/>
        <w:contextualSpacing/>
        <w:rPr>
          <w:rFonts w:asciiTheme="minorHAnsi" w:hAnsiTheme="minorHAnsi" w:cstheme="minorHAnsi"/>
          <w:u w:val="single"/>
        </w:rPr>
      </w:pPr>
      <w:r w:rsidRPr="009F29A4">
        <w:rPr>
          <w:rFonts w:asciiTheme="minorHAnsi" w:hAnsiTheme="minorHAnsi" w:cstheme="minorHAnsi"/>
          <w:u w:val="single"/>
        </w:rPr>
        <w:t xml:space="preserve">You must purchase </w:t>
      </w:r>
      <w:r w:rsidR="001F4FDB" w:rsidRPr="009F29A4">
        <w:rPr>
          <w:rFonts w:asciiTheme="minorHAnsi" w:hAnsiTheme="minorHAnsi" w:cstheme="minorHAnsi"/>
          <w:u w:val="single"/>
        </w:rPr>
        <w:t xml:space="preserve">or rent </w:t>
      </w:r>
      <w:r w:rsidRPr="009F29A4">
        <w:rPr>
          <w:rFonts w:asciiTheme="minorHAnsi" w:hAnsiTheme="minorHAnsi" w:cstheme="minorHAnsi"/>
          <w:u w:val="single"/>
        </w:rPr>
        <w:t>this edition of the textbook</w:t>
      </w:r>
      <w:r w:rsidR="001F4FDB" w:rsidRPr="009F29A4">
        <w:rPr>
          <w:rFonts w:asciiTheme="minorHAnsi" w:hAnsiTheme="minorHAnsi" w:cstheme="minorHAnsi"/>
          <w:u w:val="single"/>
        </w:rPr>
        <w:t xml:space="preserve"> for the course</w:t>
      </w:r>
      <w:r w:rsidRPr="009F29A4">
        <w:rPr>
          <w:rFonts w:asciiTheme="minorHAnsi" w:hAnsiTheme="minorHAnsi" w:cstheme="minorHAnsi"/>
          <w:u w:val="single"/>
        </w:rPr>
        <w:t xml:space="preserve">. </w:t>
      </w:r>
    </w:p>
    <w:p w14:paraId="1EDFB245" w14:textId="404469AE" w:rsidR="00521D86" w:rsidRPr="009F29A4" w:rsidRDefault="00521D86" w:rsidP="005F15E3">
      <w:pPr>
        <w:ind w:left="360"/>
        <w:contextualSpacing/>
        <w:rPr>
          <w:rFonts w:asciiTheme="minorHAnsi" w:hAnsiTheme="minorHAnsi" w:cstheme="minorHAnsi"/>
        </w:rPr>
      </w:pPr>
    </w:p>
    <w:p w14:paraId="54B237D3" w14:textId="2F657916" w:rsidR="006D354C" w:rsidRPr="009F29A4" w:rsidRDefault="0056088E" w:rsidP="005F15E3">
      <w:pPr>
        <w:ind w:left="360"/>
        <w:contextualSpacing/>
        <w:rPr>
          <w:rStyle w:val="Heading1Char"/>
          <w:rFonts w:asciiTheme="minorHAnsi" w:hAnsiTheme="minorHAnsi" w:cstheme="minorHAnsi"/>
          <w:sz w:val="22"/>
          <w:szCs w:val="22"/>
        </w:rPr>
      </w:pPr>
      <w:r w:rsidRPr="009F29A4">
        <w:rPr>
          <w:rFonts w:asciiTheme="minorHAnsi" w:hAnsiTheme="minorHAnsi" w:cstheme="minorHAnsi"/>
        </w:rPr>
        <w:t xml:space="preserve">Other course texts (readings, reports, videos, images, etc.) will be available as PDFs or links from our class </w:t>
      </w:r>
      <w:r w:rsidR="007E064E" w:rsidRPr="009F29A4">
        <w:rPr>
          <w:rFonts w:asciiTheme="minorHAnsi" w:hAnsiTheme="minorHAnsi" w:cstheme="minorHAnsi"/>
        </w:rPr>
        <w:t>Brightspace</w:t>
      </w:r>
      <w:r w:rsidRPr="009F29A4">
        <w:rPr>
          <w:rFonts w:asciiTheme="minorHAnsi" w:hAnsiTheme="minorHAnsi" w:cstheme="minorHAnsi"/>
        </w:rPr>
        <w:t xml:space="preserve"> site and are indicated on the course schedule. All other class materials (slideshows, videos, handouts, etc.) will also be available on </w:t>
      </w:r>
      <w:r w:rsidR="007E064E" w:rsidRPr="009F29A4">
        <w:rPr>
          <w:rFonts w:asciiTheme="minorHAnsi" w:hAnsiTheme="minorHAnsi" w:cstheme="minorHAnsi"/>
        </w:rPr>
        <w:t>Brightspace</w:t>
      </w:r>
      <w:r w:rsidRPr="009F29A4">
        <w:rPr>
          <w:rFonts w:asciiTheme="minorHAnsi" w:hAnsiTheme="minorHAnsi" w:cstheme="minorHAnsi"/>
        </w:rPr>
        <w:t xml:space="preserve">. </w:t>
      </w:r>
      <w:r w:rsidRPr="009F29A4">
        <w:rPr>
          <w:rFonts w:asciiTheme="minorHAnsi" w:hAnsiTheme="minorHAnsi" w:cstheme="minorHAnsi"/>
          <w:b/>
        </w:rPr>
        <w:t>All course readings and videos are required, unless otherwise noted.</w:t>
      </w:r>
    </w:p>
    <w:p w14:paraId="672F2A56" w14:textId="77777777" w:rsidR="0063595A" w:rsidRDefault="0063595A" w:rsidP="005F15E3">
      <w:pPr>
        <w:pStyle w:val="one"/>
        <w:spacing w:before="0" w:beforeAutospacing="0" w:after="0" w:afterAutospacing="0"/>
        <w:contextualSpacing/>
        <w:rPr>
          <w:rFonts w:asciiTheme="minorHAnsi" w:hAnsiTheme="minorHAnsi" w:cstheme="minorHAnsi"/>
        </w:rPr>
      </w:pPr>
    </w:p>
    <w:p w14:paraId="5BA1BADF" w14:textId="2D8F229A" w:rsidR="006663FF" w:rsidRPr="009F29A4" w:rsidRDefault="00DA691E" w:rsidP="005F15E3">
      <w:pPr>
        <w:pStyle w:val="one"/>
        <w:spacing w:before="0" w:beforeAutospacing="0" w:after="0" w:afterAutospacing="0"/>
        <w:contextualSpacing/>
        <w:rPr>
          <w:rFonts w:asciiTheme="minorHAnsi" w:hAnsiTheme="minorHAnsi" w:cstheme="minorHAnsi"/>
          <w:b/>
          <w:bCs/>
          <w:sz w:val="48"/>
          <w:szCs w:val="48"/>
        </w:rPr>
      </w:pPr>
      <w:r w:rsidRPr="009F29A4">
        <w:rPr>
          <w:rFonts w:asciiTheme="minorHAnsi" w:hAnsiTheme="minorHAnsi" w:cstheme="minorHAnsi"/>
        </w:rPr>
        <w:br/>
      </w:r>
      <w:r w:rsidR="0020206E" w:rsidRPr="009F29A4">
        <w:rPr>
          <w:rStyle w:val="Heading1Char"/>
          <w:rFonts w:asciiTheme="minorHAnsi" w:hAnsiTheme="minorHAnsi" w:cstheme="minorHAnsi"/>
          <w:b/>
          <w:bCs/>
          <w:sz w:val="48"/>
          <w:szCs w:val="48"/>
        </w:rPr>
        <w:t>INSTRUCTOR SPECIFICS</w:t>
      </w:r>
    </w:p>
    <w:p w14:paraId="4EF4340A" w14:textId="668AD1FA" w:rsidR="0020206E" w:rsidRPr="00BD0756" w:rsidRDefault="0020206E" w:rsidP="005F15E3">
      <w:pPr>
        <w:pStyle w:val="NormalWeb"/>
        <w:spacing w:before="0" w:beforeAutospacing="0" w:after="0" w:afterAutospacing="0"/>
        <w:contextualSpacing/>
        <w:rPr>
          <w:rFonts w:asciiTheme="minorHAnsi" w:hAnsiTheme="minorHAnsi" w:cstheme="minorHAnsi"/>
        </w:rPr>
      </w:pPr>
      <w:r w:rsidRPr="00BD0756">
        <w:rPr>
          <w:rFonts w:asciiTheme="minorHAnsi" w:hAnsiTheme="minorHAnsi" w:cstheme="minorHAnsi"/>
        </w:rPr>
        <w:t>As an instructor, my goal is to help students participate in the academic community. My classroom environment welcomes students from diverse backgrounds, ethnicities, genders, and sexualities. Through a pedagogy of inclusivity, I strive to bridge the gap between instructor and student sharing in the process of constructing knowledge and teach modes of thinking that will help students critically examine the world around them. I believe students learn best in an inquiry-centered, active learning environment. As such, I will often ask you and your colleagues to engage with the material in various ways that go beyond answering instructor questions or taking notes. Students will be asked to follow their own lines of inquiry and to construct knowledge in a collaborative effort. Active learning also helps to build a community within the classroom, which is an important component of engagement and success for students.</w:t>
      </w:r>
    </w:p>
    <w:p w14:paraId="76A66345" w14:textId="683B4D25" w:rsidR="006663FF" w:rsidRPr="00BD0756" w:rsidRDefault="006663FF" w:rsidP="005F15E3">
      <w:pPr>
        <w:pStyle w:val="NormalWeb"/>
        <w:spacing w:before="0" w:beforeAutospacing="0" w:after="0" w:afterAutospacing="0"/>
        <w:contextualSpacing/>
        <w:rPr>
          <w:rFonts w:asciiTheme="minorHAnsi" w:hAnsiTheme="minorHAnsi" w:cstheme="minorHAnsi"/>
        </w:rPr>
      </w:pPr>
    </w:p>
    <w:p w14:paraId="65D9B421" w14:textId="7FAEA4D3" w:rsidR="006663FF" w:rsidRPr="00BD0756" w:rsidRDefault="006663FF" w:rsidP="005F15E3">
      <w:pPr>
        <w:pStyle w:val="NormalWeb"/>
        <w:spacing w:before="0" w:beforeAutospacing="0" w:after="0" w:afterAutospacing="0"/>
        <w:contextualSpacing/>
        <w:rPr>
          <w:rFonts w:asciiTheme="minorHAnsi" w:hAnsiTheme="minorHAnsi" w:cstheme="minorHAnsi"/>
        </w:rPr>
      </w:pPr>
      <w:r w:rsidRPr="00BD0756">
        <w:rPr>
          <w:rFonts w:asciiTheme="minorHAnsi" w:hAnsiTheme="minorHAnsi" w:cstheme="minorHAnsi"/>
        </w:rPr>
        <w:t>My preferred method of contact is via email (</w:t>
      </w:r>
      <w:hyperlink r:id="rId10" w:history="1">
        <w:r w:rsidRPr="00BD0756">
          <w:rPr>
            <w:rStyle w:val="Hyperlink"/>
            <w:rFonts w:asciiTheme="minorHAnsi" w:hAnsiTheme="minorHAnsi" w:cstheme="minorHAnsi"/>
            <w:color w:val="auto"/>
          </w:rPr>
          <w:t>smit3637@purdue.edu</w:t>
        </w:r>
      </w:hyperlink>
      <w:r w:rsidRPr="00BD0756">
        <w:rPr>
          <w:rFonts w:asciiTheme="minorHAnsi" w:hAnsiTheme="minorHAnsi" w:cstheme="minorHAnsi"/>
        </w:rPr>
        <w:t xml:space="preserve">) and I strive to respond to students within 48 hours during the work week. I am also available to </w:t>
      </w:r>
      <w:r w:rsidR="00BF42EE">
        <w:rPr>
          <w:rFonts w:asciiTheme="minorHAnsi" w:hAnsiTheme="minorHAnsi" w:cstheme="minorHAnsi"/>
        </w:rPr>
        <w:t xml:space="preserve">you </w:t>
      </w:r>
      <w:r w:rsidRPr="00BD0756">
        <w:rPr>
          <w:rFonts w:asciiTheme="minorHAnsi" w:hAnsiTheme="minorHAnsi" w:cstheme="minorHAnsi"/>
        </w:rPr>
        <w:t xml:space="preserve">my </w:t>
      </w:r>
      <w:r w:rsidR="00BF42EE">
        <w:rPr>
          <w:rFonts w:asciiTheme="minorHAnsi" w:hAnsiTheme="minorHAnsi" w:cstheme="minorHAnsi"/>
        </w:rPr>
        <w:t xml:space="preserve">virtual </w:t>
      </w:r>
      <w:r w:rsidRPr="00BD0756">
        <w:rPr>
          <w:rFonts w:asciiTheme="minorHAnsi" w:hAnsiTheme="minorHAnsi" w:cstheme="minorHAnsi"/>
        </w:rPr>
        <w:t>office hours</w:t>
      </w:r>
      <w:r w:rsidR="00BF42EE">
        <w:rPr>
          <w:rFonts w:asciiTheme="minorHAnsi" w:hAnsiTheme="minorHAnsi" w:cstheme="minorHAnsi"/>
        </w:rPr>
        <w:t>, or over the phone (apart from grade concerns) via my Google Voice phone number</w:t>
      </w:r>
      <w:r w:rsidRPr="00BD0756">
        <w:rPr>
          <w:rFonts w:asciiTheme="minorHAnsi" w:hAnsiTheme="minorHAnsi" w:cstheme="minorHAnsi"/>
        </w:rPr>
        <w:t xml:space="preserve">. All emails should maintain professional ethos, including appropriate greetings, complete sentences, subject lines, and a signature. I will send you emails via </w:t>
      </w:r>
      <w:r w:rsidR="007E064E" w:rsidRPr="00BD0756">
        <w:rPr>
          <w:rFonts w:asciiTheme="minorHAnsi" w:hAnsiTheme="minorHAnsi" w:cstheme="minorHAnsi"/>
        </w:rPr>
        <w:t>Brightspace</w:t>
      </w:r>
      <w:r w:rsidRPr="00BD0756">
        <w:rPr>
          <w:rFonts w:asciiTheme="minorHAnsi" w:hAnsiTheme="minorHAnsi" w:cstheme="minorHAnsi"/>
        </w:rPr>
        <w:t xml:space="preserve"> Announcements and it is your responsibility to check your email, as well as </w:t>
      </w:r>
      <w:r w:rsidR="007E064E" w:rsidRPr="00BD0756">
        <w:rPr>
          <w:rFonts w:asciiTheme="minorHAnsi" w:hAnsiTheme="minorHAnsi" w:cstheme="minorHAnsi"/>
        </w:rPr>
        <w:t>Brightspace</w:t>
      </w:r>
      <w:r w:rsidRPr="00BD0756">
        <w:rPr>
          <w:rFonts w:asciiTheme="minorHAnsi" w:hAnsiTheme="minorHAnsi" w:cstheme="minorHAnsi"/>
        </w:rPr>
        <w:t>, daily. Failure to review the Announcements page and your email will not excuse missed assignments, attendance, etc. Please be sure to only email me via your Purdue email account.</w:t>
      </w:r>
    </w:p>
    <w:p w14:paraId="54832A47" w14:textId="77777777" w:rsidR="0020206E" w:rsidRPr="009F29A4" w:rsidRDefault="0020206E" w:rsidP="005F15E3">
      <w:pPr>
        <w:contextualSpacing/>
        <w:rPr>
          <w:rStyle w:val="Heading1Char"/>
          <w:rFonts w:asciiTheme="minorHAnsi" w:hAnsiTheme="minorHAnsi" w:cstheme="minorHAnsi"/>
          <w:b/>
          <w:bCs/>
          <w:sz w:val="22"/>
          <w:szCs w:val="22"/>
        </w:rPr>
      </w:pPr>
    </w:p>
    <w:p w14:paraId="1D8EDAC6" w14:textId="77777777" w:rsidR="008026C9" w:rsidRDefault="000979DF" w:rsidP="005F15E3">
      <w:pPr>
        <w:contextualSpacing/>
        <w:rPr>
          <w:rStyle w:val="Heading1Char"/>
          <w:rFonts w:asciiTheme="minorHAnsi" w:hAnsiTheme="minorHAnsi" w:cstheme="minorHAnsi"/>
          <w:b/>
          <w:bCs/>
          <w:sz w:val="48"/>
          <w:szCs w:val="40"/>
        </w:rPr>
      </w:pPr>
      <w:r w:rsidRPr="009F29A4">
        <w:rPr>
          <w:rStyle w:val="Heading1Char"/>
          <w:rFonts w:asciiTheme="minorHAnsi" w:hAnsiTheme="minorHAnsi" w:cstheme="minorHAnsi"/>
          <w:b/>
          <w:bCs/>
          <w:sz w:val="48"/>
          <w:szCs w:val="40"/>
        </w:rPr>
        <w:t>ONLINE COURSE EXPECTATIONS</w:t>
      </w:r>
      <w:r w:rsidRPr="009F29A4">
        <w:rPr>
          <w:rFonts w:asciiTheme="minorHAnsi" w:hAnsiTheme="minorHAnsi" w:cstheme="minorHAnsi"/>
          <w:b/>
          <w:bCs/>
          <w:sz w:val="22"/>
          <w:szCs w:val="22"/>
        </w:rPr>
        <w:br/>
      </w:r>
      <w:r w:rsidRPr="00465FFC">
        <w:rPr>
          <w:rFonts w:asciiTheme="minorHAnsi" w:hAnsiTheme="minorHAnsi" w:cstheme="minorHAnsi"/>
        </w:rPr>
        <w:t xml:space="preserve">A virtual course is likely very different from other courses you’ve taken at Purdue. In an online course, your only contact with your instructor and classmates is through email, discussion boards, chat rooms, and web conferencing, and you will get to know me, your instructor, through my video lectures. The course requires that you check your email regularly, maintain open channels of communication, and ask questions when necessary. This course will be intensive and fast-paced. It will require time management skills, as well as a commitment of several hours of work per week for reading, researching, writing, revising, and engaging in collaborative activities. Do not let yourself fall behind on course material, as it will become difficult to catch up very quickly. I recommend that you maintain a calendar and to-do list for the class, and schedule time each </w:t>
      </w:r>
      <w:r w:rsidRPr="00465FFC">
        <w:rPr>
          <w:rFonts w:asciiTheme="minorHAnsi" w:hAnsiTheme="minorHAnsi" w:cstheme="minorHAnsi"/>
        </w:rPr>
        <w:lastRenderedPageBreak/>
        <w:t>week to complete assignments and projects.</w:t>
      </w:r>
      <w:r w:rsidRPr="00465FFC">
        <w:rPr>
          <w:rFonts w:asciiTheme="minorHAnsi" w:hAnsiTheme="minorHAnsi" w:cstheme="minorHAnsi"/>
        </w:rPr>
        <w:br/>
      </w:r>
    </w:p>
    <w:p w14:paraId="12DA0361" w14:textId="315ED144" w:rsidR="000979DF" w:rsidRPr="001D1B0E" w:rsidRDefault="000979DF" w:rsidP="005F15E3">
      <w:pPr>
        <w:contextualSpacing/>
        <w:rPr>
          <w:rFonts w:asciiTheme="minorHAnsi" w:hAnsiTheme="minorHAnsi" w:cstheme="minorHAnsi"/>
        </w:rPr>
      </w:pPr>
      <w:r w:rsidRPr="009F29A4">
        <w:rPr>
          <w:rStyle w:val="Heading1Char"/>
          <w:rFonts w:asciiTheme="minorHAnsi" w:hAnsiTheme="minorHAnsi" w:cstheme="minorHAnsi"/>
          <w:b/>
          <w:bCs/>
          <w:sz w:val="48"/>
          <w:szCs w:val="40"/>
        </w:rPr>
        <w:t>TECHNOLOGIES</w:t>
      </w:r>
      <w:r w:rsidR="001D1B0E">
        <w:rPr>
          <w:rStyle w:val="Heading1Char"/>
          <w:rFonts w:asciiTheme="minorHAnsi" w:hAnsiTheme="minorHAnsi" w:cstheme="minorHAnsi"/>
          <w:b/>
          <w:bCs/>
          <w:sz w:val="48"/>
          <w:szCs w:val="40"/>
        </w:rPr>
        <w:t xml:space="preserve"> &amp; ONLINE ETIQUETTE</w:t>
      </w:r>
      <w:r w:rsidRPr="009F29A4">
        <w:rPr>
          <w:rFonts w:asciiTheme="minorHAnsi" w:hAnsiTheme="minorHAnsi" w:cstheme="minorHAnsi"/>
          <w:b/>
          <w:bCs/>
          <w:sz w:val="22"/>
          <w:szCs w:val="22"/>
        </w:rPr>
        <w:br/>
      </w:r>
      <w:r w:rsidRPr="001D1B0E">
        <w:rPr>
          <w:rFonts w:asciiTheme="minorHAnsi" w:hAnsiTheme="minorHAnsi" w:cstheme="minorHAnsi"/>
        </w:rPr>
        <w:t xml:space="preserve">In order to participate in course activities, the following technologies are required: </w:t>
      </w:r>
    </w:p>
    <w:p w14:paraId="50C06612" w14:textId="3ADC533B" w:rsidR="000979DF" w:rsidRPr="001D1B0E" w:rsidRDefault="000979DF" w:rsidP="005F15E3">
      <w:pPr>
        <w:pStyle w:val="ListParagraph"/>
        <w:numPr>
          <w:ilvl w:val="0"/>
          <w:numId w:val="1"/>
        </w:numPr>
        <w:spacing w:after="0" w:line="240" w:lineRule="auto"/>
        <w:rPr>
          <w:rFonts w:cstheme="minorHAnsi"/>
          <w:i/>
          <w:sz w:val="24"/>
          <w:szCs w:val="24"/>
        </w:rPr>
      </w:pPr>
      <w:r w:rsidRPr="001D1B0E">
        <w:rPr>
          <w:rFonts w:cstheme="minorHAnsi"/>
          <w:sz w:val="24"/>
          <w:szCs w:val="24"/>
        </w:rPr>
        <w:t xml:space="preserve">A high-speed internet connection, which you will access daily for course communication through email, as well as </w:t>
      </w:r>
      <w:r w:rsidR="007E064E" w:rsidRPr="001D1B0E">
        <w:rPr>
          <w:rFonts w:cstheme="minorHAnsi"/>
          <w:sz w:val="24"/>
          <w:szCs w:val="24"/>
        </w:rPr>
        <w:t>Brightspace</w:t>
      </w:r>
      <w:r w:rsidRPr="001D1B0E">
        <w:rPr>
          <w:rFonts w:cstheme="minorHAnsi"/>
          <w:sz w:val="24"/>
          <w:szCs w:val="24"/>
        </w:rPr>
        <w:t xml:space="preserve"> use</w:t>
      </w:r>
    </w:p>
    <w:p w14:paraId="0018A579" w14:textId="77777777" w:rsidR="000979DF" w:rsidRPr="001D1B0E" w:rsidRDefault="000979DF" w:rsidP="005F15E3">
      <w:pPr>
        <w:pStyle w:val="ListParagraph"/>
        <w:numPr>
          <w:ilvl w:val="0"/>
          <w:numId w:val="1"/>
        </w:numPr>
        <w:spacing w:after="0" w:line="240" w:lineRule="auto"/>
        <w:rPr>
          <w:rFonts w:cstheme="minorHAnsi"/>
          <w:i/>
          <w:sz w:val="24"/>
          <w:szCs w:val="24"/>
        </w:rPr>
      </w:pPr>
      <w:r w:rsidRPr="001D1B0E">
        <w:rPr>
          <w:rFonts w:cstheme="minorHAnsi"/>
          <w:sz w:val="24"/>
          <w:szCs w:val="24"/>
        </w:rPr>
        <w:t>A laptop or desktop computer with Windows Vista or higher, or Mac OS 10.6 Snow Leopard or higher</w:t>
      </w:r>
    </w:p>
    <w:p w14:paraId="4C90B9C5" w14:textId="77777777" w:rsidR="000979DF" w:rsidRPr="001D1B0E" w:rsidRDefault="000979DF" w:rsidP="005F15E3">
      <w:pPr>
        <w:pStyle w:val="ListParagraph"/>
        <w:numPr>
          <w:ilvl w:val="0"/>
          <w:numId w:val="1"/>
        </w:numPr>
        <w:spacing w:after="0" w:line="240" w:lineRule="auto"/>
        <w:rPr>
          <w:rFonts w:cstheme="minorHAnsi"/>
          <w:i/>
          <w:sz w:val="24"/>
          <w:szCs w:val="24"/>
        </w:rPr>
      </w:pPr>
      <w:r w:rsidRPr="001D1B0E">
        <w:rPr>
          <w:rFonts w:cstheme="minorHAnsi"/>
          <w:sz w:val="24"/>
          <w:szCs w:val="24"/>
        </w:rPr>
        <w:t>A microphone and/or webcam, for video conferencing</w:t>
      </w:r>
    </w:p>
    <w:p w14:paraId="673397DA" w14:textId="77777777" w:rsidR="000979DF" w:rsidRPr="001D1B0E" w:rsidRDefault="000979DF" w:rsidP="005F15E3">
      <w:pPr>
        <w:pStyle w:val="ListParagraph"/>
        <w:numPr>
          <w:ilvl w:val="0"/>
          <w:numId w:val="1"/>
        </w:numPr>
        <w:spacing w:after="0" w:line="240" w:lineRule="auto"/>
        <w:rPr>
          <w:rFonts w:cstheme="minorHAnsi"/>
          <w:i/>
          <w:sz w:val="24"/>
          <w:szCs w:val="24"/>
        </w:rPr>
      </w:pPr>
      <w:r w:rsidRPr="001D1B0E">
        <w:rPr>
          <w:rFonts w:cstheme="minorHAnsi"/>
          <w:sz w:val="24"/>
          <w:szCs w:val="24"/>
        </w:rPr>
        <w:t>A program that can open PDFs (such as Acrobat or Preview)</w:t>
      </w:r>
    </w:p>
    <w:p w14:paraId="6B0C4D11" w14:textId="77777777" w:rsidR="001D1B0E" w:rsidRPr="001D1B0E" w:rsidRDefault="000979DF" w:rsidP="005F15E3">
      <w:pPr>
        <w:contextualSpacing/>
        <w:rPr>
          <w:rFonts w:asciiTheme="minorHAnsi" w:hAnsiTheme="minorHAnsi" w:cstheme="minorHAnsi"/>
        </w:rPr>
      </w:pPr>
      <w:r w:rsidRPr="001D1B0E">
        <w:rPr>
          <w:rFonts w:asciiTheme="minorHAnsi" w:hAnsiTheme="minorHAnsi" w:cstheme="minorHAnsi"/>
        </w:rPr>
        <w:t xml:space="preserve">Microsoft Office, Apple’s Office suite, or open source equivalents (please save documents in .doc, .docx, or .pdf formats—no PAGES files, please!) </w:t>
      </w:r>
    </w:p>
    <w:p w14:paraId="4DF486A5" w14:textId="77777777" w:rsidR="001D1B0E" w:rsidRPr="001D1B0E" w:rsidRDefault="001D1B0E" w:rsidP="005F15E3">
      <w:pPr>
        <w:contextualSpacing/>
        <w:rPr>
          <w:rFonts w:asciiTheme="minorHAnsi" w:hAnsiTheme="minorHAnsi" w:cstheme="minorHAnsi"/>
        </w:rPr>
      </w:pPr>
    </w:p>
    <w:p w14:paraId="716F26FD" w14:textId="05C10DFC" w:rsidR="004D177E" w:rsidRPr="004A1A40" w:rsidRDefault="001D1B0E" w:rsidP="005F15E3">
      <w:pPr>
        <w:contextualSpacing/>
        <w:rPr>
          <w:rFonts w:asciiTheme="minorHAnsi" w:hAnsiTheme="minorHAnsi" w:cstheme="minorHAnsi"/>
        </w:rPr>
      </w:pPr>
      <w:r w:rsidRPr="001D1B0E">
        <w:rPr>
          <w:rFonts w:asciiTheme="minorHAnsi" w:hAnsiTheme="minorHAnsi" w:cstheme="minorHAnsi"/>
        </w:rPr>
        <w:t xml:space="preserve">Online courses provide an excellent opportunity for students to freely share ideas with each other. Many students who are uncomfortable speaking up in a traditional face-to-face classroom find that they prefer the online experience. However, sometimes this sense of freedom can be abused, and lead to rudeness or disrespect in digital interactions.  Online courses do afford us a relative amount of anonymity, and that can sometimes embolden us to write things that we wouldn’t say to someone in the physical space of a classroom or just in person, generally. I expect that you all will respect your classmates and their opinions. </w:t>
      </w:r>
      <w:r w:rsidRPr="001D1B0E">
        <w:rPr>
          <w:rFonts w:asciiTheme="minorHAnsi" w:hAnsiTheme="minorHAnsi" w:cstheme="minorHAnsi"/>
          <w:b/>
        </w:rPr>
        <w:t>Flaming</w:t>
      </w:r>
      <w:r w:rsidRPr="001D1B0E">
        <w:rPr>
          <w:rFonts w:asciiTheme="minorHAnsi" w:hAnsiTheme="minorHAnsi" w:cstheme="minorHAnsi"/>
        </w:rPr>
        <w:t xml:space="preserve"> (hostile or insulting interaction) and/or </w:t>
      </w:r>
      <w:r w:rsidRPr="001D1B0E">
        <w:rPr>
          <w:rFonts w:asciiTheme="minorHAnsi" w:hAnsiTheme="minorHAnsi" w:cstheme="minorHAnsi"/>
          <w:b/>
        </w:rPr>
        <w:t>trolling</w:t>
      </w:r>
      <w:r w:rsidRPr="001D1B0E">
        <w:rPr>
          <w:rFonts w:asciiTheme="minorHAnsi" w:hAnsiTheme="minorHAnsi" w:cstheme="minorHAnsi"/>
        </w:rPr>
        <w:t xml:space="preserve"> (offering interaction that is irrelevant or inflammatory in order to make people upset or uncomfortable) will not be tolerated in this course; </w:t>
      </w:r>
      <w:r w:rsidRPr="001D1B0E">
        <w:rPr>
          <w:rFonts w:asciiTheme="minorHAnsi" w:hAnsiTheme="minorHAnsi" w:cstheme="minorHAnsi"/>
          <w:u w:val="single"/>
        </w:rPr>
        <w:t>if you engage disrespectfully with your classmates or your instructor, it will negatively affect your grade.</w:t>
      </w:r>
      <w:r w:rsidR="000979DF" w:rsidRPr="009F29A4">
        <w:rPr>
          <w:rFonts w:asciiTheme="minorHAnsi" w:hAnsiTheme="minorHAnsi" w:cstheme="minorHAnsi"/>
          <w:shd w:val="clear" w:color="auto" w:fill="FFFFFF"/>
        </w:rPr>
        <w:br/>
      </w:r>
    </w:p>
    <w:p w14:paraId="4DAB144B" w14:textId="3C503720" w:rsidR="00551842" w:rsidRPr="009F29A4" w:rsidRDefault="00651E81" w:rsidP="005F15E3">
      <w:pPr>
        <w:contextualSpacing/>
        <w:rPr>
          <w:rFonts w:asciiTheme="minorHAnsi" w:hAnsiTheme="minorHAnsi" w:cstheme="minorHAnsi"/>
          <w:b/>
          <w:u w:val="single"/>
        </w:rPr>
      </w:pPr>
      <w:r w:rsidRPr="009F29A4">
        <w:rPr>
          <w:rStyle w:val="Heading1Char"/>
          <w:rFonts w:asciiTheme="minorHAnsi" w:hAnsiTheme="minorHAnsi" w:cstheme="minorHAnsi"/>
          <w:b/>
          <w:bCs/>
          <w:sz w:val="48"/>
          <w:szCs w:val="48"/>
        </w:rPr>
        <w:t>ASSIGNMENTS &amp; GRADING</w:t>
      </w:r>
      <w:r w:rsidR="00EE7F63" w:rsidRPr="009F29A4">
        <w:rPr>
          <w:rFonts w:asciiTheme="minorHAnsi" w:hAnsiTheme="minorHAnsi" w:cstheme="minorHAnsi"/>
        </w:rPr>
        <w:br/>
        <w:t xml:space="preserve">Grades will be posted for all course assignments within </w:t>
      </w:r>
      <w:r w:rsidR="00D957B4" w:rsidRPr="009F29A4">
        <w:rPr>
          <w:rFonts w:asciiTheme="minorHAnsi" w:hAnsiTheme="minorHAnsi" w:cstheme="minorHAnsi"/>
        </w:rPr>
        <w:t>10 days</w:t>
      </w:r>
      <w:r w:rsidR="00EE7F63" w:rsidRPr="009F29A4">
        <w:rPr>
          <w:rFonts w:asciiTheme="minorHAnsi" w:hAnsiTheme="minorHAnsi" w:cstheme="minorHAnsi"/>
        </w:rPr>
        <w:t xml:space="preserve"> of their due dates. </w:t>
      </w:r>
      <w:r w:rsidR="00551842" w:rsidRPr="009F29A4">
        <w:rPr>
          <w:rFonts w:asciiTheme="minorHAnsi" w:hAnsiTheme="minorHAnsi" w:cstheme="minorHAnsi"/>
        </w:rPr>
        <w:t>I do not accept late work unless arrangements have been made at least 48 hours prior to the due date. Final drafts of projects 1–4 must be uploaded to their corresponding Brightspace drop boxes by 11:59pm on the assignment due date, unless otherwise specified on the syllabus.</w:t>
      </w:r>
      <w:r w:rsidR="00FD6F40">
        <w:rPr>
          <w:rFonts w:asciiTheme="minorHAnsi" w:hAnsiTheme="minorHAnsi" w:cstheme="minorHAnsi"/>
        </w:rPr>
        <w:t xml:space="preserve"> Your overall course grade (not individual grades) will be rounded up to nearest whole number at the end of the semester, meaning that if you earn a 96.5 or higher, your overall grade will be rounded to a 97, bumping you up from an A to an A+. </w:t>
      </w:r>
    </w:p>
    <w:p w14:paraId="6D8CD7A8" w14:textId="77777777" w:rsidR="004240C0" w:rsidRDefault="004240C0" w:rsidP="005F15E3">
      <w:pPr>
        <w:contextualSpacing/>
        <w:rPr>
          <w:rFonts w:asciiTheme="minorHAnsi" w:hAnsiTheme="minorHAnsi" w:cstheme="minorHAnsi"/>
          <w:b/>
        </w:rPr>
      </w:pPr>
    </w:p>
    <w:p w14:paraId="13CDF38A" w14:textId="7C47E799" w:rsidR="000A3623" w:rsidRPr="004240C0" w:rsidRDefault="00606146" w:rsidP="005F15E3">
      <w:pPr>
        <w:contextualSpacing/>
        <w:rPr>
          <w:rFonts w:asciiTheme="minorHAnsi" w:hAnsiTheme="minorHAnsi" w:cstheme="minorHAnsi"/>
          <w:b/>
          <w:sz w:val="40"/>
          <w:szCs w:val="40"/>
        </w:rPr>
      </w:pPr>
      <w:r w:rsidRPr="004240C0">
        <w:rPr>
          <w:rFonts w:asciiTheme="minorHAnsi" w:hAnsiTheme="minorHAnsi" w:cstheme="minorHAnsi"/>
          <w:b/>
          <w:sz w:val="40"/>
          <w:szCs w:val="40"/>
        </w:rPr>
        <w:t>GRADING SCALE</w:t>
      </w:r>
      <w:r w:rsidR="000A3623" w:rsidRPr="004240C0">
        <w:rPr>
          <w:rFonts w:asciiTheme="minorHAnsi" w:hAnsiTheme="minorHAnsi" w:cstheme="minorHAnsi"/>
          <w:b/>
          <w:sz w:val="40"/>
          <w:szCs w:val="40"/>
        </w:rPr>
        <w:t>:</w:t>
      </w:r>
    </w:p>
    <w:p w14:paraId="5F04AE00" w14:textId="77777777" w:rsidR="000A3623" w:rsidRPr="009F29A4" w:rsidRDefault="000A3623" w:rsidP="005F15E3">
      <w:pPr>
        <w:contextualSpacing/>
        <w:rPr>
          <w:rFonts w:asciiTheme="minorHAnsi" w:hAnsiTheme="minorHAnsi" w:cstheme="minorHAnsi"/>
        </w:rPr>
        <w:sectPr w:rsidR="000A3623" w:rsidRPr="009F29A4" w:rsidSect="00584C1D">
          <w:footerReference w:type="default" r:id="rId11"/>
          <w:footerReference w:type="first" r:id="rId12"/>
          <w:type w:val="continuous"/>
          <w:pgSz w:w="12240" w:h="15840"/>
          <w:pgMar w:top="720" w:right="720" w:bottom="720" w:left="720" w:header="720" w:footer="720" w:gutter="0"/>
          <w:cols w:space="720"/>
          <w:titlePg/>
          <w:docGrid w:linePitch="360"/>
        </w:sectPr>
      </w:pPr>
    </w:p>
    <w:p w14:paraId="51943108" w14:textId="7133A1B4" w:rsidR="000A3623" w:rsidRPr="004240C0" w:rsidRDefault="000A3623" w:rsidP="005F15E3">
      <w:pPr>
        <w:ind w:left="-450"/>
        <w:contextualSpacing/>
        <w:rPr>
          <w:rFonts w:asciiTheme="minorHAnsi" w:hAnsiTheme="minorHAnsi" w:cstheme="minorHAnsi"/>
          <w:sz w:val="28"/>
          <w:szCs w:val="28"/>
        </w:rPr>
        <w:sectPr w:rsidR="000A3623" w:rsidRPr="004240C0" w:rsidSect="000A3623">
          <w:type w:val="continuous"/>
          <w:pgSz w:w="12240" w:h="15840"/>
          <w:pgMar w:top="1152" w:right="1152" w:bottom="1152" w:left="1152" w:header="720" w:footer="720" w:gutter="0"/>
          <w:cols w:space="720"/>
          <w:titlePg/>
          <w:docGrid w:linePitch="360"/>
        </w:sectPr>
      </w:pPr>
      <w:r w:rsidRPr="004240C0">
        <w:rPr>
          <w:rFonts w:asciiTheme="minorHAnsi" w:hAnsiTheme="minorHAnsi" w:cstheme="minorHAnsi"/>
          <w:sz w:val="28"/>
          <w:szCs w:val="28"/>
        </w:rPr>
        <w:t>100–97= A+</w:t>
      </w:r>
      <w:r w:rsidRPr="004240C0">
        <w:rPr>
          <w:rFonts w:asciiTheme="minorHAnsi" w:hAnsiTheme="minorHAnsi" w:cstheme="minorHAnsi"/>
          <w:sz w:val="28"/>
          <w:szCs w:val="28"/>
        </w:rPr>
        <w:br/>
        <w:t>96–94 = A</w:t>
      </w:r>
      <w:r w:rsidRPr="004240C0">
        <w:rPr>
          <w:rFonts w:asciiTheme="minorHAnsi" w:hAnsiTheme="minorHAnsi" w:cstheme="minorHAnsi"/>
          <w:sz w:val="28"/>
          <w:szCs w:val="28"/>
        </w:rPr>
        <w:br/>
        <w:t>93–90 = A-</w:t>
      </w:r>
      <w:r w:rsidRPr="004240C0">
        <w:rPr>
          <w:rFonts w:asciiTheme="minorHAnsi" w:hAnsiTheme="minorHAnsi" w:cstheme="minorHAnsi"/>
          <w:sz w:val="28"/>
          <w:szCs w:val="28"/>
        </w:rPr>
        <w:br/>
        <w:t>89–87 = B+</w:t>
      </w:r>
      <w:r w:rsidRPr="004240C0">
        <w:rPr>
          <w:rFonts w:asciiTheme="minorHAnsi" w:hAnsiTheme="minorHAnsi" w:cstheme="minorHAnsi"/>
          <w:sz w:val="28"/>
          <w:szCs w:val="28"/>
        </w:rPr>
        <w:br/>
        <w:t>86–84 = B</w:t>
      </w:r>
      <w:r w:rsidRPr="004240C0">
        <w:rPr>
          <w:rFonts w:asciiTheme="minorHAnsi" w:hAnsiTheme="minorHAnsi" w:cstheme="minorHAnsi"/>
          <w:sz w:val="28"/>
          <w:szCs w:val="28"/>
        </w:rPr>
        <w:br/>
        <w:t>83–80 = B-</w:t>
      </w:r>
      <w:r w:rsidRPr="004240C0">
        <w:rPr>
          <w:rFonts w:asciiTheme="minorHAnsi" w:hAnsiTheme="minorHAnsi" w:cstheme="minorHAnsi"/>
          <w:sz w:val="28"/>
          <w:szCs w:val="28"/>
        </w:rPr>
        <w:br/>
        <w:t>79–77 = C+</w:t>
      </w:r>
      <w:r w:rsidRPr="004240C0">
        <w:rPr>
          <w:rFonts w:asciiTheme="minorHAnsi" w:hAnsiTheme="minorHAnsi" w:cstheme="minorHAnsi"/>
          <w:sz w:val="28"/>
          <w:szCs w:val="28"/>
        </w:rPr>
        <w:br/>
        <w:t>76–74 = C</w:t>
      </w:r>
      <w:r w:rsidRPr="004240C0">
        <w:rPr>
          <w:rFonts w:asciiTheme="minorHAnsi" w:hAnsiTheme="minorHAnsi" w:cstheme="minorHAnsi"/>
          <w:sz w:val="28"/>
          <w:szCs w:val="28"/>
        </w:rPr>
        <w:br/>
        <w:t>73–70 = C-</w:t>
      </w:r>
      <w:r w:rsidRPr="004240C0">
        <w:rPr>
          <w:rFonts w:asciiTheme="minorHAnsi" w:hAnsiTheme="minorHAnsi" w:cstheme="minorHAnsi"/>
          <w:sz w:val="28"/>
          <w:szCs w:val="28"/>
        </w:rPr>
        <w:br/>
        <w:t>69–67 = D+</w:t>
      </w:r>
      <w:r w:rsidRPr="004240C0">
        <w:rPr>
          <w:rFonts w:asciiTheme="minorHAnsi" w:hAnsiTheme="minorHAnsi" w:cstheme="minorHAnsi"/>
          <w:sz w:val="28"/>
          <w:szCs w:val="28"/>
        </w:rPr>
        <w:br/>
      </w:r>
      <w:r w:rsidRPr="004240C0">
        <w:rPr>
          <w:rFonts w:asciiTheme="minorHAnsi" w:hAnsiTheme="minorHAnsi" w:cstheme="minorHAnsi"/>
          <w:sz w:val="28"/>
          <w:szCs w:val="28"/>
        </w:rPr>
        <w:lastRenderedPageBreak/>
        <w:t>66–64 = D</w:t>
      </w:r>
      <w:r w:rsidRPr="004240C0">
        <w:rPr>
          <w:rFonts w:asciiTheme="minorHAnsi" w:hAnsiTheme="minorHAnsi" w:cstheme="minorHAnsi"/>
          <w:sz w:val="28"/>
          <w:szCs w:val="28"/>
        </w:rPr>
        <w:br/>
        <w:t>63–60 = D</w:t>
      </w:r>
    </w:p>
    <w:p w14:paraId="7019A490" w14:textId="3AA81BCF" w:rsidR="00651E81" w:rsidRPr="004240C0" w:rsidRDefault="000A3623" w:rsidP="005F15E3">
      <w:pPr>
        <w:contextualSpacing/>
        <w:rPr>
          <w:rFonts w:asciiTheme="minorHAnsi" w:hAnsiTheme="minorHAnsi" w:cstheme="minorHAnsi"/>
          <w:sz w:val="28"/>
          <w:szCs w:val="28"/>
        </w:rPr>
      </w:pPr>
      <w:r w:rsidRPr="004240C0">
        <w:rPr>
          <w:rFonts w:asciiTheme="minorHAnsi" w:hAnsiTheme="minorHAnsi" w:cstheme="minorHAnsi"/>
          <w:sz w:val="28"/>
          <w:szCs w:val="28"/>
        </w:rPr>
        <w:t>59 or below = F</w:t>
      </w:r>
    </w:p>
    <w:p w14:paraId="34F7F4FF" w14:textId="77777777" w:rsidR="004240C0" w:rsidRDefault="004240C0" w:rsidP="005F15E3">
      <w:pPr>
        <w:contextualSpacing/>
        <w:rPr>
          <w:rFonts w:asciiTheme="minorHAnsi" w:hAnsiTheme="minorHAnsi" w:cstheme="minorHAnsi"/>
          <w:b/>
          <w:bCs/>
          <w:iCs/>
          <w:sz w:val="48"/>
          <w:szCs w:val="48"/>
        </w:rPr>
      </w:pPr>
    </w:p>
    <w:p w14:paraId="28F58EDA" w14:textId="6C0C752B" w:rsidR="00BE027E" w:rsidRPr="00BE027E" w:rsidRDefault="00BE027E" w:rsidP="005F15E3">
      <w:pPr>
        <w:contextualSpacing/>
        <w:rPr>
          <w:rFonts w:asciiTheme="minorHAnsi" w:hAnsiTheme="minorHAnsi" w:cstheme="minorHAnsi"/>
          <w:b/>
          <w:bCs/>
          <w:iCs/>
          <w:sz w:val="48"/>
          <w:szCs w:val="48"/>
        </w:rPr>
      </w:pPr>
      <w:r w:rsidRPr="00BE027E">
        <w:rPr>
          <w:rFonts w:asciiTheme="minorHAnsi" w:hAnsiTheme="minorHAnsi" w:cstheme="minorHAnsi"/>
          <w:b/>
          <w:bCs/>
          <w:iCs/>
          <w:sz w:val="48"/>
          <w:szCs w:val="48"/>
        </w:rPr>
        <w:t>ASSIGNMENT DESCRIPTIONS</w:t>
      </w:r>
    </w:p>
    <w:p w14:paraId="6FB815ED" w14:textId="277EB693" w:rsidR="00BB0336" w:rsidRDefault="00BE027E" w:rsidP="005F15E3">
      <w:pPr>
        <w:contextualSpacing/>
        <w:rPr>
          <w:rFonts w:asciiTheme="minorHAnsi" w:hAnsiTheme="minorHAnsi" w:cstheme="minorHAnsi"/>
          <w:i/>
          <w:iCs/>
        </w:rPr>
      </w:pPr>
      <w:r w:rsidRPr="009F29A4">
        <w:rPr>
          <w:rFonts w:asciiTheme="minorHAnsi" w:hAnsiTheme="minorHAnsi" w:cstheme="minorHAnsi"/>
          <w:i/>
        </w:rPr>
        <w:t>Note that these are just brief descriptions; each project has several required components, and full assignments will be posted on Brightspace. See the Class Schedule for due dates</w:t>
      </w:r>
      <w:r w:rsidRPr="009F29A4">
        <w:rPr>
          <w:rFonts w:asciiTheme="minorHAnsi" w:hAnsiTheme="minorHAnsi" w:cstheme="minorHAnsi"/>
        </w:rPr>
        <w:t xml:space="preserve">. </w:t>
      </w:r>
      <w:r w:rsidRPr="009F29A4">
        <w:rPr>
          <w:rFonts w:asciiTheme="minorHAnsi" w:hAnsiTheme="minorHAnsi" w:cstheme="minorHAnsi"/>
          <w:i/>
          <w:iCs/>
        </w:rPr>
        <w:t>You will submit all assignments online in our course Brightspace site.</w:t>
      </w:r>
    </w:p>
    <w:p w14:paraId="432EFA5F" w14:textId="77777777" w:rsidR="004240C0" w:rsidRPr="009F29A4" w:rsidRDefault="004240C0" w:rsidP="005F15E3">
      <w:pPr>
        <w:contextualSpacing/>
        <w:rPr>
          <w:rFonts w:asciiTheme="minorHAnsi" w:hAnsiTheme="minorHAnsi" w:cstheme="minorHAnsi"/>
          <w:b/>
        </w:rPr>
      </w:pPr>
    </w:p>
    <w:p w14:paraId="0D1BC88C" w14:textId="1467DA1B" w:rsidR="000441F2" w:rsidRDefault="00606146" w:rsidP="005F15E3">
      <w:pPr>
        <w:contextualSpacing/>
        <w:rPr>
          <w:rFonts w:asciiTheme="minorHAnsi" w:hAnsiTheme="minorHAnsi" w:cstheme="minorHAnsi"/>
        </w:rPr>
      </w:pPr>
      <w:r w:rsidRPr="00847972">
        <w:rPr>
          <w:rFonts w:asciiTheme="minorHAnsi" w:hAnsiTheme="minorHAnsi" w:cstheme="minorHAnsi"/>
          <w:b/>
          <w:sz w:val="36"/>
          <w:szCs w:val="36"/>
        </w:rPr>
        <w:t>PROJECT ONE: SCHOLARLY ARTICLE ANALYSIS</w:t>
      </w:r>
      <w:r w:rsidRPr="00847972">
        <w:rPr>
          <w:rFonts w:asciiTheme="minorHAnsi" w:hAnsiTheme="minorHAnsi" w:cstheme="minorHAnsi"/>
          <w:bCs/>
          <w:sz w:val="36"/>
          <w:szCs w:val="36"/>
        </w:rPr>
        <w:t>…</w:t>
      </w:r>
      <w:r w:rsidR="00847972">
        <w:rPr>
          <w:rFonts w:asciiTheme="minorHAnsi" w:hAnsiTheme="minorHAnsi" w:cstheme="minorHAnsi"/>
          <w:sz w:val="36"/>
          <w:szCs w:val="36"/>
        </w:rPr>
        <w:t>……………………………</w:t>
      </w:r>
      <w:r w:rsidR="000441F2" w:rsidRPr="00847972">
        <w:rPr>
          <w:rFonts w:asciiTheme="minorHAnsi" w:hAnsiTheme="minorHAnsi" w:cstheme="minorHAnsi"/>
          <w:sz w:val="36"/>
          <w:szCs w:val="36"/>
        </w:rPr>
        <w:t>...25%</w:t>
      </w:r>
      <w:r w:rsidR="000441F2" w:rsidRPr="009F29A4">
        <w:rPr>
          <w:rFonts w:asciiTheme="minorHAnsi" w:hAnsiTheme="minorHAnsi" w:cstheme="minorHAnsi"/>
        </w:rPr>
        <w:br/>
        <w:t xml:space="preserve">You will analyze and evaluate an author’s argument in a piece of writing related to your major while assessing the research that they use. Identifying the different rhetorical strategies that the author uses will help you to better understand how scholarly arguments are made in their discipline. You will make an overall judgement about the piece’s effectiveness for the author’s intended audience. </w:t>
      </w:r>
      <w:r w:rsidR="000441F2" w:rsidRPr="00873C35">
        <w:rPr>
          <w:rFonts w:asciiTheme="minorHAnsi" w:hAnsiTheme="minorHAnsi" w:cstheme="minorHAnsi"/>
        </w:rPr>
        <w:t xml:space="preserve">(approximately 1750–2750 words with reflective </w:t>
      </w:r>
      <w:r w:rsidR="00873C35" w:rsidRPr="00873C35">
        <w:rPr>
          <w:rFonts w:asciiTheme="minorHAnsi" w:hAnsiTheme="minorHAnsi" w:cstheme="minorHAnsi"/>
        </w:rPr>
        <w:t>chart</w:t>
      </w:r>
      <w:r w:rsidR="000441F2" w:rsidRPr="00873C35">
        <w:rPr>
          <w:rFonts w:asciiTheme="minorHAnsi" w:hAnsiTheme="minorHAnsi" w:cstheme="minorHAnsi"/>
        </w:rPr>
        <w:t>)</w:t>
      </w:r>
    </w:p>
    <w:p w14:paraId="6F26E72B" w14:textId="4C5EAD3D" w:rsidR="00FE2FC4" w:rsidRPr="008F7319" w:rsidRDefault="00FE2FC4" w:rsidP="005F15E3">
      <w:pPr>
        <w:contextualSpacing/>
        <w:rPr>
          <w:rFonts w:asciiTheme="minorHAnsi" w:hAnsiTheme="minorHAnsi" w:cstheme="minorHAnsi"/>
          <w:sz w:val="18"/>
          <w:szCs w:val="22"/>
        </w:rPr>
      </w:pPr>
      <w:r w:rsidRPr="00AB78EA">
        <w:rPr>
          <w:rStyle w:val="SubtleReference"/>
          <w:rFonts w:asciiTheme="minorHAnsi" w:hAnsiTheme="minorHAnsi" w:cstheme="minorHAnsi"/>
          <w:i/>
        </w:rPr>
        <w:t xml:space="preserve">This assignment meets ICaP Learning Outcomes 1.a, 1.d, 1.e, 2.a, 2.c, 2.d, 3.b, 4.b, 4.c, 5.e, 6.a, 6.b, 6.c, 6.d, 6.e, 6.g; for more details, see </w:t>
      </w:r>
      <w:hyperlink r:id="rId13" w:history="1">
        <w:r w:rsidRPr="00AB78EA">
          <w:rPr>
            <w:rStyle w:val="Hyperlink"/>
            <w:rFonts w:asciiTheme="minorHAnsi" w:hAnsiTheme="minorHAnsi" w:cstheme="minorHAnsi"/>
            <w:i/>
            <w:sz w:val="20"/>
            <w:szCs w:val="20"/>
          </w:rPr>
          <w:t>https://cla.purdue.edu/academic/english/icap/courses/outcomes.html</w:t>
        </w:r>
      </w:hyperlink>
    </w:p>
    <w:p w14:paraId="6D8869BC" w14:textId="77777777" w:rsidR="000441F2" w:rsidRPr="009F29A4" w:rsidRDefault="000441F2" w:rsidP="005F15E3">
      <w:pPr>
        <w:contextualSpacing/>
        <w:rPr>
          <w:rFonts w:asciiTheme="minorHAnsi" w:hAnsiTheme="minorHAnsi" w:cstheme="minorHAnsi"/>
          <w:b/>
        </w:rPr>
      </w:pPr>
    </w:p>
    <w:p w14:paraId="7DE95A87" w14:textId="50D96C30" w:rsidR="000441F2" w:rsidRPr="009F29A4" w:rsidRDefault="00606146" w:rsidP="005F15E3">
      <w:pPr>
        <w:contextualSpacing/>
        <w:rPr>
          <w:rFonts w:asciiTheme="minorHAnsi" w:hAnsiTheme="minorHAnsi" w:cstheme="minorHAnsi"/>
        </w:rPr>
      </w:pPr>
      <w:r w:rsidRPr="00847972">
        <w:rPr>
          <w:rFonts w:asciiTheme="minorHAnsi" w:hAnsiTheme="minorHAnsi" w:cstheme="minorHAnsi"/>
          <w:b/>
          <w:sz w:val="36"/>
          <w:szCs w:val="36"/>
        </w:rPr>
        <w:t>PROJECT TWO: RESEARCHED ARGUMENT</w:t>
      </w:r>
      <w:r w:rsidR="00BE027E" w:rsidRPr="00847972">
        <w:rPr>
          <w:rFonts w:asciiTheme="minorHAnsi" w:hAnsiTheme="minorHAnsi" w:cstheme="minorHAnsi"/>
          <w:bCs/>
          <w:sz w:val="36"/>
          <w:szCs w:val="36"/>
        </w:rPr>
        <w:t>………</w:t>
      </w:r>
      <w:r w:rsidR="00847972">
        <w:rPr>
          <w:rFonts w:asciiTheme="minorHAnsi" w:hAnsiTheme="minorHAnsi" w:cstheme="minorHAnsi"/>
          <w:bCs/>
          <w:sz w:val="36"/>
          <w:szCs w:val="36"/>
        </w:rPr>
        <w:t>…………………………..</w:t>
      </w:r>
      <w:r w:rsidR="00BE027E" w:rsidRPr="00847972">
        <w:rPr>
          <w:rFonts w:asciiTheme="minorHAnsi" w:hAnsiTheme="minorHAnsi" w:cstheme="minorHAnsi"/>
          <w:bCs/>
          <w:sz w:val="36"/>
          <w:szCs w:val="36"/>
        </w:rPr>
        <w:t>.</w:t>
      </w:r>
      <w:r w:rsidRPr="00847972">
        <w:rPr>
          <w:rFonts w:asciiTheme="minorHAnsi" w:hAnsiTheme="minorHAnsi" w:cstheme="minorHAnsi"/>
          <w:bCs/>
          <w:sz w:val="36"/>
          <w:szCs w:val="36"/>
        </w:rPr>
        <w:t>…</w:t>
      </w:r>
      <w:r w:rsidR="000441F2" w:rsidRPr="00847972">
        <w:rPr>
          <w:rFonts w:asciiTheme="minorHAnsi" w:hAnsiTheme="minorHAnsi" w:cstheme="minorHAnsi"/>
          <w:sz w:val="36"/>
          <w:szCs w:val="36"/>
        </w:rPr>
        <w:t>..25%</w:t>
      </w:r>
      <w:r w:rsidR="000441F2" w:rsidRPr="00847972">
        <w:rPr>
          <w:rFonts w:asciiTheme="minorHAnsi" w:hAnsiTheme="minorHAnsi" w:cstheme="minorHAnsi"/>
          <w:sz w:val="36"/>
          <w:szCs w:val="36"/>
        </w:rPr>
        <w:br/>
      </w:r>
      <w:r w:rsidR="000441F2" w:rsidRPr="009F29A4">
        <w:rPr>
          <w:rFonts w:asciiTheme="minorHAnsi" w:hAnsiTheme="minorHAnsi" w:cstheme="minorHAnsi"/>
        </w:rPr>
        <w:t xml:space="preserve">You will use scholarly and popular sources to construct a researched argument related to your field of study, making a suggestion for a continuation or change in conjecture, definition, quality, or policy. Conducting scholarly research using Purdue Library databases and open source digital tools (like Google Scholar), you will assess, summarize, and synthesize sources to present an argument to a community of scholarly peers. </w:t>
      </w:r>
      <w:r w:rsidR="000441F2" w:rsidRPr="00873C35">
        <w:rPr>
          <w:rFonts w:asciiTheme="minorHAnsi" w:hAnsiTheme="minorHAnsi" w:cstheme="minorHAnsi"/>
        </w:rPr>
        <w:t xml:space="preserve">(approximately 2250–2750 words with reflective </w:t>
      </w:r>
      <w:r w:rsidR="00873C35" w:rsidRPr="00873C35">
        <w:rPr>
          <w:rFonts w:asciiTheme="minorHAnsi" w:hAnsiTheme="minorHAnsi" w:cstheme="minorHAnsi"/>
        </w:rPr>
        <w:t>chart</w:t>
      </w:r>
      <w:r w:rsidR="000441F2" w:rsidRPr="00873C35">
        <w:rPr>
          <w:rFonts w:asciiTheme="minorHAnsi" w:hAnsiTheme="minorHAnsi" w:cstheme="minorHAnsi"/>
        </w:rPr>
        <w:t>)</w:t>
      </w:r>
    </w:p>
    <w:p w14:paraId="073AE49C" w14:textId="77777777" w:rsidR="004C4BCC" w:rsidRPr="004C4BCC" w:rsidRDefault="004C4BCC" w:rsidP="005F15E3">
      <w:pPr>
        <w:contextualSpacing/>
        <w:rPr>
          <w:rStyle w:val="SubtleReference"/>
          <w:rFonts w:asciiTheme="minorHAnsi" w:hAnsiTheme="minorHAnsi" w:cstheme="minorHAnsi"/>
          <w:i/>
        </w:rPr>
      </w:pPr>
      <w:r w:rsidRPr="004C4BCC">
        <w:rPr>
          <w:rStyle w:val="SubtleReference"/>
          <w:rFonts w:asciiTheme="minorHAnsi" w:hAnsiTheme="minorHAnsi" w:cstheme="minorHAnsi"/>
          <w:i/>
        </w:rPr>
        <w:t xml:space="preserve">This assignment meets ICaP Learning Outcomes 1.a, 1.b, 1.c, 1.d, 2.a, 2.b, 2.c, 2.d, 2.e, 3.a, 3.b, 3.c, 4.b, 4.c, 5.a, 5.b, 5.d, 5.e, 6.a; for more details, see </w:t>
      </w:r>
      <w:hyperlink r:id="rId14" w:history="1">
        <w:r w:rsidRPr="004C4BCC">
          <w:rPr>
            <w:rStyle w:val="Hyperlink"/>
            <w:rFonts w:asciiTheme="minorHAnsi" w:hAnsiTheme="minorHAnsi" w:cstheme="minorHAnsi"/>
            <w:i/>
            <w:sz w:val="20"/>
            <w:szCs w:val="20"/>
          </w:rPr>
          <w:t>https://cla.purdue.edu/academic/english/icap/courses/outcomes.html</w:t>
        </w:r>
      </w:hyperlink>
    </w:p>
    <w:p w14:paraId="1EA326BC" w14:textId="77777777" w:rsidR="000441F2" w:rsidRPr="009F29A4" w:rsidRDefault="000441F2" w:rsidP="005F15E3">
      <w:pPr>
        <w:contextualSpacing/>
        <w:rPr>
          <w:rFonts w:asciiTheme="minorHAnsi" w:hAnsiTheme="minorHAnsi" w:cstheme="minorHAnsi"/>
          <w:b/>
        </w:rPr>
      </w:pPr>
    </w:p>
    <w:p w14:paraId="7C42EBAB" w14:textId="712FF2A2" w:rsidR="000441F2" w:rsidRPr="00873C35" w:rsidRDefault="00606146" w:rsidP="005F15E3">
      <w:pPr>
        <w:contextualSpacing/>
        <w:rPr>
          <w:rFonts w:asciiTheme="minorHAnsi" w:hAnsiTheme="minorHAnsi" w:cstheme="minorHAnsi"/>
        </w:rPr>
      </w:pPr>
      <w:r w:rsidRPr="00E52DD3">
        <w:rPr>
          <w:rFonts w:asciiTheme="minorHAnsi" w:hAnsiTheme="minorHAnsi" w:cstheme="minorHAnsi"/>
          <w:b/>
          <w:sz w:val="36"/>
          <w:szCs w:val="36"/>
        </w:rPr>
        <w:t>PROJECT THREE: TED TALK</w:t>
      </w:r>
      <w:r w:rsidRPr="00E52DD3">
        <w:rPr>
          <w:rFonts w:asciiTheme="minorHAnsi" w:hAnsiTheme="minorHAnsi" w:cstheme="minorHAnsi"/>
          <w:bCs/>
          <w:sz w:val="36"/>
          <w:szCs w:val="36"/>
        </w:rPr>
        <w:t>…………………</w:t>
      </w:r>
      <w:r w:rsidR="000441F2" w:rsidRPr="00E52DD3">
        <w:rPr>
          <w:rFonts w:asciiTheme="minorHAnsi" w:hAnsiTheme="minorHAnsi" w:cstheme="minorHAnsi"/>
          <w:sz w:val="36"/>
          <w:szCs w:val="36"/>
        </w:rPr>
        <w:t>…………</w:t>
      </w:r>
      <w:r w:rsidR="00847972" w:rsidRPr="00E52DD3">
        <w:rPr>
          <w:rFonts w:asciiTheme="minorHAnsi" w:hAnsiTheme="minorHAnsi" w:cstheme="minorHAnsi"/>
          <w:sz w:val="36"/>
          <w:szCs w:val="36"/>
        </w:rPr>
        <w:t>…………………………..</w:t>
      </w:r>
      <w:r w:rsidR="000441F2" w:rsidRPr="00E52DD3">
        <w:rPr>
          <w:rFonts w:asciiTheme="minorHAnsi" w:hAnsiTheme="minorHAnsi" w:cstheme="minorHAnsi"/>
          <w:sz w:val="36"/>
          <w:szCs w:val="36"/>
        </w:rPr>
        <w:t>……...</w:t>
      </w:r>
      <w:r w:rsidR="000441F2" w:rsidRPr="00847972">
        <w:rPr>
          <w:rFonts w:asciiTheme="minorHAnsi" w:hAnsiTheme="minorHAnsi" w:cstheme="minorHAnsi"/>
          <w:sz w:val="36"/>
          <w:szCs w:val="36"/>
        </w:rPr>
        <w:t>25%</w:t>
      </w:r>
      <w:r w:rsidR="000441F2" w:rsidRPr="009F29A4">
        <w:rPr>
          <w:rFonts w:asciiTheme="minorHAnsi" w:hAnsiTheme="minorHAnsi" w:cstheme="minorHAnsi"/>
        </w:rPr>
        <w:br/>
      </w:r>
      <w:r w:rsidR="00873C35" w:rsidRPr="00873C35">
        <w:rPr>
          <w:rFonts w:asciiTheme="minorHAnsi" w:hAnsiTheme="minorHAnsi" w:cstheme="minorHAnsi"/>
        </w:rPr>
        <w:t xml:space="preserve">You will </w:t>
      </w:r>
      <w:r w:rsidR="00873C35" w:rsidRPr="00873C35">
        <w:rPr>
          <w:rFonts w:asciiTheme="minorHAnsi" w:hAnsiTheme="minorHAnsi" w:cstheme="minorHAnsi"/>
          <w:i/>
        </w:rPr>
        <w:t>remediate</w:t>
      </w:r>
      <w:r w:rsidR="00873C35" w:rsidRPr="00873C35">
        <w:rPr>
          <w:rFonts w:asciiTheme="minorHAnsi" w:hAnsiTheme="minorHAnsi" w:cstheme="minorHAnsi"/>
        </w:rPr>
        <w:t xml:space="preserve"> your work from your last project—that is, you will re-present your research in another medium, for another audience. Using the rhetorical and information design skills that you have been learning and practicing during this course, you will create a script and stage directions for a TED Talk of 5–8 minutes that conveys your researched argument to a broader, more public audience. </w:t>
      </w:r>
      <w:r w:rsidR="000441F2" w:rsidRPr="00873C35">
        <w:rPr>
          <w:rFonts w:asciiTheme="minorHAnsi" w:hAnsiTheme="minorHAnsi" w:cstheme="minorHAnsi"/>
        </w:rPr>
        <w:t xml:space="preserve">(approximately the equivalent of 2000 typewritten words with reflective </w:t>
      </w:r>
      <w:r w:rsidR="00873C35" w:rsidRPr="00873C35">
        <w:rPr>
          <w:rFonts w:asciiTheme="minorHAnsi" w:hAnsiTheme="minorHAnsi" w:cstheme="minorHAnsi"/>
        </w:rPr>
        <w:t>chart</w:t>
      </w:r>
      <w:r w:rsidR="000441F2" w:rsidRPr="00873C35">
        <w:rPr>
          <w:rFonts w:asciiTheme="minorHAnsi" w:hAnsiTheme="minorHAnsi" w:cstheme="minorHAnsi"/>
        </w:rPr>
        <w:t>)</w:t>
      </w:r>
    </w:p>
    <w:p w14:paraId="693B08F3" w14:textId="0A2D12DB" w:rsidR="000441F2" w:rsidRPr="00EC168B" w:rsidRDefault="00EC168B" w:rsidP="005F15E3">
      <w:pPr>
        <w:pStyle w:val="NormalWeb"/>
        <w:spacing w:before="0" w:beforeAutospacing="0" w:after="0" w:afterAutospacing="0"/>
        <w:contextualSpacing/>
      </w:pPr>
      <w:r w:rsidRPr="00E1564E">
        <w:rPr>
          <w:rFonts w:ascii="Helvetica Neue" w:hAnsi="Helvetica Neue"/>
          <w:i/>
          <w:iCs/>
          <w:color w:val="000000"/>
          <w:sz w:val="18"/>
          <w:szCs w:val="18"/>
        </w:rPr>
        <w:t xml:space="preserve">WP3 meets ICaP Learning Outcomes 1.a, 1.b, 1.c, 1.d, 1.e, 2.a, 2.b, 2.d, 3.a, 3.b, 4.b, 4.c, 5.a, 5.d, 5.e, 6.a, 6.b, 6.c, 6.d, 6.e, 6.f, 6.g; for more details, see </w:t>
      </w:r>
      <w:hyperlink r:id="rId15" w:history="1">
        <w:r w:rsidRPr="00E1564E">
          <w:rPr>
            <w:rFonts w:ascii="Helvetica Neue" w:hAnsi="Helvetica Neue"/>
            <w:i/>
            <w:iCs/>
            <w:color w:val="990033"/>
            <w:sz w:val="18"/>
            <w:szCs w:val="18"/>
            <w:u w:val="single"/>
          </w:rPr>
          <w:t>http://icap.rhetorike.org/outcomes</w:t>
        </w:r>
      </w:hyperlink>
      <w:r w:rsidRPr="00E1564E">
        <w:rPr>
          <w:rFonts w:ascii="Helvetica Neue" w:hAnsi="Helvetica Neue"/>
          <w:i/>
          <w:iCs/>
          <w:color w:val="000000"/>
          <w:sz w:val="18"/>
          <w:szCs w:val="18"/>
        </w:rPr>
        <w:t>.</w:t>
      </w:r>
    </w:p>
    <w:p w14:paraId="15620FF2" w14:textId="4BAE656D" w:rsidR="000441F2" w:rsidRPr="00847972" w:rsidRDefault="00606146" w:rsidP="005F15E3">
      <w:pPr>
        <w:contextualSpacing/>
        <w:rPr>
          <w:rFonts w:asciiTheme="minorHAnsi" w:hAnsiTheme="minorHAnsi" w:cstheme="minorHAnsi"/>
          <w:b/>
          <w:sz w:val="36"/>
          <w:szCs w:val="36"/>
        </w:rPr>
      </w:pPr>
      <w:r w:rsidRPr="00847972">
        <w:rPr>
          <w:rFonts w:asciiTheme="minorHAnsi" w:hAnsiTheme="minorHAnsi" w:cstheme="minorHAnsi"/>
          <w:b/>
          <w:sz w:val="36"/>
          <w:szCs w:val="36"/>
        </w:rPr>
        <w:t>PROJECT FOUR: PORTFOLIO</w:t>
      </w:r>
      <w:r w:rsidRPr="00847972">
        <w:rPr>
          <w:rFonts w:asciiTheme="minorHAnsi" w:hAnsiTheme="minorHAnsi" w:cstheme="minorHAnsi"/>
          <w:bCs/>
          <w:sz w:val="36"/>
          <w:szCs w:val="36"/>
        </w:rPr>
        <w:t>……….</w:t>
      </w:r>
      <w:r w:rsidR="000441F2" w:rsidRPr="00847972">
        <w:rPr>
          <w:rFonts w:asciiTheme="minorHAnsi" w:hAnsiTheme="minorHAnsi" w:cstheme="minorHAnsi"/>
          <w:bCs/>
          <w:sz w:val="36"/>
          <w:szCs w:val="36"/>
        </w:rPr>
        <w:t>……...</w:t>
      </w:r>
      <w:r w:rsidR="00BE027E" w:rsidRPr="00847972">
        <w:rPr>
          <w:rFonts w:asciiTheme="minorHAnsi" w:hAnsiTheme="minorHAnsi" w:cstheme="minorHAnsi"/>
          <w:sz w:val="36"/>
          <w:szCs w:val="36"/>
        </w:rPr>
        <w:t>............</w:t>
      </w:r>
      <w:r w:rsidR="00847972">
        <w:rPr>
          <w:rFonts w:asciiTheme="minorHAnsi" w:hAnsiTheme="minorHAnsi" w:cstheme="minorHAnsi"/>
          <w:sz w:val="36"/>
          <w:szCs w:val="36"/>
        </w:rPr>
        <w:t>.............................</w:t>
      </w:r>
      <w:r w:rsidR="0039401A" w:rsidRPr="00847972">
        <w:rPr>
          <w:rFonts w:asciiTheme="minorHAnsi" w:hAnsiTheme="minorHAnsi" w:cstheme="minorHAnsi"/>
          <w:sz w:val="36"/>
          <w:szCs w:val="36"/>
        </w:rPr>
        <w:t>.......10</w:t>
      </w:r>
      <w:r w:rsidR="000441F2" w:rsidRPr="00847972">
        <w:rPr>
          <w:rFonts w:asciiTheme="minorHAnsi" w:hAnsiTheme="minorHAnsi" w:cstheme="minorHAnsi"/>
          <w:sz w:val="36"/>
          <w:szCs w:val="36"/>
        </w:rPr>
        <w:t>%</w:t>
      </w:r>
    </w:p>
    <w:p w14:paraId="75402EDE" w14:textId="2CB5B1B7" w:rsidR="000441F2" w:rsidRPr="009F29A4" w:rsidRDefault="000441F2" w:rsidP="005F15E3">
      <w:pPr>
        <w:contextualSpacing/>
        <w:rPr>
          <w:rFonts w:asciiTheme="minorHAnsi" w:hAnsiTheme="minorHAnsi" w:cstheme="minorHAnsi"/>
        </w:rPr>
      </w:pPr>
      <w:r w:rsidRPr="009F29A4">
        <w:rPr>
          <w:rFonts w:asciiTheme="minorHAnsi" w:hAnsiTheme="minorHAnsi" w:cstheme="minorHAnsi"/>
        </w:rPr>
        <w:t xml:space="preserve">You will collect all of the documents from your previous units and compile them into one PDF or .docx document. The core assignment to this unit is the reflective essay where you synthesize your learning throughout the semester and how well your writing meets the six ICaP </w:t>
      </w:r>
      <w:r w:rsidR="00653F3B" w:rsidRPr="009F29A4">
        <w:rPr>
          <w:rFonts w:asciiTheme="minorHAnsi" w:hAnsiTheme="minorHAnsi" w:cstheme="minorHAnsi"/>
        </w:rPr>
        <w:t>learning outcomes</w:t>
      </w:r>
      <w:r w:rsidRPr="009F29A4">
        <w:rPr>
          <w:rFonts w:asciiTheme="minorHAnsi" w:hAnsiTheme="minorHAnsi" w:cstheme="minorHAnsi"/>
        </w:rPr>
        <w:t xml:space="preserve">. </w:t>
      </w:r>
      <w:r w:rsidR="00653F3B" w:rsidRPr="009F29A4">
        <w:rPr>
          <w:rFonts w:asciiTheme="minorHAnsi" w:hAnsiTheme="minorHAnsi" w:cstheme="minorHAnsi"/>
        </w:rPr>
        <w:t>(approximately the equivalent of 1000 typewritten words</w:t>
      </w:r>
      <w:r w:rsidR="00BF0A47" w:rsidRPr="009F29A4">
        <w:rPr>
          <w:rFonts w:asciiTheme="minorHAnsi" w:hAnsiTheme="minorHAnsi" w:cstheme="minorHAnsi"/>
        </w:rPr>
        <w:t>)</w:t>
      </w:r>
    </w:p>
    <w:p w14:paraId="603E9413" w14:textId="77777777" w:rsidR="005A3512" w:rsidRPr="00520EA3" w:rsidRDefault="005A3512" w:rsidP="005F15E3">
      <w:pPr>
        <w:ind w:left="90"/>
        <w:contextualSpacing/>
        <w:rPr>
          <w:rStyle w:val="SubtleReference"/>
          <w:rFonts w:asciiTheme="minorHAnsi" w:hAnsiTheme="minorHAnsi" w:cstheme="minorHAnsi"/>
          <w:sz w:val="18"/>
          <w:szCs w:val="22"/>
        </w:rPr>
      </w:pPr>
      <w:r w:rsidRPr="00520EA3">
        <w:rPr>
          <w:rFonts w:asciiTheme="minorHAnsi" w:hAnsiTheme="minorHAnsi" w:cstheme="minorHAnsi"/>
          <w:i/>
          <w:sz w:val="20"/>
          <w:szCs w:val="20"/>
        </w:rPr>
        <w:t>The portfolio meets ICaP Learning Outcomes 1.a, 1.b, 1.e, 2.a, 2.b, 2.d, 2.e, 3.b, 4.b, 4.c, 5.a, 5.d, 6.c, 6.d, 6.f; for more details, see:</w:t>
      </w:r>
      <w:r w:rsidRPr="00520EA3">
        <w:rPr>
          <w:rStyle w:val="SubtleReference"/>
          <w:rFonts w:asciiTheme="minorHAnsi" w:hAnsiTheme="minorHAnsi" w:cstheme="minorHAnsi"/>
          <w:i/>
        </w:rPr>
        <w:t xml:space="preserve"> </w:t>
      </w:r>
      <w:hyperlink r:id="rId16" w:history="1">
        <w:r w:rsidRPr="00520EA3">
          <w:rPr>
            <w:rStyle w:val="Hyperlink"/>
            <w:rFonts w:asciiTheme="minorHAnsi" w:hAnsiTheme="minorHAnsi" w:cstheme="minorHAnsi"/>
            <w:i/>
            <w:sz w:val="20"/>
            <w:szCs w:val="20"/>
          </w:rPr>
          <w:t>https://cla.purdue.edu/academic/english/icap/courses/outcomes.html</w:t>
        </w:r>
      </w:hyperlink>
    </w:p>
    <w:p w14:paraId="7BCFFD95" w14:textId="77777777" w:rsidR="000441F2" w:rsidRPr="009F29A4" w:rsidRDefault="000441F2" w:rsidP="005F15E3">
      <w:pPr>
        <w:contextualSpacing/>
        <w:rPr>
          <w:rFonts w:asciiTheme="minorHAnsi" w:hAnsiTheme="minorHAnsi" w:cstheme="minorHAnsi"/>
          <w:b/>
        </w:rPr>
      </w:pPr>
    </w:p>
    <w:p w14:paraId="735A2B93" w14:textId="3C3583FE" w:rsidR="00B91405" w:rsidRDefault="00606146" w:rsidP="005F15E3">
      <w:pPr>
        <w:contextualSpacing/>
        <w:rPr>
          <w:rFonts w:asciiTheme="minorHAnsi" w:hAnsiTheme="minorHAnsi" w:cstheme="minorHAnsi"/>
        </w:rPr>
      </w:pPr>
      <w:r w:rsidRPr="00862762">
        <w:rPr>
          <w:rFonts w:asciiTheme="minorHAnsi" w:hAnsiTheme="minorHAnsi" w:cstheme="minorHAnsi"/>
          <w:b/>
          <w:sz w:val="36"/>
          <w:szCs w:val="36"/>
        </w:rPr>
        <w:lastRenderedPageBreak/>
        <w:t>SHORT WRITINGS AND</w:t>
      </w:r>
      <w:r w:rsidR="00BE027E" w:rsidRPr="00862762">
        <w:rPr>
          <w:rFonts w:asciiTheme="minorHAnsi" w:hAnsiTheme="minorHAnsi" w:cstheme="minorHAnsi"/>
          <w:b/>
          <w:sz w:val="36"/>
          <w:szCs w:val="36"/>
        </w:rPr>
        <w:t xml:space="preserve"> </w:t>
      </w:r>
      <w:r w:rsidRPr="00862762">
        <w:rPr>
          <w:rFonts w:asciiTheme="minorHAnsi" w:hAnsiTheme="minorHAnsi" w:cstheme="minorHAnsi"/>
          <w:b/>
          <w:sz w:val="36"/>
          <w:szCs w:val="36"/>
        </w:rPr>
        <w:t>DISCUSSIONS</w:t>
      </w:r>
      <w:r w:rsidRPr="00862762">
        <w:rPr>
          <w:rFonts w:asciiTheme="minorHAnsi" w:hAnsiTheme="minorHAnsi" w:cstheme="minorHAnsi"/>
          <w:bCs/>
          <w:sz w:val="36"/>
          <w:szCs w:val="36"/>
        </w:rPr>
        <w:t>……….</w:t>
      </w:r>
      <w:r w:rsidR="000441F2" w:rsidRPr="00862762">
        <w:rPr>
          <w:rFonts w:asciiTheme="minorHAnsi" w:hAnsiTheme="minorHAnsi" w:cstheme="minorHAnsi"/>
          <w:bCs/>
          <w:sz w:val="36"/>
          <w:szCs w:val="36"/>
        </w:rPr>
        <w:t>..</w:t>
      </w:r>
      <w:r w:rsidR="00BE027E" w:rsidRPr="00862762">
        <w:rPr>
          <w:rFonts w:asciiTheme="minorHAnsi" w:hAnsiTheme="minorHAnsi" w:cstheme="minorHAnsi"/>
          <w:bCs/>
          <w:sz w:val="36"/>
          <w:szCs w:val="36"/>
        </w:rPr>
        <w:t>.....</w:t>
      </w:r>
      <w:r w:rsidR="0039401A" w:rsidRPr="00862762">
        <w:rPr>
          <w:rFonts w:asciiTheme="minorHAnsi" w:hAnsiTheme="minorHAnsi" w:cstheme="minorHAnsi"/>
          <w:sz w:val="36"/>
          <w:szCs w:val="36"/>
        </w:rPr>
        <w:t>…</w:t>
      </w:r>
      <w:r w:rsidR="00847972" w:rsidRPr="00862762">
        <w:rPr>
          <w:rFonts w:asciiTheme="minorHAnsi" w:hAnsiTheme="minorHAnsi" w:cstheme="minorHAnsi"/>
          <w:sz w:val="36"/>
          <w:szCs w:val="36"/>
        </w:rPr>
        <w:t>…………………………..</w:t>
      </w:r>
      <w:r w:rsidR="0039401A" w:rsidRPr="00862762">
        <w:rPr>
          <w:rFonts w:asciiTheme="minorHAnsi" w:hAnsiTheme="minorHAnsi" w:cstheme="minorHAnsi"/>
          <w:sz w:val="36"/>
          <w:szCs w:val="36"/>
        </w:rPr>
        <w:t>…</w:t>
      </w:r>
      <w:r w:rsidR="000441F2" w:rsidRPr="00862762">
        <w:rPr>
          <w:rFonts w:asciiTheme="minorHAnsi" w:hAnsiTheme="minorHAnsi" w:cstheme="minorHAnsi"/>
          <w:sz w:val="36"/>
          <w:szCs w:val="36"/>
        </w:rPr>
        <w:t>15%</w:t>
      </w:r>
      <w:r w:rsidR="000441F2" w:rsidRPr="00862762">
        <w:rPr>
          <w:rFonts w:asciiTheme="minorHAnsi" w:hAnsiTheme="minorHAnsi" w:cstheme="minorHAnsi"/>
          <w:sz w:val="48"/>
          <w:szCs w:val="48"/>
        </w:rPr>
        <w:br/>
      </w:r>
      <w:r w:rsidR="004100DE" w:rsidRPr="00862762">
        <w:rPr>
          <w:rFonts w:asciiTheme="minorHAnsi" w:hAnsiTheme="minorHAnsi" w:cstheme="minorHAnsi"/>
        </w:rPr>
        <w:t xml:space="preserve">Over the course of the semester, </w:t>
      </w:r>
      <w:r w:rsidR="004100DE" w:rsidRPr="00862762">
        <w:rPr>
          <w:rFonts w:asciiTheme="minorHAnsi" w:hAnsiTheme="minorHAnsi" w:cstheme="minorHAnsi"/>
        </w:rPr>
        <w:softHyphen/>
        <w:t>you will be asked to submit discussion board posts (500 word minimum) to reflect on course readings and to share early, generative writing</w:t>
      </w:r>
      <w:r w:rsidR="004100DE" w:rsidRPr="004100DE">
        <w:rPr>
          <w:rFonts w:asciiTheme="minorHAnsi" w:hAnsiTheme="minorHAnsi" w:cstheme="minorHAnsi"/>
        </w:rPr>
        <w:t xml:space="preserve"> goals designed to contribute to your understanding of course concepts and meet benchmarks toward your major writing projects. These will be averaged to form your short writing grade. Additional information on these short assignments will be given on Brightspace.</w:t>
      </w:r>
    </w:p>
    <w:p w14:paraId="6C158083" w14:textId="77777777" w:rsidR="00B268E0" w:rsidRPr="00B268E0" w:rsidRDefault="00B268E0" w:rsidP="005F15E3">
      <w:pPr>
        <w:contextualSpacing/>
        <w:rPr>
          <w:rStyle w:val="Heading1Char"/>
          <w:rFonts w:asciiTheme="minorHAnsi" w:hAnsiTheme="minorHAnsi" w:cstheme="minorHAnsi"/>
          <w:sz w:val="24"/>
          <w:szCs w:val="24"/>
        </w:rPr>
      </w:pPr>
    </w:p>
    <w:p w14:paraId="2906A357" w14:textId="26179FCC" w:rsidR="00981A86" w:rsidRDefault="009C515B" w:rsidP="005F15E3">
      <w:pPr>
        <w:contextualSpacing/>
        <w:rPr>
          <w:rFonts w:asciiTheme="minorHAnsi" w:hAnsiTheme="minorHAnsi" w:cstheme="minorHAnsi"/>
        </w:rPr>
      </w:pPr>
      <w:r w:rsidRPr="002F5BEE">
        <w:rPr>
          <w:rStyle w:val="Heading1Char"/>
          <w:rFonts w:asciiTheme="minorHAnsi" w:hAnsiTheme="minorHAnsi" w:cstheme="minorHAnsi"/>
          <w:b/>
          <w:bCs/>
          <w:sz w:val="48"/>
          <w:szCs w:val="48"/>
        </w:rPr>
        <w:t>ATTENDANCE</w:t>
      </w:r>
      <w:r w:rsidR="005075D5" w:rsidRPr="009F29A4">
        <w:rPr>
          <w:rFonts w:asciiTheme="minorHAnsi" w:hAnsiTheme="minorHAnsi" w:cstheme="minorHAnsi"/>
          <w:b/>
          <w:bCs/>
          <w:sz w:val="48"/>
          <w:szCs w:val="48"/>
        </w:rPr>
        <w:br/>
      </w:r>
      <w:r w:rsidRPr="009F29A4">
        <w:rPr>
          <w:rFonts w:asciiTheme="minorHAnsi" w:hAnsiTheme="minorHAnsi" w:cstheme="minorHAnsi"/>
        </w:rPr>
        <w:t xml:space="preserve">We cover a lot of material in this class, so your regular participation </w:t>
      </w:r>
      <w:r w:rsidR="00E027E5" w:rsidRPr="009F29A4">
        <w:rPr>
          <w:rFonts w:asciiTheme="minorHAnsi" w:hAnsiTheme="minorHAnsi" w:cstheme="minorHAnsi"/>
        </w:rPr>
        <w:t>in discussion boards and other online assignments are</w:t>
      </w:r>
      <w:r w:rsidRPr="009F29A4">
        <w:rPr>
          <w:rFonts w:asciiTheme="minorHAnsi" w:hAnsiTheme="minorHAnsi" w:cstheme="minorHAnsi"/>
        </w:rPr>
        <w:t xml:space="preserve"> vital to your success in this class. </w:t>
      </w:r>
      <w:r w:rsidR="005C62C9">
        <w:rPr>
          <w:rFonts w:asciiTheme="minorHAnsi" w:hAnsiTheme="minorHAnsi" w:cstheme="minorHAnsi"/>
        </w:rPr>
        <w:t>You will be expected to meet deadlines and keep up with the course content from week to week. With the uncertainties of COVID, attendance will be based on participation rather than physical presence; COVID is also the reason our course in now remote, as opposed to face-to-face. If you are feeling sick, have been exposed to someone who is sick, or if you cannot engage with our course work due to COVID, you need to let me know when possible. Some additional, University regulated absence information is listed below.</w:t>
      </w:r>
    </w:p>
    <w:p w14:paraId="21C359DF" w14:textId="5E5B9368" w:rsidR="00151477" w:rsidRDefault="00151477" w:rsidP="005F15E3">
      <w:pPr>
        <w:contextualSpacing/>
        <w:rPr>
          <w:rFonts w:asciiTheme="minorHAnsi" w:hAnsiTheme="minorHAnsi" w:cstheme="minorHAnsi"/>
        </w:rPr>
      </w:pPr>
    </w:p>
    <w:p w14:paraId="0C54B872" w14:textId="1D4DF365" w:rsidR="00151477" w:rsidRPr="00151477" w:rsidRDefault="00151477" w:rsidP="005F15E3">
      <w:pPr>
        <w:pStyle w:val="ListParagraph"/>
        <w:numPr>
          <w:ilvl w:val="0"/>
          <w:numId w:val="31"/>
        </w:numPr>
        <w:spacing w:after="0" w:line="240" w:lineRule="auto"/>
        <w:ind w:right="727"/>
        <w:rPr>
          <w:rFonts w:cstheme="minorHAnsi"/>
          <w:sz w:val="24"/>
          <w:szCs w:val="24"/>
        </w:rPr>
      </w:pPr>
      <w:r w:rsidRPr="00151477">
        <w:rPr>
          <w:rFonts w:cstheme="minorHAnsi"/>
          <w:sz w:val="24"/>
          <w:szCs w:val="24"/>
        </w:rPr>
        <w:t xml:space="preserve">All official university regulations concerning absences can be found at this website: </w:t>
      </w:r>
      <w:hyperlink r:id="rId17">
        <w:r w:rsidRPr="00151477">
          <w:rPr>
            <w:rFonts w:cstheme="minorHAnsi"/>
            <w:color w:val="000080"/>
            <w:sz w:val="24"/>
            <w:szCs w:val="24"/>
            <w:u w:val="single" w:color="000080"/>
          </w:rPr>
          <w:t>www.purdue.edu/studentregulations/regulations_procedures/classes.html</w:t>
        </w:r>
      </w:hyperlink>
    </w:p>
    <w:p w14:paraId="29349B7F" w14:textId="77777777" w:rsidR="00151477" w:rsidRPr="00151477" w:rsidRDefault="00151477" w:rsidP="005F15E3">
      <w:pPr>
        <w:pStyle w:val="ListParagraph"/>
        <w:widowControl w:val="0"/>
        <w:numPr>
          <w:ilvl w:val="0"/>
          <w:numId w:val="31"/>
        </w:numPr>
        <w:tabs>
          <w:tab w:val="left" w:pos="1059"/>
          <w:tab w:val="left" w:pos="1060"/>
        </w:tabs>
        <w:autoSpaceDE w:val="0"/>
        <w:autoSpaceDN w:val="0"/>
        <w:spacing w:after="0" w:line="240" w:lineRule="auto"/>
        <w:ind w:right="440"/>
        <w:rPr>
          <w:rFonts w:cstheme="minorHAnsi"/>
          <w:sz w:val="24"/>
          <w:szCs w:val="24"/>
        </w:rPr>
      </w:pPr>
      <w:r w:rsidRPr="00151477">
        <w:rPr>
          <w:rFonts w:cstheme="minorHAnsi"/>
          <w:sz w:val="24"/>
          <w:szCs w:val="24"/>
        </w:rPr>
        <w:t>If you have a death in the family, you (or your representative) should contact the Office of the Dean of Students. That office will then notify your instructors. Check the Grief Absence Policy on Purdue’s</w:t>
      </w:r>
      <w:r w:rsidRPr="00151477">
        <w:rPr>
          <w:rFonts w:cstheme="minorHAnsi"/>
          <w:spacing w:val="-1"/>
          <w:sz w:val="24"/>
          <w:szCs w:val="24"/>
        </w:rPr>
        <w:t xml:space="preserve"> </w:t>
      </w:r>
      <w:r w:rsidRPr="00151477">
        <w:rPr>
          <w:rFonts w:cstheme="minorHAnsi"/>
          <w:sz w:val="24"/>
          <w:szCs w:val="24"/>
        </w:rPr>
        <w:t>website.</w:t>
      </w:r>
    </w:p>
    <w:p w14:paraId="623E25CF" w14:textId="77777777" w:rsidR="00151477" w:rsidRPr="00151477" w:rsidRDefault="00151477" w:rsidP="005F15E3">
      <w:pPr>
        <w:pStyle w:val="ListParagraph"/>
        <w:widowControl w:val="0"/>
        <w:numPr>
          <w:ilvl w:val="0"/>
          <w:numId w:val="31"/>
        </w:numPr>
        <w:tabs>
          <w:tab w:val="left" w:pos="1059"/>
          <w:tab w:val="left" w:pos="1060"/>
        </w:tabs>
        <w:autoSpaceDE w:val="0"/>
        <w:autoSpaceDN w:val="0"/>
        <w:spacing w:after="0" w:line="240" w:lineRule="auto"/>
        <w:ind w:right="281"/>
        <w:rPr>
          <w:rFonts w:cstheme="minorHAnsi"/>
          <w:sz w:val="24"/>
          <w:szCs w:val="24"/>
        </w:rPr>
      </w:pPr>
      <w:r w:rsidRPr="00151477">
        <w:rPr>
          <w:rFonts w:cstheme="minorHAnsi"/>
          <w:sz w:val="24"/>
          <w:szCs w:val="24"/>
        </w:rPr>
        <w:t>If you are called up for active duty or mandatory military training, your commanding officer can provide the Dean of Students a copy of your orders. The Dean of Students may then contact</w:t>
      </w:r>
      <w:r w:rsidRPr="00151477">
        <w:rPr>
          <w:rFonts w:cstheme="minorHAnsi"/>
          <w:spacing w:val="-21"/>
          <w:sz w:val="24"/>
          <w:szCs w:val="24"/>
        </w:rPr>
        <w:t xml:space="preserve"> </w:t>
      </w:r>
      <w:r w:rsidRPr="00151477">
        <w:rPr>
          <w:rFonts w:cstheme="minorHAnsi"/>
          <w:sz w:val="24"/>
          <w:szCs w:val="24"/>
        </w:rPr>
        <w:t>your instructors; however, please let me know at the beginning of the semester if you expect to be absent for military</w:t>
      </w:r>
      <w:r w:rsidRPr="00151477">
        <w:rPr>
          <w:rFonts w:cstheme="minorHAnsi"/>
          <w:spacing w:val="-2"/>
          <w:sz w:val="24"/>
          <w:szCs w:val="24"/>
        </w:rPr>
        <w:t xml:space="preserve"> </w:t>
      </w:r>
      <w:r w:rsidRPr="00151477">
        <w:rPr>
          <w:rFonts w:cstheme="minorHAnsi"/>
          <w:sz w:val="24"/>
          <w:szCs w:val="24"/>
        </w:rPr>
        <w:t>duty.</w:t>
      </w:r>
    </w:p>
    <w:p w14:paraId="053D6BC4" w14:textId="17780E85" w:rsidR="00151477" w:rsidRDefault="00151477" w:rsidP="005F15E3">
      <w:pPr>
        <w:pStyle w:val="ListParagraph"/>
        <w:widowControl w:val="0"/>
        <w:numPr>
          <w:ilvl w:val="0"/>
          <w:numId w:val="31"/>
        </w:numPr>
        <w:tabs>
          <w:tab w:val="left" w:pos="1060"/>
        </w:tabs>
        <w:autoSpaceDE w:val="0"/>
        <w:autoSpaceDN w:val="0"/>
        <w:spacing w:after="0" w:line="240" w:lineRule="auto"/>
        <w:ind w:right="488"/>
        <w:jc w:val="both"/>
        <w:rPr>
          <w:rFonts w:cstheme="minorHAnsi"/>
          <w:sz w:val="24"/>
          <w:szCs w:val="24"/>
        </w:rPr>
      </w:pPr>
      <w:r w:rsidRPr="00151477">
        <w:rPr>
          <w:rFonts w:cstheme="minorHAnsi"/>
          <w:sz w:val="24"/>
          <w:szCs w:val="24"/>
        </w:rPr>
        <w:t>If you need to miss class for a religious observance, you must let me know a week in advance, minimize the length of your absence, and be flexible in arranging alternative times to</w:t>
      </w:r>
      <w:r w:rsidRPr="00151477">
        <w:rPr>
          <w:rFonts w:cstheme="minorHAnsi"/>
          <w:spacing w:val="-29"/>
          <w:sz w:val="24"/>
          <w:szCs w:val="24"/>
        </w:rPr>
        <w:t xml:space="preserve"> </w:t>
      </w:r>
      <w:r w:rsidRPr="00151477">
        <w:rPr>
          <w:rFonts w:cstheme="minorHAnsi"/>
          <w:sz w:val="24"/>
          <w:szCs w:val="24"/>
        </w:rPr>
        <w:t>complete the assignments you may</w:t>
      </w:r>
      <w:r w:rsidRPr="00151477">
        <w:rPr>
          <w:rFonts w:cstheme="minorHAnsi"/>
          <w:spacing w:val="-2"/>
          <w:sz w:val="24"/>
          <w:szCs w:val="24"/>
        </w:rPr>
        <w:t xml:space="preserve"> </w:t>
      </w:r>
      <w:r w:rsidRPr="00151477">
        <w:rPr>
          <w:rFonts w:cstheme="minorHAnsi"/>
          <w:sz w:val="24"/>
          <w:szCs w:val="24"/>
        </w:rPr>
        <w:t>miss.</w:t>
      </w:r>
    </w:p>
    <w:p w14:paraId="73D1BFA8" w14:textId="43B80515" w:rsidR="0063595A" w:rsidRDefault="0063595A" w:rsidP="005F15E3">
      <w:pPr>
        <w:widowControl w:val="0"/>
        <w:tabs>
          <w:tab w:val="left" w:pos="1060"/>
        </w:tabs>
        <w:autoSpaceDE w:val="0"/>
        <w:autoSpaceDN w:val="0"/>
        <w:ind w:right="488"/>
        <w:contextualSpacing/>
        <w:jc w:val="both"/>
        <w:rPr>
          <w:rFonts w:cstheme="minorHAnsi"/>
        </w:rPr>
      </w:pPr>
    </w:p>
    <w:p w14:paraId="05A7CE00" w14:textId="7BD5936B" w:rsidR="00273C15" w:rsidRDefault="00273C15" w:rsidP="005F15E3">
      <w:pPr>
        <w:widowControl w:val="0"/>
        <w:tabs>
          <w:tab w:val="left" w:pos="1060"/>
        </w:tabs>
        <w:autoSpaceDE w:val="0"/>
        <w:autoSpaceDN w:val="0"/>
        <w:ind w:right="488"/>
        <w:contextualSpacing/>
        <w:jc w:val="both"/>
        <w:rPr>
          <w:rStyle w:val="Heading1Char"/>
          <w:rFonts w:asciiTheme="minorHAnsi" w:hAnsiTheme="minorHAnsi" w:cstheme="minorHAnsi"/>
          <w:b/>
          <w:bCs/>
          <w:sz w:val="48"/>
          <w:szCs w:val="48"/>
        </w:rPr>
      </w:pPr>
      <w:r w:rsidRPr="002F5BEE">
        <w:rPr>
          <w:rStyle w:val="Heading1Char"/>
          <w:rFonts w:asciiTheme="minorHAnsi" w:hAnsiTheme="minorHAnsi" w:cstheme="minorHAnsi"/>
          <w:b/>
          <w:bCs/>
          <w:sz w:val="48"/>
          <w:szCs w:val="48"/>
        </w:rPr>
        <w:t>ATTENDANCE</w:t>
      </w:r>
      <w:r>
        <w:rPr>
          <w:rStyle w:val="Heading1Char"/>
          <w:rFonts w:asciiTheme="minorHAnsi" w:hAnsiTheme="minorHAnsi" w:cstheme="minorHAnsi"/>
          <w:b/>
          <w:bCs/>
          <w:sz w:val="48"/>
          <w:szCs w:val="48"/>
        </w:rPr>
        <w:t>, continued</w:t>
      </w:r>
    </w:p>
    <w:p w14:paraId="07472340" w14:textId="5D4DC919" w:rsidR="001E758D" w:rsidRDefault="001E758D" w:rsidP="005F15E3">
      <w:pPr>
        <w:widowControl w:val="0"/>
        <w:tabs>
          <w:tab w:val="left" w:pos="1060"/>
        </w:tabs>
        <w:autoSpaceDE w:val="0"/>
        <w:autoSpaceDN w:val="0"/>
        <w:ind w:right="488"/>
        <w:contextualSpacing/>
        <w:rPr>
          <w:rFonts w:asciiTheme="minorHAnsi" w:hAnsiTheme="minorHAnsi" w:cstheme="minorHAnsi"/>
        </w:rPr>
      </w:pPr>
      <w:r>
        <w:rPr>
          <w:rFonts w:asciiTheme="minorHAnsi" w:hAnsiTheme="minorHAnsi" w:cstheme="minorHAnsi"/>
        </w:rPr>
        <w:t xml:space="preserve">You have been divided into three groups—two groups of seven, and one group of six students—that will meet remotely via Zoom once a week. Our meetings will take place at the same time as your course schedule, so 8:30-9:20AM, on either Monday, Wednesday, or Friday. You will not attend all three meetings, just once per week, and your assigned meeting day will not change throughout the semester. These meetings will be intensive and active learning sessions where you will be given supplemental resources and information to help you succeed in the work and course content for each week. You do not need to create a Zoom account in order to access your required weekly lecture, but I do recommend it. You can find information about which day you are required to attend the Zoom lecture, as well as gain access to your required lecture meeting, on Brightspace. </w:t>
      </w:r>
    </w:p>
    <w:p w14:paraId="4F200F5D" w14:textId="77777777" w:rsidR="001E758D" w:rsidRDefault="001E758D" w:rsidP="005F15E3">
      <w:pPr>
        <w:widowControl w:val="0"/>
        <w:tabs>
          <w:tab w:val="left" w:pos="1060"/>
        </w:tabs>
        <w:autoSpaceDE w:val="0"/>
        <w:autoSpaceDN w:val="0"/>
        <w:ind w:right="488"/>
        <w:contextualSpacing/>
        <w:rPr>
          <w:rFonts w:asciiTheme="minorHAnsi" w:hAnsiTheme="minorHAnsi" w:cstheme="minorHAnsi"/>
        </w:rPr>
      </w:pPr>
    </w:p>
    <w:p w14:paraId="1BFA36B5" w14:textId="77777777" w:rsidR="001E758D" w:rsidRDefault="001E758D" w:rsidP="005F15E3">
      <w:pPr>
        <w:widowControl w:val="0"/>
        <w:tabs>
          <w:tab w:val="left" w:pos="1060"/>
        </w:tabs>
        <w:autoSpaceDE w:val="0"/>
        <w:autoSpaceDN w:val="0"/>
        <w:ind w:right="488"/>
        <w:contextualSpacing/>
        <w:rPr>
          <w:rFonts w:asciiTheme="minorHAnsi" w:hAnsiTheme="minorHAnsi" w:cstheme="minorHAnsi"/>
        </w:rPr>
      </w:pPr>
      <w:r>
        <w:rPr>
          <w:rFonts w:asciiTheme="minorHAnsi" w:hAnsiTheme="minorHAnsi" w:cstheme="minorHAnsi"/>
        </w:rPr>
        <w:t xml:space="preserve">While the nature of remote instruction empowers independent learning, and we are focusing on participation rather than “physical” presence, I will keep a record of students who do  not attend required Zoom lectures and show a pattern of reduced engagement for my records, just in case a Student of Concern report is necessary. </w:t>
      </w:r>
    </w:p>
    <w:p w14:paraId="69118203" w14:textId="77777777" w:rsidR="001E758D" w:rsidRDefault="001E758D" w:rsidP="005F15E3">
      <w:pPr>
        <w:widowControl w:val="0"/>
        <w:tabs>
          <w:tab w:val="left" w:pos="1060"/>
        </w:tabs>
        <w:autoSpaceDE w:val="0"/>
        <w:autoSpaceDN w:val="0"/>
        <w:ind w:right="488"/>
        <w:contextualSpacing/>
        <w:rPr>
          <w:rFonts w:asciiTheme="minorHAnsi" w:hAnsiTheme="minorHAnsi" w:cstheme="minorHAnsi"/>
        </w:rPr>
      </w:pPr>
    </w:p>
    <w:p w14:paraId="5FB59923" w14:textId="77777777" w:rsidR="001E758D" w:rsidRDefault="001E758D" w:rsidP="005F15E3">
      <w:pPr>
        <w:widowControl w:val="0"/>
        <w:tabs>
          <w:tab w:val="left" w:pos="1060"/>
        </w:tabs>
        <w:autoSpaceDE w:val="0"/>
        <w:autoSpaceDN w:val="0"/>
        <w:ind w:right="488"/>
        <w:contextualSpacing/>
        <w:rPr>
          <w:rFonts w:asciiTheme="minorHAnsi" w:hAnsiTheme="minorHAnsi" w:cstheme="minorHAnsi"/>
        </w:rPr>
      </w:pPr>
      <w:r>
        <w:rPr>
          <w:rFonts w:asciiTheme="minorHAnsi" w:hAnsiTheme="minorHAnsi" w:cstheme="minorHAnsi"/>
        </w:rPr>
        <w:t>Some expectations for the required Zoom lectures include:</w:t>
      </w:r>
    </w:p>
    <w:p w14:paraId="54C0AAB5" w14:textId="77777777" w:rsidR="001E758D" w:rsidRDefault="001E758D" w:rsidP="005F15E3">
      <w:pPr>
        <w:pStyle w:val="ListParagraph"/>
        <w:widowControl w:val="0"/>
        <w:numPr>
          <w:ilvl w:val="0"/>
          <w:numId w:val="34"/>
        </w:numPr>
        <w:tabs>
          <w:tab w:val="left" w:pos="1060"/>
        </w:tabs>
        <w:autoSpaceDE w:val="0"/>
        <w:autoSpaceDN w:val="0"/>
        <w:spacing w:after="0" w:line="240" w:lineRule="auto"/>
        <w:ind w:right="488"/>
        <w:rPr>
          <w:rFonts w:cstheme="minorHAnsi"/>
        </w:rPr>
      </w:pPr>
      <w:r>
        <w:rPr>
          <w:rFonts w:cstheme="minorHAnsi"/>
        </w:rPr>
        <w:t>Entering with your microphone turned off so there is as little background noise as possible</w:t>
      </w:r>
    </w:p>
    <w:p w14:paraId="7E61B72B" w14:textId="77777777" w:rsidR="001E758D" w:rsidRDefault="001E758D" w:rsidP="005F15E3">
      <w:pPr>
        <w:pStyle w:val="ListParagraph"/>
        <w:widowControl w:val="0"/>
        <w:numPr>
          <w:ilvl w:val="0"/>
          <w:numId w:val="34"/>
        </w:numPr>
        <w:tabs>
          <w:tab w:val="left" w:pos="1060"/>
        </w:tabs>
        <w:autoSpaceDE w:val="0"/>
        <w:autoSpaceDN w:val="0"/>
        <w:spacing w:after="0" w:line="240" w:lineRule="auto"/>
        <w:ind w:right="488"/>
        <w:rPr>
          <w:rFonts w:cstheme="minorHAnsi"/>
        </w:rPr>
      </w:pPr>
      <w:r>
        <w:rPr>
          <w:rFonts w:cstheme="minorHAnsi"/>
        </w:rPr>
        <w:t>Video for students is optional; we don’t all have the necessary bandwidth to accommodate full video at all times</w:t>
      </w:r>
    </w:p>
    <w:p w14:paraId="05BCEF86" w14:textId="77777777" w:rsidR="001E758D" w:rsidRDefault="001E758D" w:rsidP="005F15E3">
      <w:pPr>
        <w:pStyle w:val="ListParagraph"/>
        <w:widowControl w:val="0"/>
        <w:numPr>
          <w:ilvl w:val="0"/>
          <w:numId w:val="34"/>
        </w:numPr>
        <w:tabs>
          <w:tab w:val="left" w:pos="1060"/>
        </w:tabs>
        <w:autoSpaceDE w:val="0"/>
        <w:autoSpaceDN w:val="0"/>
        <w:spacing w:after="0" w:line="240" w:lineRule="auto"/>
        <w:ind w:right="488"/>
        <w:rPr>
          <w:rFonts w:cstheme="minorHAnsi"/>
        </w:rPr>
      </w:pPr>
      <w:r>
        <w:rPr>
          <w:rFonts w:cstheme="minorHAnsi"/>
        </w:rPr>
        <w:t>Use the active chat to ask questions or contribute, not to carry on erroneous conversations</w:t>
      </w:r>
    </w:p>
    <w:p w14:paraId="3C3DA7BE" w14:textId="77777777" w:rsidR="001E758D" w:rsidRDefault="001E758D" w:rsidP="005F15E3">
      <w:pPr>
        <w:pStyle w:val="ListParagraph"/>
        <w:widowControl w:val="0"/>
        <w:numPr>
          <w:ilvl w:val="0"/>
          <w:numId w:val="34"/>
        </w:numPr>
        <w:tabs>
          <w:tab w:val="left" w:pos="1060"/>
        </w:tabs>
        <w:autoSpaceDE w:val="0"/>
        <w:autoSpaceDN w:val="0"/>
        <w:spacing w:after="0" w:line="240" w:lineRule="auto"/>
        <w:ind w:right="488"/>
        <w:rPr>
          <w:rFonts w:cstheme="minorHAnsi"/>
        </w:rPr>
      </w:pPr>
      <w:r>
        <w:rPr>
          <w:rFonts w:cstheme="minorHAnsi"/>
        </w:rPr>
        <w:t>If you choose to use video, please make sure others in your working space are first, aware, and second, appropriately dressed—this includes yourself. You don’t have to be in a tux or a ballgown, but clothing ain’t optional!</w:t>
      </w:r>
    </w:p>
    <w:p w14:paraId="2459097A" w14:textId="77777777" w:rsidR="001E758D" w:rsidRPr="00525395" w:rsidRDefault="001E758D" w:rsidP="005F15E3">
      <w:pPr>
        <w:pStyle w:val="ListParagraph"/>
        <w:widowControl w:val="0"/>
        <w:numPr>
          <w:ilvl w:val="0"/>
          <w:numId w:val="34"/>
        </w:numPr>
        <w:tabs>
          <w:tab w:val="left" w:pos="1060"/>
        </w:tabs>
        <w:autoSpaceDE w:val="0"/>
        <w:autoSpaceDN w:val="0"/>
        <w:spacing w:after="0" w:line="240" w:lineRule="auto"/>
        <w:ind w:right="488"/>
        <w:rPr>
          <w:rFonts w:cstheme="minorHAnsi"/>
        </w:rPr>
      </w:pPr>
      <w:r>
        <w:rPr>
          <w:rFonts w:cstheme="minorHAnsi"/>
        </w:rPr>
        <w:t>All pets are welcome at all times. My cat will likely be very intrigued, and I’m sure you’ll all get to know him well throughout the course</w:t>
      </w:r>
    </w:p>
    <w:p w14:paraId="771E3559" w14:textId="77777777" w:rsidR="00273C15" w:rsidRPr="00273C15" w:rsidRDefault="00273C15" w:rsidP="005F15E3">
      <w:pPr>
        <w:widowControl w:val="0"/>
        <w:tabs>
          <w:tab w:val="left" w:pos="1060"/>
        </w:tabs>
        <w:autoSpaceDE w:val="0"/>
        <w:autoSpaceDN w:val="0"/>
        <w:ind w:right="488"/>
        <w:contextualSpacing/>
        <w:jc w:val="both"/>
        <w:rPr>
          <w:rFonts w:asciiTheme="minorHAnsi" w:hAnsiTheme="minorHAnsi" w:cstheme="minorHAnsi"/>
        </w:rPr>
      </w:pPr>
    </w:p>
    <w:p w14:paraId="12C8B64D" w14:textId="227882CF" w:rsidR="0063595A" w:rsidRDefault="0063595A" w:rsidP="005F15E3">
      <w:pPr>
        <w:widowControl w:val="0"/>
        <w:tabs>
          <w:tab w:val="left" w:pos="1060"/>
        </w:tabs>
        <w:autoSpaceDE w:val="0"/>
        <w:autoSpaceDN w:val="0"/>
        <w:ind w:right="488"/>
        <w:contextualSpacing/>
        <w:rPr>
          <w:rFonts w:asciiTheme="minorHAnsi" w:hAnsiTheme="minorHAnsi" w:cstheme="minorHAnsi"/>
          <w:b/>
          <w:bCs/>
          <w:sz w:val="48"/>
          <w:szCs w:val="48"/>
        </w:rPr>
      </w:pPr>
      <w:r>
        <w:rPr>
          <w:rFonts w:asciiTheme="minorHAnsi" w:hAnsiTheme="minorHAnsi" w:cstheme="minorHAnsi"/>
          <w:b/>
          <w:bCs/>
          <w:sz w:val="48"/>
          <w:szCs w:val="48"/>
        </w:rPr>
        <w:t xml:space="preserve">ACADEMIC GUIDANCE </w:t>
      </w:r>
      <w:r w:rsidR="00015DE4">
        <w:rPr>
          <w:rFonts w:asciiTheme="minorHAnsi" w:hAnsiTheme="minorHAnsi" w:cstheme="minorHAnsi"/>
          <w:b/>
          <w:bCs/>
          <w:sz w:val="48"/>
          <w:szCs w:val="48"/>
        </w:rPr>
        <w:t>IN EVENT STUDENT IS</w:t>
      </w:r>
      <w:r>
        <w:rPr>
          <w:rFonts w:asciiTheme="minorHAnsi" w:hAnsiTheme="minorHAnsi" w:cstheme="minorHAnsi"/>
          <w:b/>
          <w:bCs/>
          <w:sz w:val="48"/>
          <w:szCs w:val="48"/>
        </w:rPr>
        <w:t xml:space="preserve"> QUARANTINED/ISOLATED</w:t>
      </w:r>
    </w:p>
    <w:p w14:paraId="786E0E1A" w14:textId="77777777" w:rsidR="0063595A" w:rsidRPr="0063595A" w:rsidRDefault="0063595A" w:rsidP="005F15E3">
      <w:pPr>
        <w:contextualSpacing/>
        <w:rPr>
          <w:rFonts w:asciiTheme="minorHAnsi" w:hAnsiTheme="minorHAnsi" w:cstheme="minorHAnsi"/>
          <w:i/>
          <w:highlight w:val="white"/>
        </w:rPr>
      </w:pPr>
      <w:r w:rsidRPr="0063595A">
        <w:rPr>
          <w:rFonts w:asciiTheme="minorHAnsi" w:hAnsiTheme="minorHAnsi" w:cstheme="minorHAnsi"/>
          <w:highlight w:val="white"/>
        </w:rPr>
        <w:t xml:space="preserve">If you become quarantined or isolated at any point in time during the semester, in addition to support from the Protect Purdue Health Center, you will also have access to an Academic Case Manager who can provide you academic support during this time. Your Academic Case Manager can be reached at </w:t>
      </w:r>
      <w:hyperlink r:id="rId18">
        <w:r w:rsidRPr="0063595A">
          <w:rPr>
            <w:rFonts w:asciiTheme="minorHAnsi" w:hAnsiTheme="minorHAnsi" w:cstheme="minorHAnsi"/>
            <w:highlight w:val="white"/>
            <w:u w:val="single"/>
          </w:rPr>
          <w:t>acmq@purdue.edu</w:t>
        </w:r>
      </w:hyperlink>
      <w:r w:rsidRPr="0063595A">
        <w:rPr>
          <w:rFonts w:asciiTheme="minorHAnsi" w:hAnsiTheme="minorHAnsi" w:cstheme="minorHAnsi"/>
          <w:highlight w:val="white"/>
        </w:rPr>
        <w:t xml:space="preserve"> and will provide you with general guidelines/resources around communicating with your instructors, be available for academic support, and offer suggestions for how to be successful when learning remotely. Importantly, if you find yourself too sick to progress in the course, notify your academic case manager and notify me via email or Brightspace. We will make arrangements based on your particular situation. The Office of the Dean of Students (odos@purdue.edu) is also available to support you should this situation occur.</w:t>
      </w:r>
    </w:p>
    <w:p w14:paraId="01DA2EB6" w14:textId="77777777" w:rsidR="00015DE4" w:rsidRDefault="00015DE4" w:rsidP="005F15E3">
      <w:pPr>
        <w:contextualSpacing/>
        <w:rPr>
          <w:rFonts w:asciiTheme="minorHAnsi" w:hAnsiTheme="minorHAnsi" w:cstheme="minorHAnsi"/>
          <w:sz w:val="18"/>
        </w:rPr>
      </w:pPr>
    </w:p>
    <w:p w14:paraId="2A3EA10F" w14:textId="41ABBDD3" w:rsidR="00015DE4" w:rsidRDefault="00015DE4" w:rsidP="005F15E3">
      <w:pPr>
        <w:widowControl w:val="0"/>
        <w:tabs>
          <w:tab w:val="left" w:pos="1060"/>
        </w:tabs>
        <w:autoSpaceDE w:val="0"/>
        <w:autoSpaceDN w:val="0"/>
        <w:ind w:right="488"/>
        <w:contextualSpacing/>
        <w:rPr>
          <w:rFonts w:asciiTheme="minorHAnsi" w:hAnsiTheme="minorHAnsi" w:cstheme="minorHAnsi"/>
          <w:b/>
          <w:bCs/>
          <w:sz w:val="48"/>
          <w:szCs w:val="48"/>
        </w:rPr>
      </w:pPr>
      <w:r>
        <w:rPr>
          <w:rFonts w:asciiTheme="minorHAnsi" w:hAnsiTheme="minorHAnsi" w:cstheme="minorHAnsi"/>
          <w:b/>
          <w:bCs/>
          <w:sz w:val="48"/>
          <w:szCs w:val="48"/>
        </w:rPr>
        <w:t>CLASSROOM GUIDANCE REGARDING PROTECT PURDUE</w:t>
      </w:r>
    </w:p>
    <w:p w14:paraId="0D3EAD47" w14:textId="77777777" w:rsidR="00015DE4" w:rsidRPr="00015DE4" w:rsidRDefault="00015DE4" w:rsidP="005F15E3">
      <w:pPr>
        <w:contextualSpacing/>
        <w:rPr>
          <w:rFonts w:asciiTheme="minorHAnsi" w:hAnsiTheme="minorHAnsi" w:cstheme="minorHAnsi"/>
        </w:rPr>
      </w:pPr>
      <w:r w:rsidRPr="00015DE4">
        <w:rPr>
          <w:rFonts w:asciiTheme="minorHAnsi" w:hAnsiTheme="minorHAnsi" w:cstheme="minorHAnsi"/>
        </w:rPr>
        <w:t xml:space="preserve">The </w:t>
      </w:r>
      <w:hyperlink r:id="rId19">
        <w:r w:rsidRPr="00015DE4">
          <w:rPr>
            <w:rFonts w:asciiTheme="minorHAnsi" w:hAnsiTheme="minorHAnsi" w:cstheme="minorHAnsi"/>
            <w:color w:val="1155CC"/>
            <w:u w:val="single"/>
          </w:rPr>
          <w:t>Protect Purdue Plan</w:t>
        </w:r>
      </w:hyperlink>
      <w:r w:rsidRPr="00015DE4">
        <w:rPr>
          <w:rFonts w:asciiTheme="minorHAnsi" w:hAnsiTheme="minorHAnsi" w:cstheme="minorHAnsi"/>
        </w:rPr>
        <w:t xml:space="preserve">, which includes the </w:t>
      </w:r>
      <w:hyperlink r:id="rId20">
        <w:r w:rsidRPr="00015DE4">
          <w:rPr>
            <w:rFonts w:asciiTheme="minorHAnsi" w:hAnsiTheme="minorHAnsi" w:cstheme="minorHAnsi"/>
            <w:color w:val="1155CC"/>
            <w:u w:val="single"/>
          </w:rPr>
          <w:t>Protect Purdue Pledge</w:t>
        </w:r>
      </w:hyperlink>
      <w:r w:rsidRPr="00015DE4">
        <w:rPr>
          <w:rFonts w:asciiTheme="minorHAnsi" w:hAnsiTheme="minorHAnsi" w:cstheme="minorHAnsi"/>
        </w:rPr>
        <w:t xml:space="preserve">, is campus policy and as such all members of the Purdue community must comply with the required health and safety guidelines. Required behaviors in this class include: staying home and contacting the Protect Purdue Health Center (496-INFO) if you feel ill or know you have been exposed to the virus, wearing a mask </w:t>
      </w:r>
      <w:hyperlink r:id="rId21">
        <w:r w:rsidRPr="00015DE4">
          <w:rPr>
            <w:rFonts w:asciiTheme="minorHAnsi" w:hAnsiTheme="minorHAnsi" w:cstheme="minorHAnsi"/>
            <w:color w:val="1155CC"/>
            <w:u w:val="single"/>
          </w:rPr>
          <w:t>in classrooms and campus building</w:t>
        </w:r>
      </w:hyperlink>
      <w:r w:rsidRPr="00015DE4">
        <w:rPr>
          <w:rFonts w:asciiTheme="minorHAnsi" w:hAnsiTheme="minorHAnsi" w:cstheme="minorHAnsi"/>
        </w:rPr>
        <w:t>, at all times (e.g., no eating/drinking in the classroom), disinfecting desk/workspace prior to and after use, maintaining proper social distancing with peers and instructors (including when entering/exiting classrooms), refraining from moving furniture, avoiding shared use of personal items, maintaining robust hygiene (e.g., handwashing, disposal of tissues) prior to, during and after class, and following all safety directions from the instructor.</w:t>
      </w:r>
    </w:p>
    <w:p w14:paraId="388A47DF" w14:textId="77777777" w:rsidR="00015DE4" w:rsidRPr="00015DE4" w:rsidRDefault="00015DE4" w:rsidP="005F15E3">
      <w:pPr>
        <w:contextualSpacing/>
        <w:rPr>
          <w:rFonts w:asciiTheme="minorHAnsi" w:hAnsiTheme="minorHAnsi" w:cstheme="minorHAnsi"/>
        </w:rPr>
      </w:pPr>
    </w:p>
    <w:p w14:paraId="2BF41001" w14:textId="77777777" w:rsidR="00015DE4" w:rsidRPr="00015DE4" w:rsidRDefault="00015DE4" w:rsidP="005F15E3">
      <w:pPr>
        <w:contextualSpacing/>
        <w:rPr>
          <w:rFonts w:asciiTheme="minorHAnsi" w:hAnsiTheme="minorHAnsi" w:cstheme="minorHAnsi"/>
        </w:rPr>
      </w:pPr>
      <w:r w:rsidRPr="00015DE4">
        <w:rPr>
          <w:rFonts w:asciiTheme="minorHAnsi" w:hAnsiTheme="minorHAnsi" w:cstheme="minorHAnsi"/>
        </w:rPr>
        <w:t>Students who are not engaging in these behaviors (e.g., wearing a mask) will be offered the opportunity to comply. If non-compliance continues, possible results include instructors asking the student to leave class and instructors dismissing the whole class. Students who do not comply with the required health behaviors are violating the University Code of Conduct and will be reported to the Dean of Students Office with sanctions ranging from educational requirements to dismissal from the university.</w:t>
      </w:r>
    </w:p>
    <w:p w14:paraId="4D16AF9C" w14:textId="77777777" w:rsidR="00015DE4" w:rsidRPr="00015DE4" w:rsidRDefault="00015DE4" w:rsidP="005F15E3">
      <w:pPr>
        <w:contextualSpacing/>
        <w:rPr>
          <w:rFonts w:asciiTheme="minorHAnsi" w:hAnsiTheme="minorHAnsi" w:cstheme="minorHAnsi"/>
        </w:rPr>
      </w:pPr>
    </w:p>
    <w:p w14:paraId="7A5BC4D1" w14:textId="77777777" w:rsidR="00015DE4" w:rsidRPr="00015DE4" w:rsidRDefault="00015DE4" w:rsidP="005F15E3">
      <w:pPr>
        <w:contextualSpacing/>
        <w:rPr>
          <w:rFonts w:asciiTheme="minorHAnsi" w:hAnsiTheme="minorHAnsi" w:cstheme="minorHAnsi"/>
        </w:rPr>
      </w:pPr>
      <w:r w:rsidRPr="00015DE4">
        <w:rPr>
          <w:rFonts w:asciiTheme="minorHAnsi" w:hAnsiTheme="minorHAnsi" w:cstheme="minorHAnsi"/>
        </w:rPr>
        <w:t xml:space="preserve">Any student who has substantial reason to believe that another person in a campus room (e.g., classroom) is threatening the safety of others by not complying (e.g., not wearing a mask) may leave the room without consequence. The student is encouraged to report the behavior to and discuss next steps with their instructor. </w:t>
      </w:r>
      <w:r w:rsidRPr="00015DE4">
        <w:rPr>
          <w:rFonts w:asciiTheme="minorHAnsi" w:hAnsiTheme="minorHAnsi" w:cstheme="minorHAnsi"/>
        </w:rPr>
        <w:lastRenderedPageBreak/>
        <w:t xml:space="preserve">Students also have the option of reporting the behavior to the </w:t>
      </w:r>
      <w:hyperlink r:id="rId22">
        <w:r w:rsidRPr="00015DE4">
          <w:rPr>
            <w:rFonts w:asciiTheme="minorHAnsi" w:hAnsiTheme="minorHAnsi" w:cstheme="minorHAnsi"/>
            <w:color w:val="1155CC"/>
            <w:u w:val="single"/>
          </w:rPr>
          <w:t>Office of the Student Rights and Responsibilities</w:t>
        </w:r>
      </w:hyperlink>
      <w:r w:rsidRPr="00015DE4">
        <w:rPr>
          <w:rFonts w:asciiTheme="minorHAnsi" w:hAnsiTheme="minorHAnsi" w:cstheme="minorHAnsi"/>
        </w:rPr>
        <w:t xml:space="preserve">. See also </w:t>
      </w:r>
      <w:hyperlink r:id="rId23" w:anchor="purdue-university-bill-of-student-rights">
        <w:r w:rsidRPr="00015DE4">
          <w:rPr>
            <w:rFonts w:asciiTheme="minorHAnsi" w:hAnsiTheme="minorHAnsi" w:cstheme="minorHAnsi"/>
            <w:color w:val="1155CC"/>
            <w:u w:val="single"/>
          </w:rPr>
          <w:t>Purdue University Bill of Student Rights</w:t>
        </w:r>
      </w:hyperlink>
      <w:r w:rsidRPr="00015DE4">
        <w:rPr>
          <w:rFonts w:asciiTheme="minorHAnsi" w:hAnsiTheme="minorHAnsi" w:cstheme="minorHAnsi"/>
        </w:rPr>
        <w:t xml:space="preserve">. </w:t>
      </w:r>
    </w:p>
    <w:p w14:paraId="2D9A7B44" w14:textId="77777777" w:rsidR="00015DE4" w:rsidRPr="00015DE4" w:rsidRDefault="00015DE4" w:rsidP="005F15E3">
      <w:pPr>
        <w:contextualSpacing/>
        <w:rPr>
          <w:rFonts w:asciiTheme="minorHAnsi" w:hAnsiTheme="minorHAnsi" w:cstheme="minorHAnsi"/>
          <w:i/>
        </w:rPr>
      </w:pPr>
    </w:p>
    <w:p w14:paraId="1A77A491" w14:textId="77777777" w:rsidR="00015DE4" w:rsidRPr="00015DE4" w:rsidRDefault="00015DE4" w:rsidP="005F15E3">
      <w:pPr>
        <w:contextualSpacing/>
        <w:rPr>
          <w:rFonts w:asciiTheme="minorHAnsi" w:hAnsiTheme="minorHAnsi" w:cstheme="minorHAnsi"/>
          <w:i/>
        </w:rPr>
      </w:pPr>
      <w:r w:rsidRPr="00015DE4">
        <w:rPr>
          <w:rFonts w:asciiTheme="minorHAnsi" w:hAnsiTheme="minorHAnsi" w:cstheme="minorHAnsi"/>
          <w:i/>
        </w:rPr>
        <w:t xml:space="preserve">Related Considerations: </w:t>
      </w:r>
    </w:p>
    <w:p w14:paraId="7AF0FF60" w14:textId="77777777" w:rsidR="00015DE4" w:rsidRPr="00015DE4" w:rsidRDefault="00015DE4" w:rsidP="005F15E3">
      <w:pPr>
        <w:numPr>
          <w:ilvl w:val="0"/>
          <w:numId w:val="32"/>
        </w:numPr>
        <w:contextualSpacing/>
        <w:rPr>
          <w:rFonts w:asciiTheme="minorHAnsi" w:hAnsiTheme="minorHAnsi" w:cstheme="minorHAnsi"/>
          <w:i/>
        </w:rPr>
      </w:pPr>
      <w:r w:rsidRPr="00015DE4">
        <w:rPr>
          <w:rFonts w:asciiTheme="minorHAnsi" w:hAnsiTheme="minorHAnsi" w:cstheme="minorHAnsi"/>
          <w:i/>
        </w:rPr>
        <w:t>A listing of recommended safe practices for the specific class or laboratory setting (other PPE or safety behavior) can be found at the links below.</w:t>
      </w:r>
    </w:p>
    <w:p w14:paraId="0A8208A1" w14:textId="77777777" w:rsidR="00015DE4" w:rsidRPr="00015DE4" w:rsidRDefault="00466367" w:rsidP="005F15E3">
      <w:pPr>
        <w:numPr>
          <w:ilvl w:val="0"/>
          <w:numId w:val="33"/>
        </w:numPr>
        <w:contextualSpacing/>
        <w:rPr>
          <w:rFonts w:asciiTheme="minorHAnsi" w:hAnsiTheme="minorHAnsi" w:cstheme="minorHAnsi"/>
        </w:rPr>
      </w:pPr>
      <w:hyperlink r:id="rId24">
        <w:r w:rsidR="00015DE4" w:rsidRPr="00015DE4">
          <w:rPr>
            <w:rFonts w:asciiTheme="minorHAnsi" w:hAnsiTheme="minorHAnsi" w:cstheme="minorHAnsi"/>
            <w:color w:val="1155CC"/>
            <w:u w:val="single"/>
          </w:rPr>
          <w:t>Overarching SOP for Classrooms, Instructional Laboratories, and Experiential Courses</w:t>
        </w:r>
      </w:hyperlink>
    </w:p>
    <w:p w14:paraId="3991BA9E" w14:textId="77777777" w:rsidR="00015DE4" w:rsidRPr="00015DE4" w:rsidRDefault="00015DE4" w:rsidP="005F15E3">
      <w:pPr>
        <w:numPr>
          <w:ilvl w:val="0"/>
          <w:numId w:val="32"/>
        </w:numPr>
        <w:contextualSpacing/>
        <w:rPr>
          <w:rFonts w:asciiTheme="minorHAnsi" w:hAnsiTheme="minorHAnsi" w:cstheme="minorHAnsi"/>
          <w:i/>
        </w:rPr>
      </w:pPr>
      <w:r w:rsidRPr="00015DE4">
        <w:rPr>
          <w:rFonts w:asciiTheme="minorHAnsi" w:hAnsiTheme="minorHAnsi" w:cstheme="minorHAnsi"/>
          <w:i/>
        </w:rPr>
        <w:t>References Supporting Protect Purdue Compliance:</w:t>
      </w:r>
    </w:p>
    <w:p w14:paraId="26B106BB" w14:textId="77777777" w:rsidR="00015DE4" w:rsidRPr="00015DE4" w:rsidRDefault="00015DE4" w:rsidP="005F15E3">
      <w:pPr>
        <w:numPr>
          <w:ilvl w:val="0"/>
          <w:numId w:val="33"/>
        </w:numPr>
        <w:contextualSpacing/>
        <w:rPr>
          <w:rFonts w:asciiTheme="minorHAnsi" w:hAnsiTheme="minorHAnsi" w:cstheme="minorHAnsi"/>
        </w:rPr>
      </w:pPr>
      <w:r w:rsidRPr="00015DE4">
        <w:rPr>
          <w:rFonts w:asciiTheme="minorHAnsi" w:hAnsiTheme="minorHAnsi" w:cstheme="minorHAnsi"/>
        </w:rPr>
        <w:t xml:space="preserve">Office of the Dean of Students </w:t>
      </w:r>
      <w:hyperlink r:id="rId25">
        <w:r w:rsidRPr="00015DE4">
          <w:rPr>
            <w:rFonts w:asciiTheme="minorHAnsi" w:hAnsiTheme="minorHAnsi" w:cstheme="minorHAnsi"/>
            <w:color w:val="1155CC"/>
            <w:u w:val="single"/>
          </w:rPr>
          <w:t>Protect Purdue Compliance Plan: Ask, Offer, Leave, Report</w:t>
        </w:r>
      </w:hyperlink>
    </w:p>
    <w:p w14:paraId="705C0AC6" w14:textId="77777777" w:rsidR="00015DE4" w:rsidRPr="00015DE4" w:rsidRDefault="00015DE4" w:rsidP="005F15E3">
      <w:pPr>
        <w:numPr>
          <w:ilvl w:val="0"/>
          <w:numId w:val="33"/>
        </w:numPr>
        <w:contextualSpacing/>
        <w:rPr>
          <w:rFonts w:asciiTheme="minorHAnsi" w:hAnsiTheme="minorHAnsi" w:cstheme="minorHAnsi"/>
        </w:rPr>
      </w:pPr>
      <w:r w:rsidRPr="00015DE4">
        <w:rPr>
          <w:rFonts w:asciiTheme="minorHAnsi" w:hAnsiTheme="minorHAnsi" w:cstheme="minorHAnsi"/>
        </w:rPr>
        <w:t xml:space="preserve">Office of the Dean of Students </w:t>
      </w:r>
      <w:hyperlink r:id="rId26">
        <w:r w:rsidRPr="00015DE4">
          <w:rPr>
            <w:rFonts w:asciiTheme="minorHAnsi" w:hAnsiTheme="minorHAnsi" w:cstheme="minorHAnsi"/>
            <w:color w:val="1155CC"/>
            <w:u w:val="single"/>
          </w:rPr>
          <w:t xml:space="preserve">Managing Classroom Behavior and Expectations </w:t>
        </w:r>
      </w:hyperlink>
    </w:p>
    <w:p w14:paraId="749E259C" w14:textId="77777777" w:rsidR="00015DE4" w:rsidRPr="00015DE4" w:rsidRDefault="00015DE4" w:rsidP="005F15E3">
      <w:pPr>
        <w:widowControl w:val="0"/>
        <w:tabs>
          <w:tab w:val="left" w:pos="1060"/>
        </w:tabs>
        <w:autoSpaceDE w:val="0"/>
        <w:autoSpaceDN w:val="0"/>
        <w:ind w:right="488"/>
        <w:contextualSpacing/>
        <w:jc w:val="both"/>
        <w:rPr>
          <w:rFonts w:asciiTheme="minorHAnsi" w:hAnsiTheme="minorHAnsi" w:cstheme="minorHAnsi"/>
        </w:rPr>
      </w:pPr>
    </w:p>
    <w:p w14:paraId="77E4DBD3" w14:textId="08F6DF1E" w:rsidR="000431DA" w:rsidRPr="009F29A4" w:rsidRDefault="00E144CC" w:rsidP="005F15E3">
      <w:pPr>
        <w:contextualSpacing/>
        <w:rPr>
          <w:rFonts w:asciiTheme="minorHAnsi" w:hAnsiTheme="minorHAnsi" w:cstheme="minorHAnsi"/>
        </w:rPr>
      </w:pPr>
      <w:r w:rsidRPr="009F29A4">
        <w:rPr>
          <w:rFonts w:asciiTheme="minorHAnsi" w:hAnsiTheme="minorHAnsi" w:cstheme="minorHAnsi"/>
          <w:sz w:val="18"/>
        </w:rPr>
        <w:br/>
      </w:r>
      <w:r w:rsidR="000431DA" w:rsidRPr="009F29A4">
        <w:rPr>
          <w:rStyle w:val="Heading1Char"/>
          <w:rFonts w:asciiTheme="minorHAnsi" w:hAnsiTheme="minorHAnsi" w:cstheme="minorHAnsi"/>
          <w:b/>
          <w:bCs/>
          <w:sz w:val="48"/>
          <w:szCs w:val="48"/>
        </w:rPr>
        <w:t>STUDENT GUIDE</w:t>
      </w:r>
    </w:p>
    <w:p w14:paraId="1CF01FFA" w14:textId="0F82C814" w:rsidR="000431DA" w:rsidRPr="000431DA" w:rsidRDefault="000431DA" w:rsidP="005F15E3">
      <w:pPr>
        <w:contextualSpacing/>
        <w:rPr>
          <w:rFonts w:asciiTheme="minorHAnsi" w:hAnsiTheme="minorHAnsi" w:cstheme="minorHAnsi"/>
          <w:shd w:val="clear" w:color="auto" w:fill="FFFFFF"/>
        </w:rPr>
      </w:pPr>
      <w:r w:rsidRPr="000431DA">
        <w:rPr>
          <w:rFonts w:asciiTheme="minorHAnsi" w:hAnsiTheme="minorHAnsi" w:cstheme="minorHAnsi"/>
        </w:rPr>
        <w:t xml:space="preserve">All Purdue policies apply to this course. Learn more in the </w:t>
      </w:r>
      <w:hyperlink r:id="rId27" w:history="1">
        <w:r w:rsidRPr="000431DA">
          <w:rPr>
            <w:rStyle w:val="Hyperlink"/>
            <w:rFonts w:asciiTheme="minorHAnsi" w:hAnsiTheme="minorHAnsi" w:cstheme="minorHAnsi"/>
            <w:color w:val="auto"/>
          </w:rPr>
          <w:t>Student Guide to ICaP.</w:t>
        </w:r>
      </w:hyperlink>
      <w:r w:rsidRPr="000431DA">
        <w:rPr>
          <w:rFonts w:asciiTheme="minorHAnsi" w:hAnsiTheme="minorHAnsi" w:cstheme="minorHAnsi"/>
        </w:rPr>
        <w:t xml:space="preserve"> </w:t>
      </w:r>
      <w:r w:rsidRPr="000431DA">
        <w:rPr>
          <w:rFonts w:asciiTheme="minorHAnsi" w:hAnsiTheme="minorHAnsi" w:cstheme="minorHAnsi"/>
          <w:shd w:val="clear" w:color="auto" w:fill="FFFFFF"/>
        </w:rPr>
        <w:t>You are expected to read your @purdue.edu e-mail on a frequent basis. Not only will you receive important information from the university via e-mail, you will also receive a great number of reminders and updates from me.</w:t>
      </w:r>
    </w:p>
    <w:p w14:paraId="2742544D" w14:textId="77777777" w:rsidR="000431DA" w:rsidRPr="000431DA" w:rsidRDefault="000431DA" w:rsidP="005F15E3">
      <w:pPr>
        <w:contextualSpacing/>
        <w:rPr>
          <w:rStyle w:val="Heading1Char"/>
          <w:rFonts w:ascii="Times New Roman" w:hAnsi="Times New Roman"/>
          <w:sz w:val="24"/>
          <w:szCs w:val="24"/>
          <w:shd w:val="clear" w:color="auto" w:fill="FFFFFF"/>
        </w:rPr>
      </w:pPr>
    </w:p>
    <w:p w14:paraId="704130CF" w14:textId="77777777" w:rsidR="0062527B" w:rsidRDefault="00E144CC" w:rsidP="005F15E3">
      <w:pPr>
        <w:contextualSpacing/>
        <w:rPr>
          <w:rFonts w:asciiTheme="minorHAnsi" w:hAnsiTheme="minorHAnsi" w:cstheme="minorHAnsi"/>
        </w:rPr>
      </w:pPr>
      <w:r w:rsidRPr="009F29A4">
        <w:rPr>
          <w:rStyle w:val="Heading1Char"/>
          <w:rFonts w:asciiTheme="minorHAnsi" w:hAnsiTheme="minorHAnsi" w:cstheme="minorHAnsi"/>
          <w:b/>
          <w:bCs/>
          <w:sz w:val="48"/>
          <w:szCs w:val="48"/>
        </w:rPr>
        <w:t>ACADEMIC HONESTY</w:t>
      </w:r>
      <w:r w:rsidRPr="009F29A4">
        <w:rPr>
          <w:rFonts w:asciiTheme="minorHAnsi" w:hAnsiTheme="minorHAnsi" w:cstheme="minorHAnsi"/>
          <w:b/>
          <w:bCs/>
          <w:sz w:val="48"/>
          <w:szCs w:val="48"/>
        </w:rPr>
        <w:br/>
      </w:r>
      <w:r w:rsidR="007F61D3" w:rsidRPr="009F29A4">
        <w:rPr>
          <w:rFonts w:asciiTheme="minorHAnsi" w:hAnsiTheme="minorHAnsi" w:cstheme="minorHAnsi"/>
        </w:rPr>
        <w:t xml:space="preserve">Academic integrity is one of the highest values that Purdue University holds. Individuals are encouraged to alert university officials to potential breeches of this value by either emailing </w:t>
      </w:r>
      <w:hyperlink r:id="rId28" w:history="1">
        <w:r w:rsidR="007F61D3" w:rsidRPr="009F29A4">
          <w:rPr>
            <w:rStyle w:val="Hyperlink"/>
            <w:rFonts w:asciiTheme="minorHAnsi" w:hAnsiTheme="minorHAnsi" w:cstheme="minorHAnsi"/>
            <w:color w:val="auto"/>
          </w:rPr>
          <w:t>integrity@purdue.edu</w:t>
        </w:r>
      </w:hyperlink>
      <w:r w:rsidR="007F61D3" w:rsidRPr="009F29A4">
        <w:rPr>
          <w:rFonts w:asciiTheme="minorHAnsi" w:hAnsiTheme="minorHAnsi" w:cstheme="minorHAnsi"/>
        </w:rPr>
        <w:t xml:space="preserve"> or by calling 765-494-8778. While information may be submitted anonymously, the more information that is submitted provides the greatest opportunity for the university to investigate the concern. Incidents of academic misconduct in this course will be addressed by the course instructor and referred to the Office of Student Rights and Responsibilities (OSRR) for review at the university level. Any violation of course policies as it relates to academic integrity will result minimally in a failing or zero grade for that particular assignment, and at the instructor’s discretion may result in a failing grade for the course. In addition, all incidents of academic misconduct will be forwarded to OSRR, where university penalties, including removal from the university may be considered.</w:t>
      </w:r>
      <w:r w:rsidR="00C55DEC">
        <w:rPr>
          <w:rFonts w:asciiTheme="minorHAnsi" w:hAnsiTheme="minorHAnsi" w:cstheme="minorHAnsi"/>
        </w:rPr>
        <w:t xml:space="preserve"> </w:t>
      </w:r>
      <w:r w:rsidR="007F61D3" w:rsidRPr="009F29A4">
        <w:rPr>
          <w:rFonts w:asciiTheme="minorHAnsi" w:hAnsiTheme="minorHAnsi" w:cstheme="minorHAnsi"/>
        </w:rPr>
        <w:t>When writers use material from other sources, they must acknowledge this source. Not doing so is called plagiarism, which means using without credit the ideas or expression of another. You are therefore cautioned (1) against using, word for word, without acknowledgment, phrases, sentences, paragraphs, etc. from the printed or manuscript material of others; (2) against using with only slight changes the materials of another; (3) against using the general plan, the main headings, or a rewritten form of someone else's material. These cautions apply to the work of other students as well as to the published work of professional writers. If you have questions about what is and is not plagiarism, do not hesitate to ask me during office hours or via e-mail.</w:t>
      </w:r>
    </w:p>
    <w:p w14:paraId="68A5FDFD" w14:textId="0D6ED72A" w:rsidR="0056586E" w:rsidRPr="005026F4" w:rsidRDefault="005075D5" w:rsidP="005F15E3">
      <w:pPr>
        <w:contextualSpacing/>
        <w:rPr>
          <w:rFonts w:asciiTheme="minorHAnsi" w:hAnsiTheme="minorHAnsi" w:cstheme="minorHAnsi"/>
        </w:rPr>
      </w:pPr>
      <w:r w:rsidRPr="009F29A4">
        <w:rPr>
          <w:sz w:val="44"/>
          <w:szCs w:val="44"/>
        </w:rPr>
        <w:br/>
      </w:r>
      <w:r w:rsidRPr="009F29A4">
        <w:rPr>
          <w:rStyle w:val="Heading1Char"/>
          <w:rFonts w:asciiTheme="minorHAnsi" w:hAnsiTheme="minorHAnsi" w:cstheme="minorHAnsi"/>
          <w:b/>
          <w:bCs/>
          <w:sz w:val="48"/>
          <w:szCs w:val="48"/>
        </w:rPr>
        <w:t>DISABILITIES &amp; ACCOMMODATION</w:t>
      </w:r>
      <w:r w:rsidRPr="009F29A4">
        <w:rPr>
          <w:b/>
          <w:bCs/>
          <w:sz w:val="48"/>
          <w:szCs w:val="48"/>
        </w:rPr>
        <w:br/>
      </w:r>
      <w:r w:rsidR="00A538CF" w:rsidRPr="005026F4">
        <w:rPr>
          <w:rFonts w:asciiTheme="minorHAnsi" w:hAnsiTheme="minorHAnsi" w:cstheme="minorHAnsi"/>
        </w:rPr>
        <w:t xml:space="preserve">Purdue University strives to make learning experiences as accessible as possible. If you anticipate or experience physical or academic barriers based on disability, you are welcome to let me know so that we can discuss options. </w:t>
      </w:r>
      <w:r w:rsidR="00F44150" w:rsidRPr="005026F4">
        <w:rPr>
          <w:rFonts w:asciiTheme="minorHAnsi" w:hAnsiTheme="minorHAnsi" w:cstheme="minorHAnsi"/>
        </w:rPr>
        <w:t xml:space="preserve">Alternate assignments can be provided for students </w:t>
      </w:r>
      <w:r w:rsidR="00A50FF4" w:rsidRPr="005026F4">
        <w:rPr>
          <w:rFonts w:asciiTheme="minorHAnsi" w:hAnsiTheme="minorHAnsi" w:cstheme="minorHAnsi"/>
        </w:rPr>
        <w:t xml:space="preserve">who may face difficulties or be otherwise unable to complete them due to disability (for example, a different remediation assignment than designing an infographic may be provided to a student with visual impairments for Writing Project 3). </w:t>
      </w:r>
      <w:r w:rsidR="00A538CF" w:rsidRPr="005026F4">
        <w:rPr>
          <w:rFonts w:asciiTheme="minorHAnsi" w:hAnsiTheme="minorHAnsi" w:cstheme="minorHAnsi"/>
        </w:rPr>
        <w:t xml:space="preserve">It is best to </w:t>
      </w:r>
      <w:r w:rsidR="00A50FF4" w:rsidRPr="005026F4">
        <w:rPr>
          <w:rFonts w:asciiTheme="minorHAnsi" w:hAnsiTheme="minorHAnsi" w:cstheme="minorHAnsi"/>
        </w:rPr>
        <w:t>send an email</w:t>
      </w:r>
      <w:r w:rsidR="00A538CF" w:rsidRPr="005026F4">
        <w:rPr>
          <w:rFonts w:asciiTheme="minorHAnsi" w:hAnsiTheme="minorHAnsi" w:cstheme="minorHAnsi"/>
        </w:rPr>
        <w:t xml:space="preserve"> or stop by my</w:t>
      </w:r>
      <w:r w:rsidR="00A50FF4" w:rsidRPr="005026F4">
        <w:rPr>
          <w:rFonts w:asciiTheme="minorHAnsi" w:hAnsiTheme="minorHAnsi" w:cstheme="minorHAnsi"/>
        </w:rPr>
        <w:t xml:space="preserve"> </w:t>
      </w:r>
      <w:r w:rsidR="00A538CF" w:rsidRPr="005026F4">
        <w:rPr>
          <w:rFonts w:asciiTheme="minorHAnsi" w:hAnsiTheme="minorHAnsi" w:cstheme="minorHAnsi"/>
        </w:rPr>
        <w:t xml:space="preserve">office hours early in the semester. You are also encouraged to contact the </w:t>
      </w:r>
      <w:hyperlink r:id="rId29" w:history="1">
        <w:r w:rsidR="00A538CF" w:rsidRPr="005026F4">
          <w:rPr>
            <w:rStyle w:val="Hyperlink"/>
            <w:rFonts w:asciiTheme="minorHAnsi" w:hAnsiTheme="minorHAnsi" w:cstheme="minorHAnsi"/>
            <w:color w:val="auto"/>
          </w:rPr>
          <w:t>Disability Resource Center</w:t>
        </w:r>
      </w:hyperlink>
      <w:r w:rsidR="00A538CF" w:rsidRPr="005026F4">
        <w:rPr>
          <w:rFonts w:asciiTheme="minorHAnsi" w:hAnsiTheme="minorHAnsi" w:cstheme="minorHAnsi"/>
        </w:rPr>
        <w:t xml:space="preserve"> at: </w:t>
      </w:r>
      <w:hyperlink r:id="rId30" w:history="1">
        <w:r w:rsidR="00A538CF" w:rsidRPr="005026F4">
          <w:rPr>
            <w:rFonts w:asciiTheme="minorHAnsi" w:hAnsiTheme="minorHAnsi" w:cstheme="minorHAnsi"/>
          </w:rPr>
          <w:t>drc@purdue.edu</w:t>
        </w:r>
      </w:hyperlink>
      <w:r w:rsidR="00A538CF" w:rsidRPr="005026F4">
        <w:rPr>
          <w:rFonts w:asciiTheme="minorHAnsi" w:hAnsiTheme="minorHAnsi" w:cstheme="minorHAnsi"/>
        </w:rPr>
        <w:t> or by phone: 765-494-1247</w:t>
      </w:r>
      <w:r w:rsidR="00593A03" w:rsidRPr="005026F4">
        <w:rPr>
          <w:rFonts w:asciiTheme="minorHAnsi" w:hAnsiTheme="minorHAnsi" w:cstheme="minorHAnsi"/>
        </w:rPr>
        <w:t>.</w:t>
      </w:r>
    </w:p>
    <w:p w14:paraId="0F18CF51" w14:textId="77777777" w:rsidR="00D23397" w:rsidRPr="009F29A4" w:rsidRDefault="00D23397" w:rsidP="005F15E3">
      <w:pPr>
        <w:contextualSpacing/>
        <w:rPr>
          <w:rStyle w:val="Heading1Char"/>
          <w:rFonts w:asciiTheme="minorHAnsi" w:hAnsiTheme="minorHAnsi" w:cstheme="minorHAnsi"/>
          <w:sz w:val="24"/>
          <w:szCs w:val="24"/>
        </w:rPr>
      </w:pPr>
    </w:p>
    <w:p w14:paraId="2CD05A7B" w14:textId="05AC4BC3" w:rsidR="00227192" w:rsidRPr="009F29A4" w:rsidRDefault="00227192" w:rsidP="005F15E3">
      <w:pPr>
        <w:contextualSpacing/>
        <w:rPr>
          <w:rStyle w:val="Heading1Char"/>
          <w:rFonts w:asciiTheme="minorHAnsi" w:hAnsiTheme="minorHAnsi" w:cstheme="minorHAnsi"/>
          <w:b/>
          <w:bCs/>
          <w:sz w:val="48"/>
          <w:szCs w:val="48"/>
        </w:rPr>
      </w:pPr>
      <w:r w:rsidRPr="009F29A4">
        <w:rPr>
          <w:rStyle w:val="Heading1Char"/>
          <w:rFonts w:asciiTheme="minorHAnsi" w:hAnsiTheme="minorHAnsi" w:cstheme="minorHAnsi"/>
          <w:b/>
          <w:bCs/>
          <w:sz w:val="48"/>
          <w:szCs w:val="48"/>
        </w:rPr>
        <w:t>CAPS &amp; MENTAL HEALTH RESOURCES</w:t>
      </w:r>
    </w:p>
    <w:p w14:paraId="3F3FDA7E" w14:textId="27B19C3A" w:rsidR="00227192" w:rsidRPr="009F29A4" w:rsidRDefault="00227192" w:rsidP="005F15E3">
      <w:pPr>
        <w:contextualSpacing/>
        <w:rPr>
          <w:rFonts w:asciiTheme="minorHAnsi" w:hAnsiTheme="minorHAnsi" w:cstheme="minorHAnsi"/>
        </w:rPr>
      </w:pPr>
      <w:r w:rsidRPr="009F29A4">
        <w:rPr>
          <w:rFonts w:asciiTheme="minorHAnsi" w:hAnsiTheme="minorHAnsi" w:cstheme="minorHAnsi"/>
        </w:rPr>
        <w:t>Purdue University is committed to advancing the mental health and well-being of its students. If you or someone you know is feeling overwhelmed, depressed, and/or in need of support, services are available. For help, such individuals should contact Counseling and Psychological Services (CAPS) at (765) 494-6995 and http://www.purdue.edu/caps/ during and after hours, on weekends and holidays, or through its counselors physically located in the Purdue University Student Health Center (PUSH) during business hours.</w:t>
      </w:r>
    </w:p>
    <w:p w14:paraId="6DCFDF37" w14:textId="77777777" w:rsidR="00981A86" w:rsidRPr="009F29A4" w:rsidRDefault="00981A86" w:rsidP="005F15E3">
      <w:pPr>
        <w:contextualSpacing/>
        <w:rPr>
          <w:rStyle w:val="Heading1Char"/>
          <w:rFonts w:asciiTheme="minorHAnsi" w:hAnsiTheme="minorHAnsi" w:cstheme="minorHAnsi"/>
          <w:b/>
          <w:bCs/>
          <w:sz w:val="10"/>
          <w:szCs w:val="10"/>
        </w:rPr>
      </w:pPr>
    </w:p>
    <w:p w14:paraId="0FADFAF4" w14:textId="2F6FC471" w:rsidR="00227192" w:rsidRPr="009F29A4" w:rsidRDefault="00227192" w:rsidP="005F15E3">
      <w:pPr>
        <w:contextualSpacing/>
        <w:rPr>
          <w:rStyle w:val="Heading1Char"/>
          <w:rFonts w:asciiTheme="minorHAnsi" w:hAnsiTheme="minorHAnsi" w:cstheme="minorHAnsi"/>
          <w:b/>
          <w:bCs/>
          <w:sz w:val="48"/>
          <w:szCs w:val="48"/>
        </w:rPr>
      </w:pPr>
      <w:r w:rsidRPr="009F29A4">
        <w:rPr>
          <w:rStyle w:val="Heading1Char"/>
          <w:rFonts w:asciiTheme="minorHAnsi" w:hAnsiTheme="minorHAnsi" w:cstheme="minorHAnsi"/>
          <w:b/>
          <w:bCs/>
          <w:sz w:val="48"/>
          <w:szCs w:val="48"/>
        </w:rPr>
        <w:t>PURDUE WRITING LAB</w:t>
      </w:r>
    </w:p>
    <w:p w14:paraId="03739307" w14:textId="1253684A" w:rsidR="00DE6368" w:rsidRPr="009F29A4" w:rsidRDefault="00227192" w:rsidP="005F15E3">
      <w:pPr>
        <w:contextualSpacing/>
        <w:rPr>
          <w:rFonts w:asciiTheme="minorHAnsi" w:hAnsiTheme="minorHAnsi" w:cstheme="minorHAnsi"/>
        </w:rPr>
      </w:pPr>
      <w:r w:rsidRPr="009F29A4">
        <w:rPr>
          <w:rFonts w:asciiTheme="minorHAnsi" w:hAnsiTheme="minorHAnsi" w:cstheme="minorHAnsi"/>
        </w:rPr>
        <w:t>Want input on your writing for this class or any others? Did you know working with a tutor, whether for English or any other discipline, leads to better course grades, high GPAs, greater academic success? Sign up to share any writing from this 106 course or any other at https://cla.purdue.edu/wlschedule/. They also have evening hours, and you can get feedback virtually without leaving your dorm or apartment. The Writing Lab will work with you where you are, support your writing in your major, and help you learn what you need to become more effective whatever the context.</w:t>
      </w:r>
    </w:p>
    <w:p w14:paraId="24D488EB" w14:textId="77777777" w:rsidR="00D23397" w:rsidRPr="009F29A4" w:rsidRDefault="00D23397" w:rsidP="005F15E3">
      <w:pPr>
        <w:contextualSpacing/>
        <w:rPr>
          <w:rStyle w:val="Heading1Char"/>
          <w:rFonts w:asciiTheme="minorHAnsi" w:hAnsiTheme="minorHAnsi" w:cstheme="minorHAnsi"/>
          <w:sz w:val="24"/>
          <w:szCs w:val="24"/>
        </w:rPr>
      </w:pPr>
    </w:p>
    <w:p w14:paraId="7887B448" w14:textId="785B85DE" w:rsidR="000B1648" w:rsidRPr="009F29A4" w:rsidRDefault="005075D5" w:rsidP="005F15E3">
      <w:pPr>
        <w:contextualSpacing/>
        <w:rPr>
          <w:rFonts w:asciiTheme="minorHAnsi" w:hAnsiTheme="minorHAnsi" w:cstheme="minorHAnsi"/>
        </w:rPr>
      </w:pPr>
      <w:r w:rsidRPr="009F29A4">
        <w:rPr>
          <w:rStyle w:val="Heading1Char"/>
          <w:rFonts w:asciiTheme="minorHAnsi" w:hAnsiTheme="minorHAnsi" w:cstheme="minorHAnsi"/>
          <w:b/>
          <w:bCs/>
        </w:rPr>
        <w:t>EMERGENCIES</w:t>
      </w:r>
      <w:r w:rsidR="00FB392A" w:rsidRPr="009F29A4">
        <w:rPr>
          <w:rFonts w:asciiTheme="minorHAnsi" w:hAnsiTheme="minorHAnsi" w:cstheme="minorHAnsi"/>
          <w:b/>
          <w:bCs/>
        </w:rPr>
        <w:br/>
      </w:r>
      <w:r w:rsidR="004851E9" w:rsidRPr="009F29A4">
        <w:rPr>
          <w:rFonts w:asciiTheme="minorHAnsi" w:hAnsiTheme="minorHAnsi" w:cstheme="minorHAnsi"/>
        </w:rPr>
        <w:t xml:space="preserve">To report an emergency, call 911. To obtain updates regarding an ongoing emergency, sign up for Purdue Alert text messages at </w:t>
      </w:r>
      <w:hyperlink r:id="rId31" w:history="1">
        <w:r w:rsidR="004851E9" w:rsidRPr="009F29A4">
          <w:rPr>
            <w:rStyle w:val="Hyperlink"/>
            <w:rFonts w:asciiTheme="minorHAnsi" w:hAnsiTheme="minorHAnsi" w:cstheme="minorHAnsi"/>
            <w:color w:val="auto"/>
          </w:rPr>
          <w:t>www.purdue.edu/ea</w:t>
        </w:r>
      </w:hyperlink>
      <w:r w:rsidR="004851E9" w:rsidRPr="009F29A4">
        <w:rPr>
          <w:rFonts w:asciiTheme="minorHAnsi" w:hAnsiTheme="minorHAnsi" w:cstheme="minorHAnsi"/>
        </w:rPr>
        <w:t xml:space="preserve">. There are nearly 300 emergency telephones that connect directly to the PUPD, both outdoors across campus and in parking garages. If you feel threatened or need help, push the button and you will be connected immediately. Please review the Emergency Preparedness website for additional information: </w:t>
      </w:r>
      <w:hyperlink r:id="rId32" w:history="1">
        <w:r w:rsidR="004851E9" w:rsidRPr="009F29A4">
          <w:rPr>
            <w:rStyle w:val="Hyperlink"/>
            <w:rFonts w:asciiTheme="minorHAnsi" w:hAnsiTheme="minorHAnsi" w:cstheme="minorHAnsi"/>
            <w:color w:val="auto"/>
          </w:rPr>
          <w:t>http://www.purdue.edu/emergency/</w:t>
        </w:r>
      </w:hyperlink>
      <w:r w:rsidR="004851E9" w:rsidRPr="009F29A4">
        <w:rPr>
          <w:rFonts w:asciiTheme="minorHAnsi" w:hAnsiTheme="minorHAnsi" w:cstheme="minorHAnsi"/>
        </w:rPr>
        <w:t xml:space="preserve">. </w:t>
      </w:r>
      <w:r w:rsidR="00561AA6" w:rsidRPr="009F29A4">
        <w:rPr>
          <w:rFonts w:asciiTheme="minorHAnsi" w:hAnsiTheme="minorHAnsi" w:cstheme="minorHAnsi"/>
        </w:rPr>
        <w:t xml:space="preserve">In the event of a major campus emergency, course requirements, deadlines and grading percentages are subject to changes that may be necessitated by a revised semester calendar or other circumstances beyond my control. </w:t>
      </w:r>
    </w:p>
    <w:p w14:paraId="5345DF07" w14:textId="77777777" w:rsidR="00593A03" w:rsidRPr="009F29A4" w:rsidRDefault="00593A03" w:rsidP="005F15E3">
      <w:pPr>
        <w:contextualSpacing/>
        <w:rPr>
          <w:rFonts w:asciiTheme="minorHAnsi" w:hAnsiTheme="minorHAnsi" w:cstheme="minorHAnsi"/>
        </w:rPr>
      </w:pPr>
    </w:p>
    <w:p w14:paraId="1B9AF88A" w14:textId="119CCD32" w:rsidR="00DB5A5E" w:rsidRPr="009F29A4" w:rsidRDefault="00D23397" w:rsidP="005F15E3">
      <w:pPr>
        <w:pStyle w:val="Heading1"/>
        <w:spacing w:after="0"/>
        <w:contextualSpacing/>
        <w:rPr>
          <w:rFonts w:asciiTheme="minorHAnsi" w:hAnsiTheme="minorHAnsi" w:cstheme="minorHAnsi"/>
          <w:b/>
          <w:bCs/>
          <w:sz w:val="48"/>
          <w:szCs w:val="48"/>
        </w:rPr>
      </w:pPr>
      <w:r w:rsidRPr="009F29A4">
        <w:rPr>
          <w:rFonts w:asciiTheme="minorHAnsi" w:hAnsiTheme="minorHAnsi" w:cstheme="minorHAnsi"/>
          <w:b/>
          <w:bCs/>
          <w:sz w:val="48"/>
          <w:szCs w:val="48"/>
        </w:rPr>
        <w:t>COURSE CALENDAR</w:t>
      </w:r>
    </w:p>
    <w:p w14:paraId="233D8AEB" w14:textId="77777777" w:rsidR="00DB5A5E" w:rsidRPr="009F29A4" w:rsidRDefault="00DB5A5E" w:rsidP="005F15E3">
      <w:pPr>
        <w:pStyle w:val="Subtitle"/>
        <w:spacing w:after="0"/>
        <w:contextualSpacing/>
        <w:rPr>
          <w:rFonts w:cstheme="minorHAnsi"/>
          <w:color w:val="auto"/>
        </w:rPr>
      </w:pPr>
      <w:r w:rsidRPr="009F29A4">
        <w:rPr>
          <w:rFonts w:cstheme="minorHAnsi"/>
          <w:color w:val="auto"/>
        </w:rPr>
        <w:t>This schedule is tentative. If additional readings are posted or anything is changed, a revised class schedule will be posted and you will be notified via Brightspace Announcements.</w:t>
      </w:r>
      <w:r w:rsidRPr="009F29A4">
        <w:rPr>
          <w:rFonts w:cstheme="minorHAnsi"/>
          <w:i/>
          <w:iCs/>
          <w:color w:val="auto"/>
        </w:rPr>
        <w:t xml:space="preserve"> NFG</w:t>
      </w:r>
      <w:r w:rsidRPr="009F29A4">
        <w:rPr>
          <w:rFonts w:cstheme="minorHAnsi"/>
          <w:color w:val="auto"/>
        </w:rPr>
        <w:t>=</w:t>
      </w:r>
      <w:r w:rsidRPr="009F29A4">
        <w:rPr>
          <w:rFonts w:cstheme="minorHAnsi"/>
          <w:i/>
          <w:iCs/>
          <w:color w:val="auto"/>
        </w:rPr>
        <w:t>The Norton Field Guide to Writing with Handbook</w:t>
      </w:r>
      <w:r w:rsidRPr="009F29A4">
        <w:rPr>
          <w:rFonts w:cstheme="minorHAnsi"/>
          <w:color w:val="auto"/>
        </w:rPr>
        <w:t>. All due dates are Eastern Standard Time.</w:t>
      </w:r>
    </w:p>
    <w:p w14:paraId="1FB14AAA" w14:textId="77777777" w:rsidR="00D23397" w:rsidRPr="009F29A4" w:rsidRDefault="00D23397" w:rsidP="005F15E3">
      <w:pPr>
        <w:pStyle w:val="Heading1"/>
        <w:spacing w:after="0"/>
        <w:contextualSpacing/>
        <w:rPr>
          <w:rFonts w:asciiTheme="minorHAnsi" w:hAnsiTheme="minorHAnsi" w:cstheme="minorHAnsi"/>
        </w:rPr>
      </w:pPr>
    </w:p>
    <w:p w14:paraId="0B072979" w14:textId="4BCA071F" w:rsidR="00DB5A5E" w:rsidRPr="009F29A4" w:rsidRDefault="00D23397" w:rsidP="005F15E3">
      <w:pPr>
        <w:pStyle w:val="Heading1"/>
        <w:spacing w:after="0"/>
        <w:contextualSpacing/>
        <w:rPr>
          <w:rFonts w:asciiTheme="minorHAnsi" w:hAnsiTheme="minorHAnsi" w:cstheme="minorHAnsi"/>
          <w:b/>
          <w:bCs/>
          <w:sz w:val="48"/>
          <w:szCs w:val="48"/>
        </w:rPr>
      </w:pPr>
      <w:r w:rsidRPr="009F29A4">
        <w:rPr>
          <w:rFonts w:asciiTheme="minorHAnsi" w:hAnsiTheme="minorHAnsi" w:cstheme="minorHAnsi"/>
          <w:b/>
          <w:bCs/>
          <w:sz w:val="48"/>
          <w:szCs w:val="48"/>
        </w:rPr>
        <w:t>UNIT ONE: RHETORICAL THINKING AND ANALYSIS</w:t>
      </w:r>
    </w:p>
    <w:p w14:paraId="2CCEC11A" w14:textId="77777777" w:rsidR="00DB5A5E" w:rsidRPr="00913601" w:rsidRDefault="00DB5A5E" w:rsidP="005F15E3">
      <w:pPr>
        <w:pStyle w:val="Subtitle"/>
        <w:spacing w:after="0"/>
        <w:contextualSpacing/>
        <w:rPr>
          <w:rFonts w:cstheme="minorHAnsi"/>
          <w:color w:val="auto"/>
          <w:sz w:val="24"/>
          <w:szCs w:val="24"/>
        </w:rPr>
      </w:pPr>
      <w:r w:rsidRPr="00913601">
        <w:rPr>
          <w:rFonts w:cstheme="minorHAnsi"/>
          <w:color w:val="auto"/>
          <w:sz w:val="24"/>
          <w:szCs w:val="24"/>
        </w:rPr>
        <w:t>Learning Goals:</w:t>
      </w:r>
    </w:p>
    <w:p w14:paraId="12D2DA7D" w14:textId="77777777" w:rsidR="00DB5A5E" w:rsidRPr="00913601" w:rsidRDefault="00DB5A5E" w:rsidP="005F15E3">
      <w:pPr>
        <w:pStyle w:val="Subtitle"/>
        <w:numPr>
          <w:ilvl w:val="0"/>
          <w:numId w:val="3"/>
        </w:numPr>
        <w:spacing w:after="0"/>
        <w:contextualSpacing/>
        <w:rPr>
          <w:rFonts w:cstheme="minorHAnsi"/>
          <w:color w:val="auto"/>
          <w:sz w:val="24"/>
          <w:szCs w:val="24"/>
        </w:rPr>
      </w:pPr>
      <w:r w:rsidRPr="00913601">
        <w:rPr>
          <w:rFonts w:cstheme="minorHAnsi"/>
          <w:color w:val="auto"/>
          <w:sz w:val="24"/>
          <w:szCs w:val="24"/>
        </w:rPr>
        <w:t>Outcome 1: Demonstrate rhetorical awareness of diverse audiences, situations, and contexts.</w:t>
      </w:r>
    </w:p>
    <w:p w14:paraId="3E14B14C" w14:textId="77777777" w:rsidR="00DB5A5E" w:rsidRPr="00913601" w:rsidRDefault="00DB5A5E" w:rsidP="005F15E3">
      <w:pPr>
        <w:pStyle w:val="Subtitle"/>
        <w:numPr>
          <w:ilvl w:val="0"/>
          <w:numId w:val="3"/>
        </w:numPr>
        <w:spacing w:after="0"/>
        <w:contextualSpacing/>
        <w:rPr>
          <w:rFonts w:cstheme="minorHAnsi"/>
          <w:color w:val="auto"/>
          <w:sz w:val="24"/>
          <w:szCs w:val="24"/>
        </w:rPr>
      </w:pPr>
      <w:r w:rsidRPr="00913601">
        <w:rPr>
          <w:rFonts w:cstheme="minorHAnsi"/>
          <w:color w:val="auto"/>
          <w:sz w:val="24"/>
          <w:szCs w:val="24"/>
        </w:rPr>
        <w:t>Outcome 3: Critically think about writing and rhetoric through reading, analysis, and reflection.</w:t>
      </w:r>
    </w:p>
    <w:tbl>
      <w:tblPr>
        <w:tblStyle w:val="TableGrid"/>
        <w:tblW w:w="10795" w:type="dxa"/>
        <w:tblLook w:val="04A0" w:firstRow="1" w:lastRow="0" w:firstColumn="1" w:lastColumn="0" w:noHBand="0" w:noVBand="1"/>
      </w:tblPr>
      <w:tblGrid>
        <w:gridCol w:w="7375"/>
        <w:gridCol w:w="3420"/>
      </w:tblGrid>
      <w:tr w:rsidR="00D23397" w:rsidRPr="009F29A4" w14:paraId="3BA75471" w14:textId="77777777" w:rsidTr="0056586E">
        <w:tc>
          <w:tcPr>
            <w:tcW w:w="7375" w:type="dxa"/>
          </w:tcPr>
          <w:p w14:paraId="3AE279D1" w14:textId="77777777" w:rsidR="00DB5A5E" w:rsidRPr="009F29A4" w:rsidRDefault="00DB5A5E" w:rsidP="005F15E3">
            <w:pPr>
              <w:pStyle w:val="Heading2"/>
              <w:spacing w:before="0"/>
              <w:contextualSpacing/>
              <w:outlineLvl w:val="1"/>
              <w:rPr>
                <w:rFonts w:asciiTheme="minorHAnsi" w:hAnsiTheme="minorHAnsi" w:cstheme="minorHAnsi"/>
                <w:color w:val="auto"/>
              </w:rPr>
            </w:pPr>
            <w:r w:rsidRPr="009F29A4">
              <w:rPr>
                <w:rFonts w:asciiTheme="minorHAnsi" w:hAnsiTheme="minorHAnsi" w:cstheme="minorHAnsi"/>
                <w:color w:val="auto"/>
              </w:rPr>
              <w:t>Weekly Dates, Topic, Readings, Resources</w:t>
            </w:r>
          </w:p>
        </w:tc>
        <w:tc>
          <w:tcPr>
            <w:tcW w:w="3420" w:type="dxa"/>
          </w:tcPr>
          <w:p w14:paraId="1D680C29" w14:textId="77777777" w:rsidR="00DB5A5E" w:rsidRPr="009F29A4" w:rsidRDefault="00DB5A5E" w:rsidP="005F15E3">
            <w:pPr>
              <w:pStyle w:val="Heading2"/>
              <w:spacing w:before="0"/>
              <w:contextualSpacing/>
              <w:outlineLvl w:val="1"/>
              <w:rPr>
                <w:rFonts w:asciiTheme="minorHAnsi" w:hAnsiTheme="minorHAnsi" w:cstheme="minorHAnsi"/>
                <w:color w:val="auto"/>
              </w:rPr>
            </w:pPr>
            <w:r w:rsidRPr="009F29A4">
              <w:rPr>
                <w:rFonts w:asciiTheme="minorHAnsi" w:hAnsiTheme="minorHAnsi" w:cstheme="minorHAnsi"/>
                <w:color w:val="auto"/>
              </w:rPr>
              <w:t>Assignment Due Dates</w:t>
            </w:r>
          </w:p>
        </w:tc>
      </w:tr>
      <w:tr w:rsidR="00D23397" w:rsidRPr="009F29A4" w14:paraId="162EC195" w14:textId="77777777" w:rsidTr="0056586E">
        <w:tc>
          <w:tcPr>
            <w:tcW w:w="7375" w:type="dxa"/>
          </w:tcPr>
          <w:p w14:paraId="1D5F3AD6"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One: Getting Started and Academic Situations (8/24-8/30)</w:t>
            </w:r>
          </w:p>
          <w:p w14:paraId="6960D7AA"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433E903D" w14:textId="77777777" w:rsidR="00DB5A5E" w:rsidRPr="00913601" w:rsidRDefault="00DB5A5E" w:rsidP="005F15E3">
            <w:pPr>
              <w:pStyle w:val="ListParagraph"/>
              <w:numPr>
                <w:ilvl w:val="0"/>
                <w:numId w:val="7"/>
              </w:numPr>
              <w:spacing w:after="0" w:line="240" w:lineRule="auto"/>
              <w:rPr>
                <w:rFonts w:cstheme="minorHAnsi"/>
                <w:sz w:val="24"/>
                <w:szCs w:val="24"/>
              </w:rPr>
            </w:pPr>
            <w:r w:rsidRPr="00913601">
              <w:rPr>
                <w:rFonts w:cstheme="minorHAnsi"/>
                <w:i/>
                <w:iCs/>
                <w:sz w:val="24"/>
                <w:szCs w:val="24"/>
              </w:rPr>
              <w:t xml:space="preserve">NFG: </w:t>
            </w:r>
            <w:r w:rsidRPr="00913601">
              <w:rPr>
                <w:rFonts w:cstheme="minorHAnsi"/>
                <w:sz w:val="24"/>
                <w:szCs w:val="24"/>
              </w:rPr>
              <w:t>“Writing and Reading in Academic Contexts” (pgs. 3-31)</w:t>
            </w:r>
          </w:p>
          <w:p w14:paraId="52305B30" w14:textId="5684F49B" w:rsidR="00DB5A5E" w:rsidRDefault="00DB5A5E" w:rsidP="005F15E3">
            <w:pPr>
              <w:pStyle w:val="ListParagraph"/>
              <w:numPr>
                <w:ilvl w:val="0"/>
                <w:numId w:val="7"/>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“Getting Started on Research, Finding and Evaluating Sources” (pgs. 479-505)</w:t>
            </w:r>
          </w:p>
          <w:p w14:paraId="45A8B167" w14:textId="45621931" w:rsidR="00357A4C" w:rsidRPr="000F5EFB" w:rsidRDefault="00357A4C" w:rsidP="005F15E3">
            <w:pPr>
              <w:pStyle w:val="ListParagraph"/>
              <w:numPr>
                <w:ilvl w:val="0"/>
                <w:numId w:val="7"/>
              </w:numPr>
              <w:spacing w:after="0" w:line="240" w:lineRule="auto"/>
              <w:rPr>
                <w:sz w:val="24"/>
                <w:szCs w:val="24"/>
              </w:rPr>
            </w:pPr>
            <w:r w:rsidRPr="000F5EFB">
              <w:rPr>
                <w:i/>
                <w:iCs/>
                <w:sz w:val="24"/>
                <w:szCs w:val="24"/>
              </w:rPr>
              <w:lastRenderedPageBreak/>
              <w:t>NFG</w:t>
            </w:r>
            <w:r w:rsidRPr="000F5EFB">
              <w:rPr>
                <w:sz w:val="24"/>
                <w:szCs w:val="24"/>
              </w:rPr>
              <w:t>: “Rhetorical Situations” (pgs. 53-68)</w:t>
            </w:r>
          </w:p>
          <w:p w14:paraId="242710EA"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09C097A2" w14:textId="77777777" w:rsidR="00DB5A5E" w:rsidRPr="00913601" w:rsidRDefault="00DB5A5E" w:rsidP="005F15E3">
            <w:pPr>
              <w:pStyle w:val="ListParagraph"/>
              <w:numPr>
                <w:ilvl w:val="0"/>
                <w:numId w:val="8"/>
              </w:numPr>
              <w:spacing w:after="0" w:line="240" w:lineRule="auto"/>
              <w:rPr>
                <w:rFonts w:cstheme="minorHAnsi"/>
                <w:sz w:val="24"/>
                <w:szCs w:val="24"/>
              </w:rPr>
            </w:pPr>
            <w:r w:rsidRPr="00913601">
              <w:rPr>
                <w:rFonts w:cstheme="minorHAnsi"/>
                <w:sz w:val="24"/>
                <w:szCs w:val="24"/>
              </w:rPr>
              <w:t>Course Introduction Video</w:t>
            </w:r>
          </w:p>
          <w:p w14:paraId="3C85E54A" w14:textId="77777777" w:rsidR="00DB5A5E" w:rsidRPr="00913601" w:rsidRDefault="00DB5A5E" w:rsidP="005F15E3">
            <w:pPr>
              <w:pStyle w:val="ListParagraph"/>
              <w:numPr>
                <w:ilvl w:val="0"/>
                <w:numId w:val="8"/>
              </w:numPr>
              <w:spacing w:after="0" w:line="240" w:lineRule="auto"/>
              <w:rPr>
                <w:rFonts w:cstheme="minorHAnsi"/>
                <w:sz w:val="24"/>
                <w:szCs w:val="24"/>
              </w:rPr>
            </w:pPr>
            <w:r w:rsidRPr="00913601">
              <w:rPr>
                <w:rFonts w:cstheme="minorHAnsi"/>
                <w:sz w:val="24"/>
                <w:szCs w:val="24"/>
              </w:rPr>
              <w:t xml:space="preserve">Week One Readings PowerPoint </w:t>
            </w:r>
          </w:p>
          <w:p w14:paraId="77BA0DA3" w14:textId="77777777" w:rsidR="00DB5A5E" w:rsidRPr="00913601" w:rsidRDefault="00DB5A5E" w:rsidP="005F15E3">
            <w:pPr>
              <w:pStyle w:val="ListParagraph"/>
              <w:numPr>
                <w:ilvl w:val="0"/>
                <w:numId w:val="8"/>
              </w:numPr>
              <w:spacing w:after="0" w:line="240" w:lineRule="auto"/>
              <w:rPr>
                <w:rFonts w:cstheme="minorHAnsi"/>
                <w:sz w:val="24"/>
                <w:szCs w:val="24"/>
              </w:rPr>
            </w:pPr>
            <w:r w:rsidRPr="00913601">
              <w:rPr>
                <w:rFonts w:cstheme="minorHAnsi"/>
                <w:sz w:val="24"/>
                <w:szCs w:val="24"/>
              </w:rPr>
              <w:t>WP1 Scholarly Article Analysis Assignment Sheet + Rubric</w:t>
            </w:r>
          </w:p>
        </w:tc>
        <w:tc>
          <w:tcPr>
            <w:tcW w:w="3420" w:type="dxa"/>
          </w:tcPr>
          <w:p w14:paraId="37AA2A8A" w14:textId="77777777" w:rsidR="00DB5A5E" w:rsidRPr="007C0AD4" w:rsidRDefault="00DB5A5E" w:rsidP="005F15E3">
            <w:pPr>
              <w:contextualSpacing/>
              <w:rPr>
                <w:rFonts w:asciiTheme="minorHAnsi" w:hAnsiTheme="minorHAnsi" w:cstheme="minorHAnsi"/>
                <w:b/>
                <w:bCs/>
              </w:rPr>
            </w:pPr>
            <w:r w:rsidRPr="00913601">
              <w:rPr>
                <w:rFonts w:asciiTheme="minorHAnsi" w:hAnsiTheme="minorHAnsi" w:cstheme="minorHAnsi"/>
                <w:b/>
                <w:bCs/>
              </w:rPr>
              <w:lastRenderedPageBreak/>
              <w:t>Sun., 8/30, by 11:59PM</w:t>
            </w:r>
            <w:r w:rsidRPr="007C0AD4">
              <w:rPr>
                <w:rFonts w:asciiTheme="minorHAnsi" w:hAnsiTheme="minorHAnsi" w:cstheme="minorHAnsi"/>
                <w:b/>
                <w:bCs/>
              </w:rPr>
              <w:t xml:space="preserve">: </w:t>
            </w:r>
            <w:r w:rsidRPr="007C0AD4">
              <w:rPr>
                <w:rFonts w:asciiTheme="minorHAnsi" w:hAnsiTheme="minorHAnsi" w:cstheme="minorHAnsi"/>
              </w:rPr>
              <w:t>Introduction Discussion Board Post and One Reply to a Classmate due on Brightspace</w:t>
            </w:r>
          </w:p>
        </w:tc>
      </w:tr>
      <w:tr w:rsidR="005E3F1F" w:rsidRPr="009F29A4" w14:paraId="342C5603" w14:textId="77777777" w:rsidTr="0056586E">
        <w:tc>
          <w:tcPr>
            <w:tcW w:w="7375" w:type="dxa"/>
          </w:tcPr>
          <w:p w14:paraId="1AC5359E" w14:textId="77777777" w:rsidR="005E3F1F" w:rsidRPr="00913601" w:rsidRDefault="005E3F1F"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Two: Engaging with Scholarship and Entering the Conversation (8/31-9/6)</w:t>
            </w:r>
          </w:p>
          <w:p w14:paraId="1AA6A2A0" w14:textId="77777777" w:rsidR="005E3F1F" w:rsidRPr="00913601" w:rsidRDefault="005E3F1F" w:rsidP="005F15E3">
            <w:pPr>
              <w:contextualSpacing/>
              <w:rPr>
                <w:rFonts w:asciiTheme="minorHAnsi" w:hAnsiTheme="minorHAnsi" w:cstheme="minorHAnsi"/>
              </w:rPr>
            </w:pPr>
            <w:r w:rsidRPr="00913601">
              <w:rPr>
                <w:rFonts w:asciiTheme="minorHAnsi" w:hAnsiTheme="minorHAnsi" w:cstheme="minorHAnsi"/>
              </w:rPr>
              <w:t>Read:</w:t>
            </w:r>
          </w:p>
          <w:p w14:paraId="05B99EC2" w14:textId="77777777" w:rsidR="005E3F1F" w:rsidRPr="00913601" w:rsidRDefault="005E3F1F" w:rsidP="005F15E3">
            <w:pPr>
              <w:pStyle w:val="ListParagraph"/>
              <w:numPr>
                <w:ilvl w:val="0"/>
                <w:numId w:val="8"/>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“Summarizing and Responding: Where Reading Meets Writing” (pgs. 33-45)</w:t>
            </w:r>
          </w:p>
          <w:p w14:paraId="3D0C28A8" w14:textId="77777777" w:rsidR="005E3F1F" w:rsidRPr="00913601" w:rsidRDefault="005E3F1F" w:rsidP="005F15E3">
            <w:pPr>
              <w:pStyle w:val="ListParagraph"/>
              <w:numPr>
                <w:ilvl w:val="0"/>
                <w:numId w:val="8"/>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“Evaluating Sources” (pgs. 511-518)</w:t>
            </w:r>
          </w:p>
          <w:p w14:paraId="16808701" w14:textId="77777777" w:rsidR="005E3F1F" w:rsidRPr="00913601" w:rsidRDefault="005E3F1F" w:rsidP="005F15E3">
            <w:pPr>
              <w:contextualSpacing/>
              <w:rPr>
                <w:rFonts w:asciiTheme="minorHAnsi" w:hAnsiTheme="minorHAnsi" w:cstheme="minorHAnsi"/>
              </w:rPr>
            </w:pPr>
            <w:r w:rsidRPr="00913601">
              <w:rPr>
                <w:rFonts w:asciiTheme="minorHAnsi" w:hAnsiTheme="minorHAnsi" w:cstheme="minorHAnsi"/>
              </w:rPr>
              <w:t>Resources:</w:t>
            </w:r>
          </w:p>
          <w:p w14:paraId="5BC80043" w14:textId="77777777" w:rsidR="005E3F1F" w:rsidRPr="00913601" w:rsidRDefault="005E3F1F" w:rsidP="005F15E3">
            <w:pPr>
              <w:pStyle w:val="ListParagraph"/>
              <w:numPr>
                <w:ilvl w:val="0"/>
                <w:numId w:val="9"/>
              </w:numPr>
              <w:spacing w:after="0" w:line="240" w:lineRule="auto"/>
              <w:rPr>
                <w:rFonts w:cstheme="minorHAnsi"/>
                <w:sz w:val="24"/>
                <w:szCs w:val="24"/>
              </w:rPr>
            </w:pPr>
            <w:r w:rsidRPr="00913601">
              <w:rPr>
                <w:rFonts w:cstheme="minorHAnsi"/>
                <w:sz w:val="24"/>
                <w:szCs w:val="24"/>
              </w:rPr>
              <w:t>Week Two Readings PowerPoint</w:t>
            </w:r>
          </w:p>
          <w:p w14:paraId="22BEEE72" w14:textId="77777777" w:rsidR="005E3F1F" w:rsidRPr="00913601" w:rsidRDefault="005E3F1F" w:rsidP="005F15E3">
            <w:pPr>
              <w:pStyle w:val="ListParagraph"/>
              <w:numPr>
                <w:ilvl w:val="0"/>
                <w:numId w:val="9"/>
              </w:numPr>
              <w:spacing w:after="0" w:line="240" w:lineRule="auto"/>
              <w:rPr>
                <w:rFonts w:cstheme="minorHAnsi"/>
                <w:sz w:val="24"/>
                <w:szCs w:val="24"/>
              </w:rPr>
            </w:pPr>
            <w:r w:rsidRPr="00913601">
              <w:rPr>
                <w:rFonts w:cstheme="minorHAnsi"/>
                <w:sz w:val="24"/>
                <w:szCs w:val="24"/>
              </w:rPr>
              <w:t>Karen Rosenberg, “Reading Games: Strategies for Reading Scholarly Sources”</w:t>
            </w:r>
          </w:p>
        </w:tc>
        <w:tc>
          <w:tcPr>
            <w:tcW w:w="3420" w:type="dxa"/>
          </w:tcPr>
          <w:p w14:paraId="3303A233" w14:textId="77777777" w:rsidR="005E3F1F" w:rsidRPr="007C0AD4" w:rsidRDefault="005E3F1F" w:rsidP="005F15E3">
            <w:pPr>
              <w:contextualSpacing/>
              <w:rPr>
                <w:rFonts w:asciiTheme="minorHAnsi" w:hAnsiTheme="minorHAnsi" w:cstheme="minorHAnsi"/>
              </w:rPr>
            </w:pPr>
            <w:r w:rsidRPr="007C0AD4">
              <w:rPr>
                <w:rFonts w:asciiTheme="minorHAnsi" w:hAnsiTheme="minorHAnsi" w:cstheme="minorHAnsi"/>
                <w:b/>
                <w:bCs/>
              </w:rPr>
              <w:t xml:space="preserve">Wed., 9/2, by 11:59PM: </w:t>
            </w:r>
            <w:r w:rsidRPr="007C0AD4">
              <w:rPr>
                <w:rFonts w:asciiTheme="minorHAnsi" w:hAnsiTheme="minorHAnsi" w:cstheme="minorHAnsi"/>
              </w:rPr>
              <w:t>Week Two Discussion Board Post and Two Replies due on Brightspace</w:t>
            </w:r>
          </w:p>
          <w:p w14:paraId="2D725C1D" w14:textId="77777777" w:rsidR="005E3F1F" w:rsidRPr="007C0AD4" w:rsidRDefault="005E3F1F" w:rsidP="005F15E3">
            <w:pPr>
              <w:contextualSpacing/>
              <w:rPr>
                <w:rFonts w:asciiTheme="minorHAnsi" w:hAnsiTheme="minorHAnsi" w:cstheme="minorHAnsi"/>
                <w:b/>
                <w:bCs/>
              </w:rPr>
            </w:pPr>
          </w:p>
          <w:p w14:paraId="11CE58AB" w14:textId="428CDE0E" w:rsidR="005E3F1F" w:rsidRPr="007C0AD4" w:rsidRDefault="005E3F1F" w:rsidP="005F15E3">
            <w:pPr>
              <w:contextualSpacing/>
              <w:rPr>
                <w:rFonts w:asciiTheme="minorHAnsi" w:hAnsiTheme="minorHAnsi" w:cstheme="minorHAnsi"/>
                <w:b/>
                <w:bCs/>
              </w:rPr>
            </w:pPr>
            <w:r w:rsidRPr="007C0AD4">
              <w:rPr>
                <w:rFonts w:asciiTheme="minorHAnsi" w:hAnsiTheme="minorHAnsi" w:cstheme="minorHAnsi"/>
                <w:b/>
                <w:bCs/>
              </w:rPr>
              <w:t xml:space="preserve">Sun., 9/6, by 11:59PM: </w:t>
            </w:r>
            <w:r w:rsidRPr="007C0AD4">
              <w:rPr>
                <w:rFonts w:asciiTheme="minorHAnsi" w:hAnsiTheme="minorHAnsi" w:cstheme="minorHAnsi"/>
              </w:rPr>
              <w:t>Article Selection and Summary due on Brightspace</w:t>
            </w:r>
            <w:r w:rsidR="00327A93">
              <w:rPr>
                <w:rFonts w:asciiTheme="minorHAnsi" w:hAnsiTheme="minorHAnsi" w:cstheme="minorHAnsi"/>
              </w:rPr>
              <w:t xml:space="preserve"> (25 points</w:t>
            </w:r>
            <w:r w:rsidR="009F67FA">
              <w:rPr>
                <w:rFonts w:asciiTheme="minorHAnsi" w:hAnsiTheme="minorHAnsi" w:cstheme="minorHAnsi"/>
              </w:rPr>
              <w:t xml:space="preserve"> possible</w:t>
            </w:r>
            <w:r w:rsidR="00327A93">
              <w:rPr>
                <w:rFonts w:asciiTheme="minorHAnsi" w:hAnsiTheme="minorHAnsi" w:cstheme="minorHAnsi"/>
              </w:rPr>
              <w:t>)</w:t>
            </w:r>
          </w:p>
        </w:tc>
      </w:tr>
      <w:tr w:rsidR="005E3F1F" w:rsidRPr="009F29A4" w14:paraId="01747292" w14:textId="77777777" w:rsidTr="0056586E">
        <w:tc>
          <w:tcPr>
            <w:tcW w:w="7375" w:type="dxa"/>
          </w:tcPr>
          <w:p w14:paraId="23EC8C48" w14:textId="77777777" w:rsidR="005E3F1F" w:rsidRPr="00913601" w:rsidRDefault="005E3F1F"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Three: Giving and Receiving Feedback (9/7-9/13)</w:t>
            </w:r>
          </w:p>
          <w:p w14:paraId="44CE5BCE" w14:textId="77777777" w:rsidR="005E3F1F" w:rsidRPr="00913601" w:rsidRDefault="005E3F1F" w:rsidP="005F15E3">
            <w:pPr>
              <w:contextualSpacing/>
              <w:rPr>
                <w:rFonts w:asciiTheme="minorHAnsi" w:hAnsiTheme="minorHAnsi" w:cstheme="minorHAnsi"/>
              </w:rPr>
            </w:pPr>
            <w:r w:rsidRPr="00913601">
              <w:rPr>
                <w:rFonts w:asciiTheme="minorHAnsi" w:hAnsiTheme="minorHAnsi" w:cstheme="minorHAnsi"/>
              </w:rPr>
              <w:t>Read/Watch:</w:t>
            </w:r>
          </w:p>
          <w:p w14:paraId="3BA4C9C6" w14:textId="77777777" w:rsidR="005E3F1F" w:rsidRPr="00913601" w:rsidRDefault="005E3F1F" w:rsidP="005F15E3">
            <w:pPr>
              <w:pStyle w:val="ListParagraph"/>
              <w:numPr>
                <w:ilvl w:val="0"/>
                <w:numId w:val="9"/>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“Analyzing Texts” (pgs. 98-131)</w:t>
            </w:r>
          </w:p>
          <w:p w14:paraId="3BDD85E6" w14:textId="77777777" w:rsidR="005E3F1F" w:rsidRPr="00913601" w:rsidRDefault="005E3F1F" w:rsidP="005F15E3">
            <w:pPr>
              <w:pStyle w:val="ListParagraph"/>
              <w:numPr>
                <w:ilvl w:val="0"/>
                <w:numId w:val="9"/>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“Drafting, Assessing, and Revising” (pgs. 340-355)</w:t>
            </w:r>
          </w:p>
          <w:p w14:paraId="3C66A1A5" w14:textId="77777777" w:rsidR="005E3F1F" w:rsidRPr="00913601" w:rsidRDefault="005E3F1F" w:rsidP="005F15E3">
            <w:pPr>
              <w:pStyle w:val="ListParagraph"/>
              <w:numPr>
                <w:ilvl w:val="0"/>
                <w:numId w:val="9"/>
              </w:numPr>
              <w:spacing w:after="0" w:line="240" w:lineRule="auto"/>
              <w:rPr>
                <w:rFonts w:cstheme="minorHAnsi"/>
                <w:sz w:val="24"/>
                <w:szCs w:val="24"/>
              </w:rPr>
            </w:pPr>
            <w:r w:rsidRPr="00913601">
              <w:rPr>
                <w:rFonts w:cstheme="minorHAnsi"/>
                <w:sz w:val="24"/>
                <w:szCs w:val="24"/>
              </w:rPr>
              <w:t>Peer Review Guidelines and 2 Peer Drafts</w:t>
            </w:r>
          </w:p>
          <w:p w14:paraId="48540FA8" w14:textId="77777777" w:rsidR="005E3F1F" w:rsidRPr="00913601" w:rsidRDefault="005E3F1F" w:rsidP="005F15E3">
            <w:pPr>
              <w:pStyle w:val="ListParagraph"/>
              <w:numPr>
                <w:ilvl w:val="0"/>
                <w:numId w:val="9"/>
              </w:numPr>
              <w:spacing w:after="0" w:line="240" w:lineRule="auto"/>
              <w:rPr>
                <w:rFonts w:cstheme="minorHAnsi"/>
                <w:sz w:val="24"/>
                <w:szCs w:val="24"/>
              </w:rPr>
            </w:pPr>
            <w:r w:rsidRPr="00913601">
              <w:rPr>
                <w:rFonts w:cstheme="minorHAnsi"/>
                <w:sz w:val="24"/>
                <w:szCs w:val="24"/>
              </w:rPr>
              <w:t>Bill Hart-Davidson, “Describe, Evaluate, Suggest: Giving Helpful Feedback”</w:t>
            </w:r>
          </w:p>
          <w:p w14:paraId="5BE97C44" w14:textId="77777777" w:rsidR="005E3F1F" w:rsidRPr="00913601" w:rsidRDefault="005E3F1F" w:rsidP="005F15E3">
            <w:pPr>
              <w:contextualSpacing/>
              <w:rPr>
                <w:rFonts w:asciiTheme="minorHAnsi" w:hAnsiTheme="minorHAnsi" w:cstheme="minorHAnsi"/>
              </w:rPr>
            </w:pPr>
            <w:r w:rsidRPr="00913601">
              <w:rPr>
                <w:rFonts w:asciiTheme="minorHAnsi" w:hAnsiTheme="minorHAnsi" w:cstheme="minorHAnsi"/>
              </w:rPr>
              <w:t>Resources:</w:t>
            </w:r>
          </w:p>
          <w:p w14:paraId="27512D8C" w14:textId="77777777" w:rsidR="005E3F1F" w:rsidRPr="00913601" w:rsidRDefault="005E3F1F" w:rsidP="005F15E3">
            <w:pPr>
              <w:pStyle w:val="ListParagraph"/>
              <w:numPr>
                <w:ilvl w:val="0"/>
                <w:numId w:val="10"/>
              </w:numPr>
              <w:spacing w:after="0" w:line="240" w:lineRule="auto"/>
              <w:rPr>
                <w:rFonts w:cstheme="minorHAnsi"/>
                <w:sz w:val="24"/>
                <w:szCs w:val="24"/>
              </w:rPr>
            </w:pPr>
            <w:r w:rsidRPr="00913601">
              <w:rPr>
                <w:rFonts w:cstheme="minorHAnsi"/>
                <w:sz w:val="24"/>
                <w:szCs w:val="24"/>
              </w:rPr>
              <w:t>Week Three Readings PowerPoint</w:t>
            </w:r>
          </w:p>
          <w:p w14:paraId="704D1C76" w14:textId="77777777" w:rsidR="005E3F1F" w:rsidRPr="00913601" w:rsidRDefault="005E3F1F" w:rsidP="005F15E3">
            <w:pPr>
              <w:pStyle w:val="ListParagraph"/>
              <w:numPr>
                <w:ilvl w:val="0"/>
                <w:numId w:val="10"/>
              </w:numPr>
              <w:spacing w:after="0" w:line="240" w:lineRule="auto"/>
              <w:rPr>
                <w:rFonts w:cstheme="minorHAnsi"/>
                <w:sz w:val="24"/>
                <w:szCs w:val="24"/>
              </w:rPr>
            </w:pPr>
            <w:r w:rsidRPr="00913601">
              <w:rPr>
                <w:rFonts w:cstheme="minorHAnsi"/>
                <w:sz w:val="24"/>
                <w:szCs w:val="24"/>
              </w:rPr>
              <w:t>WP1 Reflective Chart Guidelines</w:t>
            </w:r>
          </w:p>
        </w:tc>
        <w:tc>
          <w:tcPr>
            <w:tcW w:w="3420" w:type="dxa"/>
          </w:tcPr>
          <w:p w14:paraId="5EB07104" w14:textId="77777777" w:rsidR="005E3F1F" w:rsidRPr="007C0AD4" w:rsidRDefault="005E3F1F" w:rsidP="005F15E3">
            <w:pPr>
              <w:contextualSpacing/>
              <w:rPr>
                <w:rFonts w:asciiTheme="minorHAnsi" w:hAnsiTheme="minorHAnsi" w:cstheme="minorHAnsi"/>
              </w:rPr>
            </w:pPr>
            <w:r w:rsidRPr="007C0AD4">
              <w:rPr>
                <w:rFonts w:asciiTheme="minorHAnsi" w:hAnsiTheme="minorHAnsi" w:cstheme="minorHAnsi"/>
                <w:b/>
                <w:bCs/>
              </w:rPr>
              <w:t xml:space="preserve">Wed., 9/9, by 11:59PM: </w:t>
            </w:r>
            <w:r w:rsidRPr="007C0AD4">
              <w:rPr>
                <w:rFonts w:asciiTheme="minorHAnsi" w:hAnsiTheme="minorHAnsi" w:cstheme="minorHAnsi"/>
              </w:rPr>
              <w:t>Week Three Discussion Board Post and Two Replies due on Brightspace</w:t>
            </w:r>
          </w:p>
          <w:p w14:paraId="31EC9F2A" w14:textId="77777777" w:rsidR="005E3F1F" w:rsidRPr="007C0AD4" w:rsidRDefault="005E3F1F" w:rsidP="005F15E3">
            <w:pPr>
              <w:contextualSpacing/>
              <w:rPr>
                <w:rFonts w:asciiTheme="minorHAnsi" w:hAnsiTheme="minorHAnsi" w:cstheme="minorHAnsi"/>
                <w:b/>
                <w:bCs/>
              </w:rPr>
            </w:pPr>
          </w:p>
          <w:p w14:paraId="5949DB71" w14:textId="546503CF" w:rsidR="005E3F1F" w:rsidRPr="007C0AD4" w:rsidRDefault="005E3F1F" w:rsidP="005F15E3">
            <w:pPr>
              <w:contextualSpacing/>
              <w:rPr>
                <w:rFonts w:asciiTheme="minorHAnsi" w:hAnsiTheme="minorHAnsi" w:cstheme="minorHAnsi"/>
                <w:b/>
                <w:bCs/>
              </w:rPr>
            </w:pPr>
            <w:r w:rsidRPr="007C0AD4">
              <w:rPr>
                <w:rFonts w:asciiTheme="minorHAnsi" w:hAnsiTheme="minorHAnsi" w:cstheme="minorHAnsi"/>
                <w:b/>
                <w:bCs/>
              </w:rPr>
              <w:t xml:space="preserve">Sun., 9/13, by 11:59PM: </w:t>
            </w:r>
            <w:r w:rsidRPr="007C0AD4">
              <w:rPr>
                <w:rFonts w:asciiTheme="minorHAnsi" w:hAnsiTheme="minorHAnsi" w:cstheme="minorHAnsi"/>
              </w:rPr>
              <w:t xml:space="preserve">WP1 Scholarly Article Analysis Rough Draft </w:t>
            </w:r>
            <w:r w:rsidR="00327A93">
              <w:rPr>
                <w:rFonts w:asciiTheme="minorHAnsi" w:hAnsiTheme="minorHAnsi" w:cstheme="minorHAnsi"/>
              </w:rPr>
              <w:t>(20 points</w:t>
            </w:r>
            <w:r w:rsidR="007E6170">
              <w:rPr>
                <w:rFonts w:asciiTheme="minorHAnsi" w:hAnsiTheme="minorHAnsi" w:cstheme="minorHAnsi"/>
              </w:rPr>
              <w:t xml:space="preserve"> </w:t>
            </w:r>
            <w:r w:rsidR="007E6170">
              <w:rPr>
                <w:rFonts w:asciiTheme="minorHAnsi" w:hAnsiTheme="minorHAnsi"/>
              </w:rPr>
              <w:t>possible</w:t>
            </w:r>
            <w:r w:rsidR="00327A93">
              <w:rPr>
                <w:rFonts w:asciiTheme="minorHAnsi" w:hAnsiTheme="minorHAnsi" w:cstheme="minorHAnsi"/>
              </w:rPr>
              <w:t xml:space="preserve">) </w:t>
            </w:r>
            <w:r w:rsidRPr="007C0AD4">
              <w:rPr>
                <w:rFonts w:asciiTheme="minorHAnsi" w:hAnsiTheme="minorHAnsi" w:cstheme="minorHAnsi"/>
              </w:rPr>
              <w:t>and Peer Review of Two Classmates’ Drafts due on Brightspace</w:t>
            </w:r>
            <w:r w:rsidR="00327A93">
              <w:rPr>
                <w:rFonts w:asciiTheme="minorHAnsi" w:hAnsiTheme="minorHAnsi" w:cstheme="minorHAnsi"/>
              </w:rPr>
              <w:t xml:space="preserve"> (30 points</w:t>
            </w:r>
            <w:r w:rsidR="009F67FA">
              <w:rPr>
                <w:rFonts w:asciiTheme="minorHAnsi" w:hAnsiTheme="minorHAnsi" w:cstheme="minorHAnsi"/>
              </w:rPr>
              <w:t xml:space="preserve"> possible</w:t>
            </w:r>
            <w:r w:rsidR="00327A93">
              <w:rPr>
                <w:rFonts w:asciiTheme="minorHAnsi" w:hAnsiTheme="minorHAnsi" w:cstheme="minorHAnsi"/>
              </w:rPr>
              <w:t>)</w:t>
            </w:r>
          </w:p>
        </w:tc>
      </w:tr>
      <w:tr w:rsidR="005E3F1F" w:rsidRPr="009F29A4" w14:paraId="16DAC26F" w14:textId="77777777" w:rsidTr="0056586E">
        <w:tc>
          <w:tcPr>
            <w:tcW w:w="7375" w:type="dxa"/>
          </w:tcPr>
          <w:p w14:paraId="6B5BE975" w14:textId="77777777" w:rsidR="005E3F1F" w:rsidRPr="00913601" w:rsidRDefault="005E3F1F"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Four: Keeping the Reader in Mind and MLA Format (9/14-9/20)</w:t>
            </w:r>
          </w:p>
          <w:p w14:paraId="401823F8" w14:textId="77777777" w:rsidR="005E3F1F" w:rsidRPr="00913601" w:rsidRDefault="005E3F1F" w:rsidP="005F15E3">
            <w:pPr>
              <w:contextualSpacing/>
              <w:rPr>
                <w:rFonts w:asciiTheme="minorHAnsi" w:hAnsiTheme="minorHAnsi" w:cstheme="minorHAnsi"/>
              </w:rPr>
            </w:pPr>
            <w:r w:rsidRPr="00913601">
              <w:rPr>
                <w:rFonts w:asciiTheme="minorHAnsi" w:hAnsiTheme="minorHAnsi" w:cstheme="minorHAnsi"/>
              </w:rPr>
              <w:t>Read:</w:t>
            </w:r>
          </w:p>
          <w:p w14:paraId="7928A6D9" w14:textId="77777777" w:rsidR="005E3F1F" w:rsidRPr="00913601" w:rsidRDefault="005E3F1F" w:rsidP="005F15E3">
            <w:pPr>
              <w:pStyle w:val="ListParagraph"/>
              <w:numPr>
                <w:ilvl w:val="0"/>
                <w:numId w:val="10"/>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“Beginning and Ending, Guiding Your Reader” (pgs. 373-391)</w:t>
            </w:r>
          </w:p>
          <w:p w14:paraId="2795D728" w14:textId="77777777" w:rsidR="005E3F1F" w:rsidRPr="00913601" w:rsidRDefault="005E3F1F" w:rsidP="005F15E3">
            <w:pPr>
              <w:pStyle w:val="ListParagraph"/>
              <w:numPr>
                <w:ilvl w:val="0"/>
                <w:numId w:val="10"/>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“MLA Style” (pgs. 548-596)</w:t>
            </w:r>
          </w:p>
          <w:p w14:paraId="3A6BEAFB" w14:textId="77777777" w:rsidR="005E3F1F" w:rsidRPr="00913601" w:rsidRDefault="005E3F1F" w:rsidP="005F15E3">
            <w:pPr>
              <w:contextualSpacing/>
              <w:rPr>
                <w:rFonts w:asciiTheme="minorHAnsi" w:hAnsiTheme="minorHAnsi" w:cstheme="minorHAnsi"/>
              </w:rPr>
            </w:pPr>
            <w:r w:rsidRPr="00913601">
              <w:rPr>
                <w:rFonts w:asciiTheme="minorHAnsi" w:hAnsiTheme="minorHAnsi" w:cstheme="minorHAnsi"/>
              </w:rPr>
              <w:t>Resources:</w:t>
            </w:r>
          </w:p>
          <w:p w14:paraId="592263AB" w14:textId="77777777" w:rsidR="005E3F1F" w:rsidRPr="00913601" w:rsidRDefault="005E3F1F" w:rsidP="005F15E3">
            <w:pPr>
              <w:pStyle w:val="ListParagraph"/>
              <w:numPr>
                <w:ilvl w:val="0"/>
                <w:numId w:val="12"/>
              </w:numPr>
              <w:spacing w:after="0" w:line="240" w:lineRule="auto"/>
              <w:rPr>
                <w:rFonts w:cstheme="minorHAnsi"/>
                <w:sz w:val="24"/>
                <w:szCs w:val="24"/>
              </w:rPr>
            </w:pPr>
            <w:r w:rsidRPr="00913601">
              <w:rPr>
                <w:rFonts w:cstheme="minorHAnsi"/>
                <w:sz w:val="24"/>
                <w:szCs w:val="24"/>
              </w:rPr>
              <w:t>Week Four Readings PowerPoint</w:t>
            </w:r>
          </w:p>
          <w:p w14:paraId="175671B6" w14:textId="77777777" w:rsidR="005E3F1F" w:rsidRPr="00913601" w:rsidRDefault="005E3F1F" w:rsidP="005F15E3">
            <w:pPr>
              <w:pStyle w:val="ListParagraph"/>
              <w:numPr>
                <w:ilvl w:val="0"/>
                <w:numId w:val="12"/>
              </w:numPr>
              <w:spacing w:after="0" w:line="240" w:lineRule="auto"/>
              <w:rPr>
                <w:rFonts w:cstheme="minorHAnsi"/>
                <w:sz w:val="24"/>
                <w:szCs w:val="24"/>
              </w:rPr>
            </w:pPr>
            <w:r w:rsidRPr="00913601">
              <w:rPr>
                <w:rFonts w:cstheme="minorHAnsi"/>
                <w:sz w:val="24"/>
                <w:szCs w:val="24"/>
              </w:rPr>
              <w:t>Peer Review Feedback</w:t>
            </w:r>
          </w:p>
          <w:p w14:paraId="6A551DBE" w14:textId="77777777" w:rsidR="005E3F1F" w:rsidRPr="00913601" w:rsidRDefault="005E3F1F" w:rsidP="005F15E3">
            <w:pPr>
              <w:pStyle w:val="ListParagraph"/>
              <w:numPr>
                <w:ilvl w:val="0"/>
                <w:numId w:val="11"/>
              </w:numPr>
              <w:spacing w:after="0" w:line="240" w:lineRule="auto"/>
              <w:rPr>
                <w:rFonts w:cstheme="minorHAnsi"/>
                <w:sz w:val="24"/>
                <w:szCs w:val="24"/>
              </w:rPr>
            </w:pPr>
            <w:r w:rsidRPr="00913601">
              <w:rPr>
                <w:rFonts w:cstheme="minorHAnsi"/>
                <w:sz w:val="24"/>
                <w:szCs w:val="24"/>
              </w:rPr>
              <w:t>MLA Resources on Brightspace</w:t>
            </w:r>
          </w:p>
        </w:tc>
        <w:tc>
          <w:tcPr>
            <w:tcW w:w="3420" w:type="dxa"/>
          </w:tcPr>
          <w:p w14:paraId="49D6914B" w14:textId="77777777" w:rsidR="00EC4BFF" w:rsidRPr="007C0AD4" w:rsidRDefault="00EC4BFF" w:rsidP="005F15E3">
            <w:pPr>
              <w:contextualSpacing/>
              <w:rPr>
                <w:rFonts w:asciiTheme="minorHAnsi" w:hAnsiTheme="minorHAnsi" w:cstheme="minorHAnsi"/>
                <w:b/>
                <w:bCs/>
              </w:rPr>
            </w:pPr>
            <w:r w:rsidRPr="007C0AD4">
              <w:rPr>
                <w:rFonts w:asciiTheme="minorHAnsi" w:hAnsiTheme="minorHAnsi" w:cstheme="minorHAnsi"/>
                <w:b/>
                <w:bCs/>
              </w:rPr>
              <w:t xml:space="preserve">Wed., 9/16, by 11:59PM: </w:t>
            </w:r>
            <w:r w:rsidRPr="007C0AD4">
              <w:rPr>
                <w:rFonts w:asciiTheme="minorHAnsi" w:hAnsiTheme="minorHAnsi" w:cstheme="minorHAnsi"/>
              </w:rPr>
              <w:t>Week Four Discussion Board Post and Two Replies due on Brightspace</w:t>
            </w:r>
          </w:p>
          <w:p w14:paraId="4790C73C" w14:textId="77777777" w:rsidR="00EC4BFF" w:rsidRPr="007C0AD4" w:rsidRDefault="00EC4BFF" w:rsidP="005F15E3">
            <w:pPr>
              <w:contextualSpacing/>
              <w:rPr>
                <w:rFonts w:asciiTheme="minorHAnsi" w:hAnsiTheme="minorHAnsi" w:cstheme="minorHAnsi"/>
                <w:b/>
                <w:bCs/>
              </w:rPr>
            </w:pPr>
          </w:p>
          <w:p w14:paraId="5E62FEED" w14:textId="21E76709" w:rsidR="005E3F1F" w:rsidRPr="007C0AD4" w:rsidRDefault="00EC4BFF" w:rsidP="005F15E3">
            <w:pPr>
              <w:contextualSpacing/>
              <w:rPr>
                <w:rFonts w:asciiTheme="minorHAnsi" w:hAnsiTheme="minorHAnsi" w:cstheme="minorHAnsi"/>
                <w:b/>
                <w:bCs/>
              </w:rPr>
            </w:pPr>
            <w:r w:rsidRPr="007C0AD4">
              <w:rPr>
                <w:rFonts w:asciiTheme="minorHAnsi" w:hAnsiTheme="minorHAnsi" w:cstheme="minorHAnsi"/>
                <w:b/>
                <w:bCs/>
              </w:rPr>
              <w:t xml:space="preserve">Sun., 9/20, by 11:59PM: </w:t>
            </w:r>
            <w:r w:rsidRPr="007C0AD4">
              <w:rPr>
                <w:rFonts w:asciiTheme="minorHAnsi" w:hAnsiTheme="minorHAnsi" w:cstheme="minorHAnsi"/>
              </w:rPr>
              <w:t>WP1 Scholarly Article Analysis Final Draft and Reflection Chart due on Brightspace</w:t>
            </w:r>
            <w:r w:rsidR="0052663D">
              <w:rPr>
                <w:rFonts w:asciiTheme="minorHAnsi" w:hAnsiTheme="minorHAnsi" w:cstheme="minorHAnsi"/>
              </w:rPr>
              <w:t xml:space="preserve"> (100 points possible)</w:t>
            </w:r>
          </w:p>
        </w:tc>
      </w:tr>
    </w:tbl>
    <w:p w14:paraId="0489CDD1" w14:textId="1BD89CDF" w:rsidR="00DB5A5E" w:rsidRPr="009F29A4" w:rsidRDefault="00D23397" w:rsidP="005F15E3">
      <w:pPr>
        <w:pStyle w:val="Heading1"/>
        <w:spacing w:after="0"/>
        <w:contextualSpacing/>
        <w:rPr>
          <w:rFonts w:asciiTheme="minorHAnsi" w:hAnsiTheme="minorHAnsi" w:cstheme="minorHAnsi"/>
          <w:b/>
          <w:bCs/>
          <w:sz w:val="48"/>
          <w:szCs w:val="48"/>
        </w:rPr>
      </w:pPr>
      <w:r w:rsidRPr="009F29A4">
        <w:rPr>
          <w:rFonts w:asciiTheme="minorHAnsi" w:hAnsiTheme="minorHAnsi" w:cstheme="minorHAnsi"/>
          <w:b/>
          <w:bCs/>
          <w:sz w:val="48"/>
          <w:szCs w:val="48"/>
        </w:rPr>
        <w:t>UNIT TWO: RESEARCH AND ARGUMENT</w:t>
      </w:r>
    </w:p>
    <w:p w14:paraId="35A971D1" w14:textId="77777777" w:rsidR="00DB5A5E" w:rsidRPr="009F29A4" w:rsidRDefault="00DB5A5E" w:rsidP="005F15E3">
      <w:pPr>
        <w:pStyle w:val="Subtitle"/>
        <w:spacing w:after="0"/>
        <w:contextualSpacing/>
        <w:rPr>
          <w:rFonts w:cstheme="minorHAnsi"/>
          <w:color w:val="auto"/>
        </w:rPr>
      </w:pPr>
      <w:r w:rsidRPr="009F29A4">
        <w:rPr>
          <w:rFonts w:cstheme="minorHAnsi"/>
          <w:color w:val="auto"/>
        </w:rPr>
        <w:t xml:space="preserve">Learning Goals: </w:t>
      </w:r>
    </w:p>
    <w:p w14:paraId="40801CD1" w14:textId="77777777" w:rsidR="00DB5A5E" w:rsidRPr="009F29A4" w:rsidRDefault="00DB5A5E" w:rsidP="005F15E3">
      <w:pPr>
        <w:pStyle w:val="Subtitle"/>
        <w:numPr>
          <w:ilvl w:val="0"/>
          <w:numId w:val="6"/>
        </w:numPr>
        <w:spacing w:after="0"/>
        <w:contextualSpacing/>
        <w:rPr>
          <w:rFonts w:cstheme="minorHAnsi"/>
          <w:color w:val="auto"/>
        </w:rPr>
      </w:pPr>
      <w:r w:rsidRPr="009F29A4">
        <w:rPr>
          <w:rFonts w:cstheme="minorHAnsi"/>
          <w:color w:val="auto"/>
        </w:rPr>
        <w:t>Outcome 5: Perform research and evaluate sources to support claims.</w:t>
      </w:r>
    </w:p>
    <w:p w14:paraId="0DDE591E" w14:textId="77777777" w:rsidR="00DB5A5E" w:rsidRPr="009F29A4" w:rsidRDefault="00DB5A5E" w:rsidP="005F15E3">
      <w:pPr>
        <w:pStyle w:val="Subtitle"/>
        <w:numPr>
          <w:ilvl w:val="0"/>
          <w:numId w:val="6"/>
        </w:numPr>
        <w:spacing w:after="0"/>
        <w:contextualSpacing/>
        <w:rPr>
          <w:rFonts w:cstheme="minorHAnsi"/>
          <w:color w:val="auto"/>
        </w:rPr>
      </w:pPr>
      <w:r w:rsidRPr="009F29A4">
        <w:rPr>
          <w:rFonts w:cstheme="minorHAnsi"/>
          <w:color w:val="auto"/>
        </w:rPr>
        <w:t>Outcome 4: Provide constructive feedback to others and incorporate feedback into their writing.</w:t>
      </w:r>
    </w:p>
    <w:tbl>
      <w:tblPr>
        <w:tblStyle w:val="TableGrid"/>
        <w:tblW w:w="10795" w:type="dxa"/>
        <w:tblLook w:val="04A0" w:firstRow="1" w:lastRow="0" w:firstColumn="1" w:lastColumn="0" w:noHBand="0" w:noVBand="1"/>
      </w:tblPr>
      <w:tblGrid>
        <w:gridCol w:w="7375"/>
        <w:gridCol w:w="3420"/>
      </w:tblGrid>
      <w:tr w:rsidR="00D23397" w:rsidRPr="009F29A4" w14:paraId="11FFB615" w14:textId="77777777" w:rsidTr="0056586E">
        <w:tc>
          <w:tcPr>
            <w:tcW w:w="7375" w:type="dxa"/>
          </w:tcPr>
          <w:p w14:paraId="260D898D" w14:textId="77777777" w:rsidR="00DB5A5E" w:rsidRPr="009F29A4" w:rsidRDefault="00DB5A5E" w:rsidP="005F15E3">
            <w:pPr>
              <w:pStyle w:val="Heading2"/>
              <w:spacing w:before="0"/>
              <w:contextualSpacing/>
              <w:outlineLvl w:val="1"/>
              <w:rPr>
                <w:rFonts w:asciiTheme="minorHAnsi" w:hAnsiTheme="minorHAnsi" w:cstheme="minorHAnsi"/>
                <w:color w:val="auto"/>
              </w:rPr>
            </w:pPr>
            <w:r w:rsidRPr="009F29A4">
              <w:rPr>
                <w:rFonts w:asciiTheme="minorHAnsi" w:hAnsiTheme="minorHAnsi" w:cstheme="minorHAnsi"/>
                <w:color w:val="auto"/>
              </w:rPr>
              <w:t>Weekly Dates, Topic, Readings, Resources</w:t>
            </w:r>
          </w:p>
        </w:tc>
        <w:tc>
          <w:tcPr>
            <w:tcW w:w="3420" w:type="dxa"/>
          </w:tcPr>
          <w:p w14:paraId="70629BCB" w14:textId="77777777" w:rsidR="00DB5A5E" w:rsidRPr="009F29A4" w:rsidRDefault="00DB5A5E" w:rsidP="005F15E3">
            <w:pPr>
              <w:pStyle w:val="Heading2"/>
              <w:spacing w:before="0"/>
              <w:contextualSpacing/>
              <w:outlineLvl w:val="1"/>
              <w:rPr>
                <w:rFonts w:asciiTheme="minorHAnsi" w:hAnsiTheme="minorHAnsi" w:cstheme="minorHAnsi"/>
                <w:color w:val="auto"/>
              </w:rPr>
            </w:pPr>
            <w:r w:rsidRPr="009F29A4">
              <w:rPr>
                <w:rFonts w:asciiTheme="minorHAnsi" w:hAnsiTheme="minorHAnsi" w:cstheme="minorHAnsi"/>
                <w:color w:val="auto"/>
              </w:rPr>
              <w:t>Assignment Due Dates</w:t>
            </w:r>
          </w:p>
        </w:tc>
      </w:tr>
      <w:tr w:rsidR="00D23397" w:rsidRPr="009F29A4" w14:paraId="0D9FE073" w14:textId="77777777" w:rsidTr="0056586E">
        <w:tc>
          <w:tcPr>
            <w:tcW w:w="7375" w:type="dxa"/>
          </w:tcPr>
          <w:p w14:paraId="19F8F682" w14:textId="77777777" w:rsidR="00DB5A5E" w:rsidRPr="00913601" w:rsidRDefault="00DB5A5E" w:rsidP="005F15E3">
            <w:pPr>
              <w:contextualSpacing/>
              <w:rPr>
                <w:rFonts w:asciiTheme="minorHAnsi" w:hAnsiTheme="minorHAnsi" w:cstheme="minorHAnsi"/>
              </w:rPr>
            </w:pPr>
            <w:r w:rsidRPr="00913601">
              <w:rPr>
                <w:rStyle w:val="SubtleEmphasis"/>
                <w:rFonts w:asciiTheme="minorHAnsi" w:hAnsiTheme="minorHAnsi" w:cstheme="minorHAnsi"/>
                <w:color w:val="auto"/>
              </w:rPr>
              <w:t>Week Five: Strategies for Argumentative Writing (9/21-9/27)</w:t>
            </w:r>
          </w:p>
          <w:p w14:paraId="7F159983"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7AAF30F2" w14:textId="77777777" w:rsidR="00DB5A5E" w:rsidRPr="00913601" w:rsidRDefault="00DB5A5E" w:rsidP="005F15E3">
            <w:pPr>
              <w:pStyle w:val="ListParagraph"/>
              <w:numPr>
                <w:ilvl w:val="0"/>
                <w:numId w:val="13"/>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“Analyzing Causes and Effects; Arguing” (pgs. 392-417)</w:t>
            </w:r>
          </w:p>
          <w:p w14:paraId="2DF5A595" w14:textId="77777777" w:rsidR="00DB5A5E" w:rsidRPr="00913601" w:rsidRDefault="00DB5A5E" w:rsidP="005F15E3">
            <w:pPr>
              <w:pStyle w:val="ListParagraph"/>
              <w:numPr>
                <w:ilvl w:val="0"/>
                <w:numId w:val="13"/>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“Classifying and Dividing; Comparing and Contrasting” (pgs. 418-431)</w:t>
            </w:r>
          </w:p>
          <w:p w14:paraId="43DE0DBC"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38C1BF83" w14:textId="77777777" w:rsidR="00DB5A5E" w:rsidRPr="00913601" w:rsidRDefault="00DB5A5E" w:rsidP="005F15E3">
            <w:pPr>
              <w:pStyle w:val="ListParagraph"/>
              <w:numPr>
                <w:ilvl w:val="0"/>
                <w:numId w:val="14"/>
              </w:numPr>
              <w:spacing w:after="0" w:line="240" w:lineRule="auto"/>
              <w:rPr>
                <w:rFonts w:cstheme="minorHAnsi"/>
                <w:sz w:val="24"/>
                <w:szCs w:val="24"/>
              </w:rPr>
            </w:pPr>
            <w:r w:rsidRPr="00913601">
              <w:rPr>
                <w:rFonts w:cstheme="minorHAnsi"/>
                <w:sz w:val="24"/>
                <w:szCs w:val="24"/>
              </w:rPr>
              <w:lastRenderedPageBreak/>
              <w:t>Week Five Readings PowerPoint</w:t>
            </w:r>
          </w:p>
          <w:p w14:paraId="7BDCD2BD" w14:textId="77777777" w:rsidR="00DB5A5E" w:rsidRPr="00913601" w:rsidRDefault="00DB5A5E" w:rsidP="005F15E3">
            <w:pPr>
              <w:pStyle w:val="ListParagraph"/>
              <w:numPr>
                <w:ilvl w:val="0"/>
                <w:numId w:val="14"/>
              </w:numPr>
              <w:spacing w:after="0" w:line="240" w:lineRule="auto"/>
              <w:rPr>
                <w:rFonts w:cstheme="minorHAnsi"/>
                <w:sz w:val="24"/>
                <w:szCs w:val="24"/>
              </w:rPr>
            </w:pPr>
            <w:r w:rsidRPr="00913601">
              <w:rPr>
                <w:rFonts w:cstheme="minorHAnsi"/>
                <w:sz w:val="24"/>
                <w:szCs w:val="24"/>
              </w:rPr>
              <w:t>WP2 Researched Argument Assignment Sheet + Rubric</w:t>
            </w:r>
          </w:p>
        </w:tc>
        <w:tc>
          <w:tcPr>
            <w:tcW w:w="3420" w:type="dxa"/>
          </w:tcPr>
          <w:p w14:paraId="11F15A89" w14:textId="77777777" w:rsidR="00457BF9" w:rsidRPr="007C0AD4" w:rsidRDefault="00457BF9" w:rsidP="005F15E3">
            <w:pPr>
              <w:contextualSpacing/>
              <w:rPr>
                <w:rFonts w:asciiTheme="minorHAnsi" w:hAnsiTheme="minorHAnsi" w:cstheme="minorHAnsi"/>
              </w:rPr>
            </w:pPr>
            <w:r w:rsidRPr="007C0AD4">
              <w:rPr>
                <w:rFonts w:asciiTheme="minorHAnsi" w:hAnsiTheme="minorHAnsi" w:cstheme="minorHAnsi"/>
                <w:b/>
                <w:bCs/>
              </w:rPr>
              <w:lastRenderedPageBreak/>
              <w:t xml:space="preserve">Wed., 9/23, by 11:59PM: </w:t>
            </w:r>
            <w:r w:rsidRPr="007C0AD4">
              <w:rPr>
                <w:rFonts w:asciiTheme="minorHAnsi" w:hAnsiTheme="minorHAnsi" w:cstheme="minorHAnsi"/>
              </w:rPr>
              <w:t>Week Five Discussion Board Post and Two Replies due on Brightspace</w:t>
            </w:r>
          </w:p>
          <w:p w14:paraId="732AF64F" w14:textId="77777777" w:rsidR="00457BF9" w:rsidRPr="007C0AD4" w:rsidRDefault="00457BF9" w:rsidP="005F15E3">
            <w:pPr>
              <w:contextualSpacing/>
              <w:rPr>
                <w:rFonts w:asciiTheme="minorHAnsi" w:hAnsiTheme="minorHAnsi" w:cstheme="minorHAnsi"/>
              </w:rPr>
            </w:pPr>
          </w:p>
          <w:p w14:paraId="618D87CE" w14:textId="67FE3108" w:rsidR="00DB5A5E" w:rsidRPr="007C0AD4" w:rsidRDefault="00457BF9" w:rsidP="005F15E3">
            <w:pPr>
              <w:contextualSpacing/>
              <w:rPr>
                <w:rFonts w:asciiTheme="minorHAnsi" w:hAnsiTheme="minorHAnsi" w:cstheme="minorHAnsi"/>
                <w:b/>
                <w:bCs/>
              </w:rPr>
            </w:pPr>
            <w:r w:rsidRPr="007C0AD4">
              <w:rPr>
                <w:rFonts w:asciiTheme="minorHAnsi" w:hAnsiTheme="minorHAnsi" w:cstheme="minorHAnsi"/>
                <w:b/>
                <w:bCs/>
              </w:rPr>
              <w:t xml:space="preserve">Sun., 9/27, by 11:59PM: </w:t>
            </w:r>
            <w:r w:rsidRPr="007C0AD4">
              <w:rPr>
                <w:rFonts w:asciiTheme="minorHAnsi" w:hAnsiTheme="minorHAnsi" w:cstheme="minorHAnsi"/>
              </w:rPr>
              <w:t xml:space="preserve">Topic/Argumentative Research </w:t>
            </w:r>
            <w:r w:rsidRPr="007C0AD4">
              <w:rPr>
                <w:rFonts w:asciiTheme="minorHAnsi" w:hAnsiTheme="minorHAnsi" w:cstheme="minorHAnsi"/>
              </w:rPr>
              <w:lastRenderedPageBreak/>
              <w:t>Stance/Research Questions due on Brightspace</w:t>
            </w:r>
            <w:r w:rsidR="00327A93">
              <w:rPr>
                <w:rFonts w:asciiTheme="minorHAnsi" w:hAnsiTheme="minorHAnsi" w:cstheme="minorHAnsi"/>
              </w:rPr>
              <w:t xml:space="preserve"> </w:t>
            </w:r>
            <w:r w:rsidR="00B160CF" w:rsidRPr="00B160CF">
              <w:rPr>
                <w:rFonts w:asciiTheme="minorHAnsi" w:hAnsiTheme="minorHAnsi" w:cstheme="minorHAnsi"/>
                <w:sz w:val="22"/>
                <w:szCs w:val="22"/>
              </w:rPr>
              <w:t>(15 points possible)</w:t>
            </w:r>
          </w:p>
        </w:tc>
      </w:tr>
      <w:tr w:rsidR="00D23397" w:rsidRPr="009F29A4" w14:paraId="30CFAEDB" w14:textId="77777777" w:rsidTr="0056586E">
        <w:tc>
          <w:tcPr>
            <w:tcW w:w="7375" w:type="dxa"/>
          </w:tcPr>
          <w:p w14:paraId="497263DC"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lastRenderedPageBreak/>
              <w:t>Week Six: Evaluating and Annotating Sources (9/28-10/4)</w:t>
            </w:r>
          </w:p>
          <w:p w14:paraId="446DBEB8"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413A83D7" w14:textId="77777777" w:rsidR="00DB5A5E" w:rsidRPr="00913601" w:rsidRDefault="00DB5A5E" w:rsidP="005F15E3">
            <w:pPr>
              <w:pStyle w:val="ListParagraph"/>
              <w:numPr>
                <w:ilvl w:val="0"/>
                <w:numId w:val="15"/>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“Annotated Bibliographies and Reviews of Scholarly Literature” (pgs. 190-201)</w:t>
            </w:r>
          </w:p>
          <w:p w14:paraId="7CE0B7A1" w14:textId="77777777" w:rsidR="00DB5A5E" w:rsidRPr="00913601" w:rsidRDefault="00DB5A5E" w:rsidP="005F15E3">
            <w:pPr>
              <w:pStyle w:val="ListParagraph"/>
              <w:numPr>
                <w:ilvl w:val="0"/>
                <w:numId w:val="15"/>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“Evaluations” (pgs. 202-210)</w:t>
            </w:r>
          </w:p>
          <w:p w14:paraId="53F1843D"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736AEF99" w14:textId="77777777" w:rsidR="00DB5A5E" w:rsidRPr="00913601" w:rsidRDefault="00DB5A5E" w:rsidP="005F15E3">
            <w:pPr>
              <w:pStyle w:val="ListParagraph"/>
              <w:numPr>
                <w:ilvl w:val="0"/>
                <w:numId w:val="16"/>
              </w:numPr>
              <w:spacing w:after="0" w:line="240" w:lineRule="auto"/>
              <w:rPr>
                <w:rFonts w:cstheme="minorHAnsi"/>
                <w:sz w:val="24"/>
                <w:szCs w:val="24"/>
              </w:rPr>
            </w:pPr>
            <w:r w:rsidRPr="00913601">
              <w:rPr>
                <w:rFonts w:cstheme="minorHAnsi"/>
                <w:sz w:val="24"/>
                <w:szCs w:val="24"/>
              </w:rPr>
              <w:t>Week Six Readings PowerPoint</w:t>
            </w:r>
          </w:p>
          <w:p w14:paraId="6876BFCF" w14:textId="77777777" w:rsidR="00DB5A5E" w:rsidRPr="00913601" w:rsidRDefault="00DB5A5E" w:rsidP="005F15E3">
            <w:pPr>
              <w:pStyle w:val="ListParagraph"/>
              <w:numPr>
                <w:ilvl w:val="0"/>
                <w:numId w:val="16"/>
              </w:numPr>
              <w:spacing w:after="0" w:line="240" w:lineRule="auto"/>
              <w:rPr>
                <w:rFonts w:cstheme="minorHAnsi"/>
                <w:sz w:val="24"/>
                <w:szCs w:val="24"/>
              </w:rPr>
            </w:pPr>
            <w:r w:rsidRPr="00913601">
              <w:rPr>
                <w:rFonts w:cstheme="minorHAnsi"/>
                <w:sz w:val="24"/>
                <w:szCs w:val="24"/>
              </w:rPr>
              <w:t>Annotated Bibliography Assignment Sheet + Rubric</w:t>
            </w:r>
          </w:p>
        </w:tc>
        <w:tc>
          <w:tcPr>
            <w:tcW w:w="3420" w:type="dxa"/>
          </w:tcPr>
          <w:p w14:paraId="3B2330A6" w14:textId="77777777" w:rsidR="00457BF9" w:rsidRPr="007C0AD4" w:rsidRDefault="00457BF9" w:rsidP="005F15E3">
            <w:pPr>
              <w:contextualSpacing/>
              <w:rPr>
                <w:rFonts w:asciiTheme="minorHAnsi" w:hAnsiTheme="minorHAnsi" w:cstheme="minorHAnsi"/>
                <w:b/>
                <w:bCs/>
              </w:rPr>
            </w:pPr>
            <w:r w:rsidRPr="007C0AD4">
              <w:rPr>
                <w:rFonts w:asciiTheme="minorHAnsi" w:hAnsiTheme="minorHAnsi" w:cstheme="minorHAnsi"/>
                <w:b/>
                <w:bCs/>
              </w:rPr>
              <w:t xml:space="preserve">Wed., 9/30, by 11:59PM: </w:t>
            </w:r>
            <w:r w:rsidRPr="007C0AD4">
              <w:rPr>
                <w:rFonts w:asciiTheme="minorHAnsi" w:hAnsiTheme="minorHAnsi" w:cstheme="minorHAnsi"/>
              </w:rPr>
              <w:t>Week Six Discussion Board Post and Two Replies due on Brightspace</w:t>
            </w:r>
          </w:p>
          <w:p w14:paraId="500E184F" w14:textId="77777777" w:rsidR="00457BF9" w:rsidRPr="007C0AD4" w:rsidRDefault="00457BF9" w:rsidP="005F15E3">
            <w:pPr>
              <w:contextualSpacing/>
              <w:rPr>
                <w:rFonts w:asciiTheme="minorHAnsi" w:hAnsiTheme="minorHAnsi" w:cstheme="minorHAnsi"/>
                <w:b/>
                <w:bCs/>
              </w:rPr>
            </w:pPr>
          </w:p>
          <w:p w14:paraId="2EA95286" w14:textId="0905F0E5" w:rsidR="00DB5A5E" w:rsidRPr="007C0AD4" w:rsidRDefault="00457BF9" w:rsidP="005F15E3">
            <w:pPr>
              <w:contextualSpacing/>
              <w:rPr>
                <w:rFonts w:asciiTheme="minorHAnsi" w:hAnsiTheme="minorHAnsi" w:cstheme="minorHAnsi"/>
                <w:b/>
                <w:bCs/>
              </w:rPr>
            </w:pPr>
            <w:r w:rsidRPr="007C0AD4">
              <w:rPr>
                <w:rFonts w:asciiTheme="minorHAnsi" w:hAnsiTheme="minorHAnsi" w:cstheme="minorHAnsi"/>
                <w:b/>
                <w:bCs/>
              </w:rPr>
              <w:t xml:space="preserve">Sun., 10/4, by 11:59PM: </w:t>
            </w:r>
            <w:r w:rsidRPr="007C0AD4">
              <w:rPr>
                <w:rFonts w:asciiTheme="minorHAnsi" w:hAnsiTheme="minorHAnsi" w:cstheme="minorHAnsi"/>
              </w:rPr>
              <w:t>4 Scholarly Source list, Justification/Updated Research Question(s) due on Brightspace</w:t>
            </w:r>
            <w:r w:rsidR="00FE3EBC">
              <w:rPr>
                <w:rFonts w:asciiTheme="minorHAnsi" w:hAnsiTheme="minorHAnsi" w:cstheme="minorHAnsi"/>
              </w:rPr>
              <w:t xml:space="preserve"> (</w:t>
            </w:r>
            <w:r w:rsidR="00AA4CE3">
              <w:rPr>
                <w:rFonts w:asciiTheme="minorHAnsi" w:hAnsiTheme="minorHAnsi" w:cstheme="minorHAnsi"/>
              </w:rPr>
              <w:t>25</w:t>
            </w:r>
            <w:r w:rsidR="00FE3EBC">
              <w:rPr>
                <w:rFonts w:asciiTheme="minorHAnsi" w:hAnsiTheme="minorHAnsi" w:cstheme="minorHAnsi"/>
              </w:rPr>
              <w:t xml:space="preserve"> points possible)</w:t>
            </w:r>
          </w:p>
        </w:tc>
      </w:tr>
      <w:tr w:rsidR="00D23397" w:rsidRPr="009F29A4" w14:paraId="719E8B19" w14:textId="77777777" w:rsidTr="0056586E">
        <w:tc>
          <w:tcPr>
            <w:tcW w:w="7375" w:type="dxa"/>
          </w:tcPr>
          <w:p w14:paraId="2A73C8AC"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Seven: Argumentative Position</w:t>
            </w:r>
            <w:r w:rsidRPr="00913601">
              <w:rPr>
                <w:rFonts w:asciiTheme="minorHAnsi" w:hAnsiTheme="minorHAnsi" w:cstheme="minorHAnsi"/>
              </w:rPr>
              <w:t xml:space="preserve"> </w:t>
            </w:r>
            <w:r w:rsidRPr="00913601">
              <w:rPr>
                <w:rStyle w:val="SubtleEmphasis"/>
                <w:rFonts w:asciiTheme="minorHAnsi" w:hAnsiTheme="minorHAnsi" w:cstheme="minorHAnsi"/>
                <w:color w:val="auto"/>
              </w:rPr>
              <w:t>and Utilizing Sources (10/5-10/11)</w:t>
            </w:r>
          </w:p>
          <w:p w14:paraId="36E64268"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3A8E540B" w14:textId="77777777" w:rsidR="00DB5A5E" w:rsidRPr="00913601" w:rsidRDefault="00DB5A5E" w:rsidP="005F15E3">
            <w:pPr>
              <w:pStyle w:val="ListParagraph"/>
              <w:numPr>
                <w:ilvl w:val="0"/>
                <w:numId w:val="17"/>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“Arguing a Position” (pgs. 157-184)</w:t>
            </w:r>
          </w:p>
          <w:p w14:paraId="013AEFAF" w14:textId="77777777" w:rsidR="00DB5A5E" w:rsidRPr="00913601" w:rsidRDefault="00DB5A5E" w:rsidP="005F15E3">
            <w:pPr>
              <w:pStyle w:val="ListParagraph"/>
              <w:numPr>
                <w:ilvl w:val="0"/>
                <w:numId w:val="17"/>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“Synthesizing Ideas; Quoting, Paraphrasing, and Summarizing” (pgs. 519-538)</w:t>
            </w:r>
          </w:p>
          <w:p w14:paraId="4D09BD34" w14:textId="77777777" w:rsidR="00DB5A5E" w:rsidRPr="00913601" w:rsidRDefault="00DB5A5E" w:rsidP="005F15E3">
            <w:pPr>
              <w:pStyle w:val="ListParagraph"/>
              <w:numPr>
                <w:ilvl w:val="0"/>
                <w:numId w:val="17"/>
              </w:numPr>
              <w:spacing w:after="0" w:line="240" w:lineRule="auto"/>
              <w:rPr>
                <w:rFonts w:cstheme="minorHAnsi"/>
                <w:sz w:val="24"/>
                <w:szCs w:val="24"/>
              </w:rPr>
            </w:pPr>
            <w:r w:rsidRPr="00913601">
              <w:rPr>
                <w:rFonts w:cstheme="minorHAnsi"/>
                <w:sz w:val="24"/>
                <w:szCs w:val="24"/>
              </w:rPr>
              <w:t>Graff &amp; Birkenstein, “They Say, I Say Templates for Argument”</w:t>
            </w:r>
          </w:p>
          <w:p w14:paraId="09AC4950" w14:textId="77777777" w:rsidR="00DB5A5E" w:rsidRPr="00913601" w:rsidRDefault="00DB5A5E" w:rsidP="005F15E3">
            <w:pPr>
              <w:pStyle w:val="ListParagraph"/>
              <w:numPr>
                <w:ilvl w:val="0"/>
                <w:numId w:val="17"/>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“APA Style” (pgs. 597-636)</w:t>
            </w:r>
          </w:p>
          <w:p w14:paraId="318543B3"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6083085C" w14:textId="77777777" w:rsidR="00DB5A5E" w:rsidRPr="00913601" w:rsidRDefault="00DB5A5E" w:rsidP="005F15E3">
            <w:pPr>
              <w:pStyle w:val="ListParagraph"/>
              <w:numPr>
                <w:ilvl w:val="0"/>
                <w:numId w:val="18"/>
              </w:numPr>
              <w:spacing w:after="0" w:line="240" w:lineRule="auto"/>
              <w:rPr>
                <w:rFonts w:cstheme="minorHAnsi"/>
                <w:sz w:val="24"/>
                <w:szCs w:val="24"/>
              </w:rPr>
            </w:pPr>
            <w:r w:rsidRPr="00913601">
              <w:rPr>
                <w:rFonts w:cstheme="minorHAnsi"/>
                <w:sz w:val="24"/>
                <w:szCs w:val="24"/>
              </w:rPr>
              <w:t>Week Seven Readings PowerPoint</w:t>
            </w:r>
          </w:p>
          <w:p w14:paraId="1DE4A590" w14:textId="77777777" w:rsidR="00DB5A5E" w:rsidRPr="00913601" w:rsidRDefault="00DB5A5E" w:rsidP="005F15E3">
            <w:pPr>
              <w:pStyle w:val="ListParagraph"/>
              <w:numPr>
                <w:ilvl w:val="0"/>
                <w:numId w:val="18"/>
              </w:numPr>
              <w:spacing w:after="0" w:line="240" w:lineRule="auto"/>
              <w:rPr>
                <w:rFonts w:cstheme="minorHAnsi"/>
                <w:sz w:val="24"/>
                <w:szCs w:val="24"/>
              </w:rPr>
            </w:pPr>
            <w:r w:rsidRPr="00913601">
              <w:rPr>
                <w:rFonts w:cstheme="minorHAnsi"/>
                <w:sz w:val="24"/>
                <w:szCs w:val="24"/>
              </w:rPr>
              <w:t>Additional APA Resources on Brightspace</w:t>
            </w:r>
          </w:p>
        </w:tc>
        <w:tc>
          <w:tcPr>
            <w:tcW w:w="3420" w:type="dxa"/>
          </w:tcPr>
          <w:p w14:paraId="1CE4AD8A" w14:textId="77777777" w:rsidR="00466379" w:rsidRPr="007C0AD4" w:rsidRDefault="00466379" w:rsidP="005F15E3">
            <w:pPr>
              <w:contextualSpacing/>
              <w:rPr>
                <w:rFonts w:asciiTheme="minorHAnsi" w:hAnsiTheme="minorHAnsi" w:cstheme="minorHAnsi"/>
              </w:rPr>
            </w:pPr>
            <w:r w:rsidRPr="007C0AD4">
              <w:rPr>
                <w:rFonts w:asciiTheme="minorHAnsi" w:hAnsiTheme="minorHAnsi" w:cstheme="minorHAnsi"/>
                <w:b/>
                <w:bCs/>
              </w:rPr>
              <w:t xml:space="preserve">Wed., 10/7, by 11:59PM: </w:t>
            </w:r>
            <w:r w:rsidRPr="007C0AD4">
              <w:rPr>
                <w:rFonts w:asciiTheme="minorHAnsi" w:hAnsiTheme="minorHAnsi" w:cstheme="minorHAnsi"/>
              </w:rPr>
              <w:t>Week Seven Discussion Board Post and Two Replies due on Brightspace</w:t>
            </w:r>
          </w:p>
          <w:p w14:paraId="0BE237FD" w14:textId="77777777" w:rsidR="00466379" w:rsidRPr="007C0AD4" w:rsidRDefault="00466379" w:rsidP="005F15E3">
            <w:pPr>
              <w:contextualSpacing/>
              <w:rPr>
                <w:rFonts w:asciiTheme="minorHAnsi" w:hAnsiTheme="minorHAnsi" w:cstheme="minorHAnsi"/>
                <w:b/>
                <w:bCs/>
              </w:rPr>
            </w:pPr>
          </w:p>
          <w:p w14:paraId="67B04D9E" w14:textId="747EDD5B" w:rsidR="00DB5A5E" w:rsidRPr="007C0AD4" w:rsidRDefault="00466379" w:rsidP="005F15E3">
            <w:pPr>
              <w:contextualSpacing/>
              <w:rPr>
                <w:rFonts w:asciiTheme="minorHAnsi" w:hAnsiTheme="minorHAnsi" w:cstheme="minorHAnsi"/>
                <w:b/>
                <w:bCs/>
              </w:rPr>
            </w:pPr>
            <w:r w:rsidRPr="007C0AD4">
              <w:rPr>
                <w:rFonts w:asciiTheme="minorHAnsi" w:hAnsiTheme="minorHAnsi" w:cstheme="minorHAnsi"/>
                <w:b/>
                <w:bCs/>
              </w:rPr>
              <w:t xml:space="preserve">Sun., 10/11, by 11:59PM: </w:t>
            </w:r>
            <w:r w:rsidRPr="007C0AD4">
              <w:rPr>
                <w:rFonts w:asciiTheme="minorHAnsi" w:hAnsiTheme="minorHAnsi" w:cstheme="minorHAnsi"/>
              </w:rPr>
              <w:t>WP2 Researched Argument Annotated Bibliography due on Brightspace</w:t>
            </w:r>
            <w:r w:rsidR="00EE5D71">
              <w:rPr>
                <w:rFonts w:asciiTheme="minorHAnsi" w:hAnsiTheme="minorHAnsi" w:cstheme="minorHAnsi"/>
              </w:rPr>
              <w:t xml:space="preserve"> (30 points possible)</w:t>
            </w:r>
          </w:p>
        </w:tc>
      </w:tr>
      <w:tr w:rsidR="00D23397" w:rsidRPr="009F29A4" w14:paraId="760A1A8B" w14:textId="77777777" w:rsidTr="0056586E">
        <w:tc>
          <w:tcPr>
            <w:tcW w:w="7375" w:type="dxa"/>
          </w:tcPr>
          <w:p w14:paraId="6A4B4314"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Eight: Remembering the Rhetorical Situation and Abstracts (10/12-10/18)</w:t>
            </w:r>
          </w:p>
          <w:p w14:paraId="64593FFD"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4EF8B210" w14:textId="77777777" w:rsidR="00DB5A5E" w:rsidRPr="00913601" w:rsidRDefault="00DB5A5E" w:rsidP="005F15E3">
            <w:pPr>
              <w:pStyle w:val="ListParagraph"/>
              <w:numPr>
                <w:ilvl w:val="0"/>
                <w:numId w:val="19"/>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“Rhetorical Situations” (pgs. 53-68)</w:t>
            </w:r>
          </w:p>
          <w:p w14:paraId="35D3F1E5" w14:textId="77777777" w:rsidR="00DB5A5E" w:rsidRPr="00913601" w:rsidRDefault="00DB5A5E" w:rsidP="005F15E3">
            <w:pPr>
              <w:pStyle w:val="ListParagraph"/>
              <w:numPr>
                <w:ilvl w:val="0"/>
                <w:numId w:val="19"/>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“Abstracts” (pgs. 185-189)</w:t>
            </w:r>
          </w:p>
          <w:p w14:paraId="1EF3AF1E" w14:textId="77777777" w:rsidR="00DB5A5E" w:rsidRPr="00913601" w:rsidRDefault="00DB5A5E" w:rsidP="005F15E3">
            <w:pPr>
              <w:pStyle w:val="ListParagraph"/>
              <w:numPr>
                <w:ilvl w:val="0"/>
                <w:numId w:val="19"/>
              </w:numPr>
              <w:spacing w:after="0" w:line="240" w:lineRule="auto"/>
              <w:rPr>
                <w:rFonts w:cstheme="minorHAnsi"/>
                <w:sz w:val="24"/>
                <w:szCs w:val="24"/>
              </w:rPr>
            </w:pPr>
            <w:r w:rsidRPr="00913601">
              <w:rPr>
                <w:rFonts w:cstheme="minorHAnsi"/>
                <w:sz w:val="24"/>
                <w:szCs w:val="24"/>
              </w:rPr>
              <w:t>Peer Review Guidelines and 2 Peer Drafts</w:t>
            </w:r>
          </w:p>
          <w:p w14:paraId="0591CBF9"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454ABA2B" w14:textId="77777777" w:rsidR="00DB5A5E" w:rsidRPr="00913601" w:rsidRDefault="00DB5A5E" w:rsidP="005F15E3">
            <w:pPr>
              <w:pStyle w:val="ListParagraph"/>
              <w:numPr>
                <w:ilvl w:val="0"/>
                <w:numId w:val="20"/>
              </w:numPr>
              <w:spacing w:after="0" w:line="240" w:lineRule="auto"/>
              <w:rPr>
                <w:rFonts w:cstheme="minorHAnsi"/>
                <w:sz w:val="24"/>
                <w:szCs w:val="24"/>
              </w:rPr>
            </w:pPr>
            <w:r w:rsidRPr="00913601">
              <w:rPr>
                <w:rFonts w:cstheme="minorHAnsi"/>
                <w:sz w:val="24"/>
                <w:szCs w:val="24"/>
              </w:rPr>
              <w:t>Week Eight Readings PowerPoint</w:t>
            </w:r>
          </w:p>
          <w:p w14:paraId="5ED4CBA0" w14:textId="77777777" w:rsidR="00DB5A5E" w:rsidRPr="00913601" w:rsidRDefault="00DB5A5E" w:rsidP="005F15E3">
            <w:pPr>
              <w:pStyle w:val="ListParagraph"/>
              <w:numPr>
                <w:ilvl w:val="0"/>
                <w:numId w:val="20"/>
              </w:numPr>
              <w:spacing w:after="0" w:line="240" w:lineRule="auto"/>
              <w:rPr>
                <w:rFonts w:cstheme="minorHAnsi"/>
                <w:sz w:val="24"/>
                <w:szCs w:val="24"/>
              </w:rPr>
            </w:pPr>
            <w:r w:rsidRPr="00913601">
              <w:rPr>
                <w:rFonts w:cstheme="minorHAnsi"/>
                <w:sz w:val="24"/>
                <w:szCs w:val="24"/>
              </w:rPr>
              <w:t>WP2 Reflective Chart Guidelines</w:t>
            </w:r>
          </w:p>
        </w:tc>
        <w:tc>
          <w:tcPr>
            <w:tcW w:w="3420" w:type="dxa"/>
          </w:tcPr>
          <w:p w14:paraId="3ADBA87B" w14:textId="77777777" w:rsidR="007D2D9E" w:rsidRPr="007C0AD4" w:rsidRDefault="007D2D9E" w:rsidP="005F15E3">
            <w:pPr>
              <w:contextualSpacing/>
              <w:rPr>
                <w:rFonts w:asciiTheme="minorHAnsi" w:hAnsiTheme="minorHAnsi" w:cstheme="minorHAnsi"/>
                <w:b/>
                <w:bCs/>
              </w:rPr>
            </w:pPr>
            <w:r w:rsidRPr="007C0AD4">
              <w:rPr>
                <w:rFonts w:asciiTheme="minorHAnsi" w:hAnsiTheme="minorHAnsi" w:cstheme="minorHAnsi"/>
                <w:b/>
                <w:bCs/>
              </w:rPr>
              <w:t xml:space="preserve">Wed., 10/14, by 11:59PM: </w:t>
            </w:r>
            <w:r w:rsidRPr="007C0AD4">
              <w:rPr>
                <w:rFonts w:asciiTheme="minorHAnsi" w:hAnsiTheme="minorHAnsi" w:cstheme="minorHAnsi"/>
              </w:rPr>
              <w:t>Week Eight Discussion Board Post and Two Replies due on Brightspace</w:t>
            </w:r>
          </w:p>
          <w:p w14:paraId="17DB547F" w14:textId="77777777" w:rsidR="007D2D9E" w:rsidRPr="007C0AD4" w:rsidRDefault="007D2D9E" w:rsidP="005F15E3">
            <w:pPr>
              <w:contextualSpacing/>
              <w:rPr>
                <w:rFonts w:asciiTheme="minorHAnsi" w:hAnsiTheme="minorHAnsi" w:cstheme="minorHAnsi"/>
                <w:b/>
                <w:bCs/>
              </w:rPr>
            </w:pPr>
          </w:p>
          <w:p w14:paraId="2494A852" w14:textId="04A2E48E" w:rsidR="00DB5A5E" w:rsidRPr="007C0AD4" w:rsidRDefault="007D2D9E" w:rsidP="005F15E3">
            <w:pPr>
              <w:contextualSpacing/>
              <w:rPr>
                <w:rFonts w:asciiTheme="minorHAnsi" w:hAnsiTheme="minorHAnsi" w:cstheme="minorHAnsi"/>
                <w:b/>
                <w:bCs/>
              </w:rPr>
            </w:pPr>
            <w:r w:rsidRPr="007C0AD4">
              <w:rPr>
                <w:rFonts w:asciiTheme="minorHAnsi" w:hAnsiTheme="minorHAnsi" w:cstheme="minorHAnsi"/>
                <w:b/>
                <w:bCs/>
              </w:rPr>
              <w:t xml:space="preserve">Sun., 10/18, by 11:59PM: </w:t>
            </w:r>
            <w:r w:rsidRPr="007C0AD4">
              <w:rPr>
                <w:rFonts w:asciiTheme="minorHAnsi" w:hAnsiTheme="minorHAnsi" w:cstheme="minorHAnsi"/>
              </w:rPr>
              <w:t xml:space="preserve">WP2 Researched Argument Rough Draft </w:t>
            </w:r>
            <w:r w:rsidR="007E6170">
              <w:rPr>
                <w:rFonts w:asciiTheme="minorHAnsi" w:hAnsiTheme="minorHAnsi" w:cstheme="minorHAnsi"/>
              </w:rPr>
              <w:t>(20 points possible)</w:t>
            </w:r>
            <w:r w:rsidRPr="007C0AD4">
              <w:rPr>
                <w:rFonts w:asciiTheme="minorHAnsi" w:hAnsiTheme="minorHAnsi" w:cstheme="minorHAnsi"/>
              </w:rPr>
              <w:t>and Peer Review of Two Classmates’ Drafts due on Brightspace</w:t>
            </w:r>
            <w:r w:rsidR="007E6170">
              <w:rPr>
                <w:rFonts w:asciiTheme="minorHAnsi" w:hAnsiTheme="minorHAnsi" w:cstheme="minorHAnsi"/>
              </w:rPr>
              <w:t xml:space="preserve"> (30 points possible)</w:t>
            </w:r>
          </w:p>
        </w:tc>
      </w:tr>
      <w:tr w:rsidR="00D23397" w:rsidRPr="009F29A4" w14:paraId="6671720E" w14:textId="77777777" w:rsidTr="0056586E">
        <w:tc>
          <w:tcPr>
            <w:tcW w:w="7375" w:type="dxa"/>
          </w:tcPr>
          <w:p w14:paraId="7CA92EA5"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Nine: Revision Strategies and Processes (10/19-10/25)</w:t>
            </w:r>
          </w:p>
          <w:p w14:paraId="016F5C5E"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28372F55" w14:textId="77777777" w:rsidR="00DB5A5E" w:rsidRPr="00913601" w:rsidRDefault="00DB5A5E" w:rsidP="005F15E3">
            <w:pPr>
              <w:pStyle w:val="ListParagraph"/>
              <w:numPr>
                <w:ilvl w:val="0"/>
                <w:numId w:val="22"/>
              </w:numPr>
              <w:spacing w:after="0" w:line="240" w:lineRule="auto"/>
              <w:rPr>
                <w:rFonts w:cstheme="minorHAnsi"/>
                <w:sz w:val="24"/>
                <w:szCs w:val="24"/>
              </w:rPr>
            </w:pPr>
            <w:r w:rsidRPr="00913601">
              <w:rPr>
                <w:rFonts w:cstheme="minorHAnsi"/>
                <w:sz w:val="24"/>
                <w:szCs w:val="24"/>
              </w:rPr>
              <w:t xml:space="preserve">Review </w:t>
            </w:r>
            <w:r w:rsidRPr="00913601">
              <w:rPr>
                <w:rFonts w:cstheme="minorHAnsi"/>
                <w:i/>
                <w:iCs/>
                <w:sz w:val="24"/>
                <w:szCs w:val="24"/>
              </w:rPr>
              <w:t>NFG</w:t>
            </w:r>
            <w:r w:rsidRPr="00913601">
              <w:rPr>
                <w:rFonts w:cstheme="minorHAnsi"/>
                <w:sz w:val="24"/>
                <w:szCs w:val="24"/>
              </w:rPr>
              <w:t>: “Assessing Your Own Writing; Getting Response and Revising; Editing and Proofreading” (pgs. 340-360)</w:t>
            </w:r>
          </w:p>
          <w:p w14:paraId="681F97A9"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1F0A1430" w14:textId="77777777" w:rsidR="00DB5A5E" w:rsidRPr="00913601" w:rsidRDefault="00DB5A5E" w:rsidP="005F15E3">
            <w:pPr>
              <w:pStyle w:val="ListParagraph"/>
              <w:numPr>
                <w:ilvl w:val="0"/>
                <w:numId w:val="21"/>
              </w:numPr>
              <w:spacing w:after="0" w:line="240" w:lineRule="auto"/>
              <w:rPr>
                <w:rFonts w:cstheme="minorHAnsi"/>
                <w:sz w:val="24"/>
                <w:szCs w:val="24"/>
              </w:rPr>
            </w:pPr>
            <w:r w:rsidRPr="00913601">
              <w:rPr>
                <w:rFonts w:cstheme="minorHAnsi"/>
                <w:sz w:val="24"/>
                <w:szCs w:val="24"/>
              </w:rPr>
              <w:t>Week Nine Readings PowerPoint</w:t>
            </w:r>
          </w:p>
          <w:p w14:paraId="60B532E1" w14:textId="77777777" w:rsidR="00DB5A5E" w:rsidRPr="00913601" w:rsidRDefault="00DB5A5E" w:rsidP="005F15E3">
            <w:pPr>
              <w:pStyle w:val="ListParagraph"/>
              <w:numPr>
                <w:ilvl w:val="0"/>
                <w:numId w:val="21"/>
              </w:numPr>
              <w:spacing w:after="0" w:line="240" w:lineRule="auto"/>
              <w:rPr>
                <w:rFonts w:cstheme="minorHAnsi"/>
                <w:sz w:val="24"/>
                <w:szCs w:val="24"/>
              </w:rPr>
            </w:pPr>
            <w:r w:rsidRPr="00913601">
              <w:rPr>
                <w:rFonts w:cstheme="minorHAnsi"/>
                <w:sz w:val="24"/>
                <w:szCs w:val="24"/>
              </w:rPr>
              <w:t>Peer Review Feedback</w:t>
            </w:r>
          </w:p>
        </w:tc>
        <w:tc>
          <w:tcPr>
            <w:tcW w:w="3420" w:type="dxa"/>
          </w:tcPr>
          <w:p w14:paraId="204AE687" w14:textId="77777777" w:rsidR="00F51DBE" w:rsidRPr="007C0AD4" w:rsidRDefault="00F51DBE" w:rsidP="005F15E3">
            <w:pPr>
              <w:contextualSpacing/>
              <w:rPr>
                <w:rFonts w:asciiTheme="minorHAnsi" w:hAnsiTheme="minorHAnsi" w:cstheme="minorHAnsi"/>
              </w:rPr>
            </w:pPr>
            <w:r w:rsidRPr="007C0AD4">
              <w:rPr>
                <w:rFonts w:asciiTheme="minorHAnsi" w:hAnsiTheme="minorHAnsi" w:cstheme="minorHAnsi"/>
                <w:b/>
                <w:bCs/>
              </w:rPr>
              <w:t xml:space="preserve">Wed., 10/21, by 11:59PM: </w:t>
            </w:r>
            <w:r w:rsidRPr="007C0AD4">
              <w:rPr>
                <w:rFonts w:asciiTheme="minorHAnsi" w:hAnsiTheme="minorHAnsi" w:cstheme="minorHAnsi"/>
              </w:rPr>
              <w:t>Week Nine Discussion Board Post and Two Replies due on Brightspace</w:t>
            </w:r>
          </w:p>
          <w:p w14:paraId="747A9BFC" w14:textId="77777777" w:rsidR="00F51DBE" w:rsidRPr="007C0AD4" w:rsidRDefault="00F51DBE" w:rsidP="005F15E3">
            <w:pPr>
              <w:contextualSpacing/>
              <w:rPr>
                <w:rFonts w:asciiTheme="minorHAnsi" w:hAnsiTheme="minorHAnsi" w:cstheme="minorHAnsi"/>
                <w:b/>
                <w:bCs/>
              </w:rPr>
            </w:pPr>
          </w:p>
          <w:p w14:paraId="226DB97B" w14:textId="0E3754CB" w:rsidR="00DB5A5E" w:rsidRPr="007C0AD4" w:rsidRDefault="00F51DBE" w:rsidP="005F15E3">
            <w:pPr>
              <w:contextualSpacing/>
              <w:rPr>
                <w:rFonts w:asciiTheme="minorHAnsi" w:hAnsiTheme="minorHAnsi" w:cstheme="minorHAnsi"/>
                <w:b/>
                <w:bCs/>
              </w:rPr>
            </w:pPr>
            <w:r w:rsidRPr="007C0AD4">
              <w:rPr>
                <w:rFonts w:asciiTheme="minorHAnsi" w:hAnsiTheme="minorHAnsi" w:cstheme="minorHAnsi"/>
                <w:b/>
                <w:bCs/>
              </w:rPr>
              <w:t xml:space="preserve">Sun., 10/25, by 11:59PM: </w:t>
            </w:r>
            <w:r w:rsidRPr="007C0AD4">
              <w:rPr>
                <w:rFonts w:asciiTheme="minorHAnsi" w:hAnsiTheme="minorHAnsi" w:cstheme="minorHAnsi"/>
              </w:rPr>
              <w:t>WP2 Researched Argument Final Draft and Reflection Chart due on Brightspace</w:t>
            </w:r>
            <w:r w:rsidR="00B770FD">
              <w:rPr>
                <w:rFonts w:asciiTheme="minorHAnsi" w:hAnsiTheme="minorHAnsi" w:cstheme="minorHAnsi"/>
              </w:rPr>
              <w:t xml:space="preserve"> (100 points possible)</w:t>
            </w:r>
          </w:p>
        </w:tc>
      </w:tr>
    </w:tbl>
    <w:p w14:paraId="29318324" w14:textId="77777777" w:rsidR="00DB5A5E" w:rsidRPr="009F29A4" w:rsidRDefault="00DB5A5E" w:rsidP="005F15E3">
      <w:pPr>
        <w:contextualSpacing/>
        <w:rPr>
          <w:rFonts w:asciiTheme="minorHAnsi" w:hAnsiTheme="minorHAnsi" w:cstheme="minorHAnsi"/>
        </w:rPr>
      </w:pPr>
    </w:p>
    <w:p w14:paraId="6B80BFD0" w14:textId="54B6A3ED" w:rsidR="00DB5A5E" w:rsidRPr="009F29A4" w:rsidRDefault="00D23397" w:rsidP="005F15E3">
      <w:pPr>
        <w:pStyle w:val="Heading1"/>
        <w:spacing w:after="0"/>
        <w:contextualSpacing/>
        <w:rPr>
          <w:rFonts w:asciiTheme="minorHAnsi" w:hAnsiTheme="minorHAnsi" w:cstheme="minorHAnsi"/>
          <w:b/>
          <w:bCs/>
          <w:sz w:val="48"/>
          <w:szCs w:val="48"/>
        </w:rPr>
      </w:pPr>
      <w:r w:rsidRPr="009F29A4">
        <w:rPr>
          <w:rFonts w:asciiTheme="minorHAnsi" w:hAnsiTheme="minorHAnsi" w:cstheme="minorHAnsi"/>
          <w:b/>
          <w:bCs/>
          <w:sz w:val="48"/>
          <w:szCs w:val="48"/>
        </w:rPr>
        <w:t xml:space="preserve">UNIT </w:t>
      </w:r>
      <w:r w:rsidR="009F29A4">
        <w:rPr>
          <w:rFonts w:asciiTheme="minorHAnsi" w:hAnsiTheme="minorHAnsi" w:cstheme="minorHAnsi"/>
          <w:b/>
          <w:bCs/>
          <w:sz w:val="48"/>
          <w:szCs w:val="48"/>
        </w:rPr>
        <w:t>THREE</w:t>
      </w:r>
      <w:r w:rsidRPr="009F29A4">
        <w:rPr>
          <w:rFonts w:asciiTheme="minorHAnsi" w:hAnsiTheme="minorHAnsi" w:cstheme="minorHAnsi"/>
          <w:b/>
          <w:bCs/>
          <w:sz w:val="48"/>
          <w:szCs w:val="48"/>
        </w:rPr>
        <w:t>: MULTIMODALITY AND REMEDIATION</w:t>
      </w:r>
    </w:p>
    <w:p w14:paraId="454B7032" w14:textId="77777777" w:rsidR="00DB5A5E" w:rsidRPr="009F29A4" w:rsidRDefault="00DB5A5E" w:rsidP="005F15E3">
      <w:pPr>
        <w:pStyle w:val="Subtitle"/>
        <w:spacing w:after="0"/>
        <w:contextualSpacing/>
        <w:rPr>
          <w:rFonts w:cstheme="minorHAnsi"/>
          <w:color w:val="auto"/>
        </w:rPr>
      </w:pPr>
      <w:r w:rsidRPr="009F29A4">
        <w:rPr>
          <w:rFonts w:cstheme="minorHAnsi"/>
          <w:color w:val="auto"/>
        </w:rPr>
        <w:t>Learning Goals:</w:t>
      </w:r>
    </w:p>
    <w:p w14:paraId="7A1BFBB6" w14:textId="77777777" w:rsidR="00DB5A5E" w:rsidRPr="009F29A4" w:rsidRDefault="00DB5A5E" w:rsidP="005F15E3">
      <w:pPr>
        <w:pStyle w:val="Subtitle"/>
        <w:numPr>
          <w:ilvl w:val="0"/>
          <w:numId w:val="5"/>
        </w:numPr>
        <w:spacing w:after="0"/>
        <w:contextualSpacing/>
        <w:rPr>
          <w:rFonts w:cstheme="minorHAnsi"/>
          <w:color w:val="auto"/>
        </w:rPr>
      </w:pPr>
      <w:r w:rsidRPr="009F29A4">
        <w:rPr>
          <w:rFonts w:cstheme="minorHAnsi"/>
          <w:color w:val="auto"/>
        </w:rPr>
        <w:lastRenderedPageBreak/>
        <w:t>Outcome 2: Compose a variety of texts in a range of forms, equaling at least 7,500-11,500 words of polished writing (or 15,000-22,000 words, including drafts).</w:t>
      </w:r>
    </w:p>
    <w:p w14:paraId="1E94753F" w14:textId="77777777" w:rsidR="00DB5A5E" w:rsidRPr="009F29A4" w:rsidRDefault="00DB5A5E" w:rsidP="005F15E3">
      <w:pPr>
        <w:pStyle w:val="Subtitle"/>
        <w:numPr>
          <w:ilvl w:val="0"/>
          <w:numId w:val="5"/>
        </w:numPr>
        <w:spacing w:after="0"/>
        <w:contextualSpacing/>
        <w:rPr>
          <w:rFonts w:cstheme="minorHAnsi"/>
          <w:color w:val="auto"/>
        </w:rPr>
      </w:pPr>
      <w:r w:rsidRPr="009F29A4">
        <w:rPr>
          <w:rFonts w:cstheme="minorHAnsi"/>
          <w:color w:val="auto"/>
        </w:rPr>
        <w:t>Outcome 6: Engage multiple digital technologies to compose for different purposes.</w:t>
      </w:r>
    </w:p>
    <w:tbl>
      <w:tblPr>
        <w:tblStyle w:val="TableGrid"/>
        <w:tblW w:w="10795" w:type="dxa"/>
        <w:tblLook w:val="04A0" w:firstRow="1" w:lastRow="0" w:firstColumn="1" w:lastColumn="0" w:noHBand="0" w:noVBand="1"/>
      </w:tblPr>
      <w:tblGrid>
        <w:gridCol w:w="7375"/>
        <w:gridCol w:w="3420"/>
      </w:tblGrid>
      <w:tr w:rsidR="00D23397" w:rsidRPr="009F29A4" w14:paraId="4E9219C8" w14:textId="77777777" w:rsidTr="0056586E">
        <w:tc>
          <w:tcPr>
            <w:tcW w:w="7375" w:type="dxa"/>
          </w:tcPr>
          <w:p w14:paraId="4062BCBE" w14:textId="77777777" w:rsidR="00DB5A5E" w:rsidRPr="009F29A4" w:rsidRDefault="00DB5A5E" w:rsidP="005F15E3">
            <w:pPr>
              <w:pStyle w:val="Heading2"/>
              <w:spacing w:before="0"/>
              <w:contextualSpacing/>
              <w:outlineLvl w:val="1"/>
              <w:rPr>
                <w:rFonts w:asciiTheme="minorHAnsi" w:hAnsiTheme="minorHAnsi" w:cstheme="minorHAnsi"/>
                <w:color w:val="auto"/>
              </w:rPr>
            </w:pPr>
            <w:r w:rsidRPr="009F29A4">
              <w:rPr>
                <w:rFonts w:asciiTheme="minorHAnsi" w:hAnsiTheme="minorHAnsi" w:cstheme="minorHAnsi"/>
                <w:color w:val="auto"/>
              </w:rPr>
              <w:t>Weekly Dates, Topic, Readings, Resources</w:t>
            </w:r>
          </w:p>
        </w:tc>
        <w:tc>
          <w:tcPr>
            <w:tcW w:w="3420" w:type="dxa"/>
          </w:tcPr>
          <w:p w14:paraId="26EF8A1C" w14:textId="77777777" w:rsidR="00DB5A5E" w:rsidRPr="009F29A4" w:rsidRDefault="00DB5A5E" w:rsidP="005F15E3">
            <w:pPr>
              <w:pStyle w:val="Heading2"/>
              <w:spacing w:before="0"/>
              <w:contextualSpacing/>
              <w:outlineLvl w:val="1"/>
              <w:rPr>
                <w:rFonts w:asciiTheme="minorHAnsi" w:hAnsiTheme="minorHAnsi" w:cstheme="minorHAnsi"/>
                <w:color w:val="auto"/>
              </w:rPr>
            </w:pPr>
            <w:r w:rsidRPr="009F29A4">
              <w:rPr>
                <w:rFonts w:asciiTheme="minorHAnsi" w:hAnsiTheme="minorHAnsi" w:cstheme="minorHAnsi"/>
                <w:color w:val="auto"/>
              </w:rPr>
              <w:t>Assignment Due Dates</w:t>
            </w:r>
          </w:p>
        </w:tc>
      </w:tr>
      <w:tr w:rsidR="00D23397" w:rsidRPr="009F29A4" w14:paraId="2C5FEBC8" w14:textId="77777777" w:rsidTr="0056586E">
        <w:tc>
          <w:tcPr>
            <w:tcW w:w="7375" w:type="dxa"/>
          </w:tcPr>
          <w:p w14:paraId="55F3DDAE"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Ten: Engaging Genres and Designing Your Compositions (10/26-11/1)</w:t>
            </w:r>
          </w:p>
          <w:p w14:paraId="078C35C1"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28F6E2EA" w14:textId="77777777" w:rsidR="00DB5A5E" w:rsidRPr="00913601" w:rsidRDefault="00DB5A5E" w:rsidP="005F15E3">
            <w:pPr>
              <w:pStyle w:val="ListParagraph"/>
              <w:numPr>
                <w:ilvl w:val="0"/>
                <w:numId w:val="23"/>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“Media/Design” (pgs. 69-72)</w:t>
            </w:r>
          </w:p>
          <w:p w14:paraId="226BEE85"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21AA310C" w14:textId="77777777" w:rsidR="00DB5A5E" w:rsidRPr="00913601" w:rsidRDefault="00DB5A5E" w:rsidP="005F15E3">
            <w:pPr>
              <w:pStyle w:val="ListParagraph"/>
              <w:numPr>
                <w:ilvl w:val="0"/>
                <w:numId w:val="23"/>
              </w:numPr>
              <w:spacing w:after="0" w:line="240" w:lineRule="auto"/>
              <w:rPr>
                <w:rFonts w:cstheme="minorHAnsi"/>
                <w:sz w:val="24"/>
                <w:szCs w:val="24"/>
              </w:rPr>
            </w:pPr>
            <w:r w:rsidRPr="00913601">
              <w:rPr>
                <w:rFonts w:cstheme="minorHAnsi"/>
                <w:sz w:val="24"/>
                <w:szCs w:val="24"/>
              </w:rPr>
              <w:t>Week Ten Readings PowerPoint</w:t>
            </w:r>
          </w:p>
          <w:p w14:paraId="19284CD6" w14:textId="77777777" w:rsidR="00DB5A5E" w:rsidRPr="00913601" w:rsidRDefault="00DB5A5E" w:rsidP="005F15E3">
            <w:pPr>
              <w:pStyle w:val="ListParagraph"/>
              <w:numPr>
                <w:ilvl w:val="0"/>
                <w:numId w:val="23"/>
              </w:numPr>
              <w:spacing w:after="0" w:line="240" w:lineRule="auto"/>
              <w:rPr>
                <w:rFonts w:cstheme="minorHAnsi"/>
                <w:sz w:val="24"/>
                <w:szCs w:val="24"/>
              </w:rPr>
            </w:pPr>
            <w:r w:rsidRPr="00913601">
              <w:rPr>
                <w:rFonts w:cstheme="minorHAnsi"/>
                <w:sz w:val="24"/>
                <w:szCs w:val="24"/>
              </w:rPr>
              <w:t>WP3 TED Talk Assignment Guidelines + Rubric</w:t>
            </w:r>
          </w:p>
          <w:p w14:paraId="3A187F6A" w14:textId="77777777" w:rsidR="00DB5A5E" w:rsidRPr="00913601" w:rsidRDefault="00DB5A5E" w:rsidP="005F15E3">
            <w:pPr>
              <w:pStyle w:val="ListParagraph"/>
              <w:numPr>
                <w:ilvl w:val="0"/>
                <w:numId w:val="23"/>
              </w:numPr>
              <w:spacing w:after="0" w:line="240" w:lineRule="auto"/>
              <w:rPr>
                <w:rFonts w:cstheme="minorHAnsi"/>
                <w:sz w:val="24"/>
                <w:szCs w:val="24"/>
              </w:rPr>
            </w:pPr>
            <w:r w:rsidRPr="00913601">
              <w:rPr>
                <w:rFonts w:cstheme="minorHAnsi"/>
                <w:sz w:val="24"/>
                <w:szCs w:val="24"/>
              </w:rPr>
              <w:t>Sample TED Talks</w:t>
            </w:r>
          </w:p>
        </w:tc>
        <w:tc>
          <w:tcPr>
            <w:tcW w:w="3420" w:type="dxa"/>
          </w:tcPr>
          <w:p w14:paraId="657B47B8" w14:textId="77777777" w:rsidR="00514201" w:rsidRPr="007C0AD4" w:rsidRDefault="00514201" w:rsidP="005F15E3">
            <w:pPr>
              <w:contextualSpacing/>
              <w:rPr>
                <w:rFonts w:asciiTheme="minorHAnsi" w:hAnsiTheme="minorHAnsi" w:cstheme="minorHAnsi"/>
              </w:rPr>
            </w:pPr>
            <w:r w:rsidRPr="007C0AD4">
              <w:rPr>
                <w:rFonts w:asciiTheme="minorHAnsi" w:hAnsiTheme="minorHAnsi" w:cstheme="minorHAnsi"/>
                <w:b/>
                <w:bCs/>
              </w:rPr>
              <w:t xml:space="preserve">Wed., 10/28, by 11:59PM: </w:t>
            </w:r>
            <w:r w:rsidRPr="007C0AD4">
              <w:rPr>
                <w:rFonts w:asciiTheme="minorHAnsi" w:hAnsiTheme="minorHAnsi" w:cstheme="minorHAnsi"/>
              </w:rPr>
              <w:t>Week Ten Discussion Board Post and Two Replies due on Brightspace</w:t>
            </w:r>
          </w:p>
          <w:p w14:paraId="457B3882" w14:textId="77777777" w:rsidR="00514201" w:rsidRPr="007C0AD4" w:rsidRDefault="00514201" w:rsidP="005F15E3">
            <w:pPr>
              <w:contextualSpacing/>
              <w:rPr>
                <w:rFonts w:asciiTheme="minorHAnsi" w:hAnsiTheme="minorHAnsi" w:cstheme="minorHAnsi"/>
                <w:b/>
                <w:bCs/>
              </w:rPr>
            </w:pPr>
          </w:p>
          <w:p w14:paraId="58DCDEE5" w14:textId="78AC85E7" w:rsidR="00DB5A5E" w:rsidRPr="007C0AD4" w:rsidRDefault="00514201" w:rsidP="005F15E3">
            <w:pPr>
              <w:contextualSpacing/>
              <w:rPr>
                <w:rFonts w:asciiTheme="minorHAnsi" w:hAnsiTheme="minorHAnsi" w:cstheme="minorHAnsi"/>
                <w:b/>
                <w:bCs/>
              </w:rPr>
            </w:pPr>
            <w:r w:rsidRPr="007C0AD4">
              <w:rPr>
                <w:rFonts w:asciiTheme="minorHAnsi" w:hAnsiTheme="minorHAnsi" w:cstheme="minorHAnsi"/>
                <w:b/>
                <w:bCs/>
              </w:rPr>
              <w:t xml:space="preserve">Sun., 11/1, by 11:59PM: </w:t>
            </w:r>
            <w:r w:rsidRPr="007C0AD4">
              <w:rPr>
                <w:rFonts w:asciiTheme="minorHAnsi" w:hAnsiTheme="minorHAnsi" w:cstheme="minorHAnsi"/>
              </w:rPr>
              <w:t xml:space="preserve">TED Talk Genre Analysis  due on </w:t>
            </w:r>
            <w:r w:rsidRPr="009C67D7">
              <w:rPr>
                <w:rFonts w:asciiTheme="minorHAnsi" w:hAnsiTheme="minorHAnsi" w:cstheme="minorHAnsi"/>
              </w:rPr>
              <w:t>Brightspace</w:t>
            </w:r>
            <w:r w:rsidR="009C67D7" w:rsidRPr="009C67D7">
              <w:rPr>
                <w:rFonts w:asciiTheme="minorHAnsi" w:hAnsiTheme="minorHAnsi" w:cstheme="minorHAnsi"/>
              </w:rPr>
              <w:t xml:space="preserve"> (25 points possible</w:t>
            </w:r>
            <w:r w:rsidR="009C67D7">
              <w:t>)</w:t>
            </w:r>
          </w:p>
        </w:tc>
      </w:tr>
      <w:tr w:rsidR="00D23397" w:rsidRPr="009F29A4" w14:paraId="5CCCF62B" w14:textId="77777777" w:rsidTr="0056586E">
        <w:tc>
          <w:tcPr>
            <w:tcW w:w="7375" w:type="dxa"/>
          </w:tcPr>
          <w:p w14:paraId="76E52368"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Eleven: Additional Modes of Communication and Sampling (11/2-11/8)</w:t>
            </w:r>
          </w:p>
          <w:p w14:paraId="4F8C3F1F"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525E694B" w14:textId="77777777" w:rsidR="00DB5A5E" w:rsidRPr="00913601" w:rsidRDefault="00DB5A5E" w:rsidP="005F15E3">
            <w:pPr>
              <w:pStyle w:val="ListParagraph"/>
              <w:numPr>
                <w:ilvl w:val="0"/>
                <w:numId w:val="24"/>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“Designing Text; Using Visuals, Incorporating Sound” (pgs. 644-663)</w:t>
            </w:r>
          </w:p>
          <w:p w14:paraId="0AFA44B5" w14:textId="77777777" w:rsidR="00DB5A5E" w:rsidRPr="00913601" w:rsidRDefault="00DB5A5E" w:rsidP="005F15E3">
            <w:pPr>
              <w:pStyle w:val="ListParagraph"/>
              <w:numPr>
                <w:ilvl w:val="0"/>
                <w:numId w:val="24"/>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“Defining; Describing” (pgs. 432-451)</w:t>
            </w:r>
          </w:p>
          <w:p w14:paraId="3E2A7ACB"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7EB58992" w14:textId="77777777" w:rsidR="00DB5A5E" w:rsidRPr="00913601" w:rsidRDefault="00DB5A5E" w:rsidP="005F15E3">
            <w:pPr>
              <w:pStyle w:val="ListParagraph"/>
              <w:numPr>
                <w:ilvl w:val="0"/>
                <w:numId w:val="25"/>
              </w:numPr>
              <w:spacing w:after="0" w:line="240" w:lineRule="auto"/>
              <w:rPr>
                <w:rFonts w:cstheme="minorHAnsi"/>
                <w:sz w:val="24"/>
                <w:szCs w:val="24"/>
              </w:rPr>
            </w:pPr>
            <w:r w:rsidRPr="00913601">
              <w:rPr>
                <w:rFonts w:cstheme="minorHAnsi"/>
                <w:sz w:val="24"/>
                <w:szCs w:val="24"/>
              </w:rPr>
              <w:t>Week Eleven Readings PowerPoint</w:t>
            </w:r>
          </w:p>
        </w:tc>
        <w:tc>
          <w:tcPr>
            <w:tcW w:w="3420" w:type="dxa"/>
          </w:tcPr>
          <w:p w14:paraId="67A28FE4" w14:textId="77777777" w:rsidR="00CC1A20" w:rsidRPr="007C0AD4" w:rsidRDefault="00CC1A20" w:rsidP="005F15E3">
            <w:pPr>
              <w:contextualSpacing/>
              <w:rPr>
                <w:rFonts w:asciiTheme="minorHAnsi" w:hAnsiTheme="minorHAnsi" w:cstheme="minorHAnsi"/>
              </w:rPr>
            </w:pPr>
            <w:r w:rsidRPr="007C0AD4">
              <w:rPr>
                <w:rFonts w:asciiTheme="minorHAnsi" w:hAnsiTheme="minorHAnsi" w:cstheme="minorHAnsi"/>
                <w:b/>
                <w:bCs/>
              </w:rPr>
              <w:t xml:space="preserve">Wed., 11/4, by 11:59PM: </w:t>
            </w:r>
            <w:r w:rsidRPr="007C0AD4">
              <w:rPr>
                <w:rFonts w:asciiTheme="minorHAnsi" w:hAnsiTheme="minorHAnsi" w:cstheme="minorHAnsi"/>
              </w:rPr>
              <w:t>Week Eleven Discussion Board Post and Two Replies due on Brightspace</w:t>
            </w:r>
          </w:p>
          <w:p w14:paraId="2AAFC62F" w14:textId="77777777" w:rsidR="00CC1A20" w:rsidRPr="007C0AD4" w:rsidRDefault="00CC1A20" w:rsidP="005F15E3">
            <w:pPr>
              <w:contextualSpacing/>
              <w:rPr>
                <w:rFonts w:asciiTheme="minorHAnsi" w:hAnsiTheme="minorHAnsi" w:cstheme="minorHAnsi"/>
                <w:b/>
                <w:bCs/>
              </w:rPr>
            </w:pPr>
          </w:p>
          <w:p w14:paraId="156B9F5A" w14:textId="2E497849" w:rsidR="00DB5A5E" w:rsidRPr="007C0AD4" w:rsidRDefault="00CC1A20" w:rsidP="005F15E3">
            <w:pPr>
              <w:contextualSpacing/>
              <w:rPr>
                <w:rFonts w:asciiTheme="minorHAnsi" w:hAnsiTheme="minorHAnsi" w:cstheme="minorHAnsi"/>
                <w:b/>
                <w:bCs/>
              </w:rPr>
            </w:pPr>
            <w:r w:rsidRPr="007C0AD4">
              <w:rPr>
                <w:rFonts w:asciiTheme="minorHAnsi" w:hAnsiTheme="minorHAnsi" w:cstheme="minorHAnsi"/>
                <w:b/>
                <w:bCs/>
              </w:rPr>
              <w:t xml:space="preserve">Sun., 11/8, by 11:59PM: </w:t>
            </w:r>
            <w:r w:rsidRPr="007C0AD4">
              <w:rPr>
                <w:rFonts w:asciiTheme="minorHAnsi" w:hAnsiTheme="minorHAnsi" w:cstheme="minorHAnsi"/>
              </w:rPr>
              <w:t>TED Talk Design Strategies due on Brightspace</w:t>
            </w:r>
            <w:r w:rsidR="00C43C84">
              <w:rPr>
                <w:rFonts w:asciiTheme="minorHAnsi" w:hAnsiTheme="minorHAnsi" w:cstheme="minorHAnsi"/>
              </w:rPr>
              <w:t xml:space="preserve"> (15 points possible)</w:t>
            </w:r>
          </w:p>
        </w:tc>
      </w:tr>
      <w:tr w:rsidR="00D23397" w:rsidRPr="009F29A4" w14:paraId="7FF6B749" w14:textId="77777777" w:rsidTr="0056586E">
        <w:tc>
          <w:tcPr>
            <w:tcW w:w="7375" w:type="dxa"/>
          </w:tcPr>
          <w:p w14:paraId="3E0CAB7C"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Twelve: Narrating and Presenting Communication (11/9-11/15)</w:t>
            </w:r>
          </w:p>
          <w:p w14:paraId="071B820D"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4558E392" w14:textId="77777777" w:rsidR="00DB5A5E" w:rsidRPr="00913601" w:rsidRDefault="00DB5A5E" w:rsidP="005F15E3">
            <w:pPr>
              <w:pStyle w:val="ListParagraph"/>
              <w:numPr>
                <w:ilvl w:val="0"/>
                <w:numId w:val="25"/>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“Explaining Processes; Narrating” (pgs. 457-470)</w:t>
            </w:r>
          </w:p>
          <w:p w14:paraId="7E1F3060" w14:textId="77777777" w:rsidR="00DB5A5E" w:rsidRPr="00913601" w:rsidRDefault="00DB5A5E" w:rsidP="005F15E3">
            <w:pPr>
              <w:pStyle w:val="ListParagraph"/>
              <w:numPr>
                <w:ilvl w:val="0"/>
                <w:numId w:val="25"/>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“Giving Presentations” (pgs. 673-683)</w:t>
            </w:r>
          </w:p>
          <w:p w14:paraId="0D8FD900" w14:textId="77777777" w:rsidR="00DB5A5E" w:rsidRPr="00913601" w:rsidRDefault="00DB5A5E" w:rsidP="005F15E3">
            <w:pPr>
              <w:pStyle w:val="ListParagraph"/>
              <w:numPr>
                <w:ilvl w:val="0"/>
                <w:numId w:val="25"/>
              </w:numPr>
              <w:spacing w:after="0" w:line="240" w:lineRule="auto"/>
              <w:rPr>
                <w:rFonts w:cstheme="minorHAnsi"/>
                <w:sz w:val="24"/>
                <w:szCs w:val="24"/>
              </w:rPr>
            </w:pPr>
            <w:r w:rsidRPr="00913601">
              <w:rPr>
                <w:rFonts w:cstheme="minorHAnsi"/>
                <w:sz w:val="24"/>
                <w:szCs w:val="24"/>
              </w:rPr>
              <w:t>Peer Review Guidelines and 2 Peer Drafts</w:t>
            </w:r>
          </w:p>
          <w:p w14:paraId="62848DDE"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124378AF" w14:textId="77777777" w:rsidR="00DB5A5E" w:rsidRPr="00913601" w:rsidRDefault="00DB5A5E" w:rsidP="005F15E3">
            <w:pPr>
              <w:pStyle w:val="ListParagraph"/>
              <w:numPr>
                <w:ilvl w:val="0"/>
                <w:numId w:val="26"/>
              </w:numPr>
              <w:spacing w:after="0" w:line="240" w:lineRule="auto"/>
              <w:rPr>
                <w:rFonts w:cstheme="minorHAnsi"/>
                <w:sz w:val="24"/>
                <w:szCs w:val="24"/>
              </w:rPr>
            </w:pPr>
            <w:r w:rsidRPr="00913601">
              <w:rPr>
                <w:rFonts w:cstheme="minorHAnsi"/>
                <w:sz w:val="24"/>
                <w:szCs w:val="24"/>
              </w:rPr>
              <w:t>Week Twelve Readings PowerPoint</w:t>
            </w:r>
          </w:p>
          <w:p w14:paraId="41798ECA" w14:textId="77777777" w:rsidR="00DB5A5E" w:rsidRPr="00913601" w:rsidRDefault="00DB5A5E" w:rsidP="005F15E3">
            <w:pPr>
              <w:pStyle w:val="ListParagraph"/>
              <w:numPr>
                <w:ilvl w:val="0"/>
                <w:numId w:val="26"/>
              </w:numPr>
              <w:spacing w:after="0" w:line="240" w:lineRule="auto"/>
              <w:rPr>
                <w:rFonts w:cstheme="minorHAnsi"/>
                <w:sz w:val="24"/>
                <w:szCs w:val="24"/>
              </w:rPr>
            </w:pPr>
            <w:r w:rsidRPr="00913601">
              <w:rPr>
                <w:rFonts w:cstheme="minorHAnsi"/>
                <w:sz w:val="24"/>
                <w:szCs w:val="24"/>
              </w:rPr>
              <w:t>WP3 Reflective Chart Guidelines</w:t>
            </w:r>
          </w:p>
          <w:p w14:paraId="6F67C494" w14:textId="77777777" w:rsidR="00DB5A5E" w:rsidRPr="00913601" w:rsidRDefault="00DB5A5E" w:rsidP="005F15E3">
            <w:pPr>
              <w:pStyle w:val="ListParagraph"/>
              <w:numPr>
                <w:ilvl w:val="0"/>
                <w:numId w:val="26"/>
              </w:numPr>
              <w:spacing w:after="0" w:line="240" w:lineRule="auto"/>
              <w:rPr>
                <w:rFonts w:cstheme="minorHAnsi"/>
                <w:sz w:val="24"/>
                <w:szCs w:val="24"/>
              </w:rPr>
            </w:pPr>
            <w:r w:rsidRPr="00913601">
              <w:rPr>
                <w:rFonts w:cstheme="minorHAnsi"/>
                <w:sz w:val="24"/>
                <w:szCs w:val="24"/>
              </w:rPr>
              <w:t xml:space="preserve">Review MLA/APA Formatting Resources in </w:t>
            </w:r>
            <w:r w:rsidRPr="00913601">
              <w:rPr>
                <w:rFonts w:cstheme="minorHAnsi"/>
                <w:i/>
                <w:iCs/>
                <w:sz w:val="24"/>
                <w:szCs w:val="24"/>
              </w:rPr>
              <w:t>NFG</w:t>
            </w:r>
            <w:r w:rsidRPr="00913601">
              <w:rPr>
                <w:rFonts w:cstheme="minorHAnsi"/>
                <w:sz w:val="24"/>
                <w:szCs w:val="24"/>
              </w:rPr>
              <w:t xml:space="preserve"> and on Brightspace</w:t>
            </w:r>
          </w:p>
        </w:tc>
        <w:tc>
          <w:tcPr>
            <w:tcW w:w="3420" w:type="dxa"/>
          </w:tcPr>
          <w:p w14:paraId="62D66798" w14:textId="77777777" w:rsidR="00F12354" w:rsidRPr="007C0AD4" w:rsidRDefault="00F12354" w:rsidP="005F15E3">
            <w:pPr>
              <w:contextualSpacing/>
              <w:rPr>
                <w:rFonts w:asciiTheme="minorHAnsi" w:hAnsiTheme="minorHAnsi" w:cstheme="minorHAnsi"/>
              </w:rPr>
            </w:pPr>
            <w:r w:rsidRPr="007C0AD4">
              <w:rPr>
                <w:rFonts w:asciiTheme="minorHAnsi" w:hAnsiTheme="minorHAnsi" w:cstheme="minorHAnsi"/>
                <w:b/>
                <w:bCs/>
              </w:rPr>
              <w:t xml:space="preserve">Wed., 11/11, by 11:59PM: </w:t>
            </w:r>
            <w:r w:rsidRPr="007C0AD4">
              <w:rPr>
                <w:rFonts w:asciiTheme="minorHAnsi" w:hAnsiTheme="minorHAnsi" w:cstheme="minorHAnsi"/>
              </w:rPr>
              <w:t>Week Twelve Discussion Board Post and Two Replies due on Brightspace</w:t>
            </w:r>
          </w:p>
          <w:p w14:paraId="5651193F" w14:textId="77777777" w:rsidR="00F12354" w:rsidRPr="007C0AD4" w:rsidRDefault="00F12354" w:rsidP="005F15E3">
            <w:pPr>
              <w:contextualSpacing/>
              <w:rPr>
                <w:rFonts w:asciiTheme="minorHAnsi" w:hAnsiTheme="minorHAnsi" w:cstheme="minorHAnsi"/>
                <w:b/>
                <w:bCs/>
              </w:rPr>
            </w:pPr>
          </w:p>
          <w:p w14:paraId="7AED62DD" w14:textId="6AF1DBCE" w:rsidR="00DB5A5E" w:rsidRPr="007C0AD4" w:rsidRDefault="00F12354" w:rsidP="005F15E3">
            <w:pPr>
              <w:contextualSpacing/>
              <w:rPr>
                <w:rFonts w:asciiTheme="minorHAnsi" w:hAnsiTheme="minorHAnsi" w:cstheme="minorHAnsi"/>
                <w:b/>
                <w:bCs/>
              </w:rPr>
            </w:pPr>
            <w:r w:rsidRPr="007C0AD4">
              <w:rPr>
                <w:rFonts w:asciiTheme="minorHAnsi" w:hAnsiTheme="minorHAnsi" w:cstheme="minorHAnsi"/>
                <w:b/>
                <w:bCs/>
              </w:rPr>
              <w:t xml:space="preserve">Sun., 11/15, by 11:59PM: </w:t>
            </w:r>
            <w:r w:rsidRPr="007C0AD4">
              <w:rPr>
                <w:rFonts w:asciiTheme="minorHAnsi" w:hAnsiTheme="minorHAnsi" w:cstheme="minorHAnsi"/>
              </w:rPr>
              <w:t>WP3 TED Talk Rough Draft</w:t>
            </w:r>
            <w:r w:rsidR="00B770FD">
              <w:rPr>
                <w:rFonts w:asciiTheme="minorHAnsi" w:hAnsiTheme="minorHAnsi" w:cstheme="minorHAnsi"/>
              </w:rPr>
              <w:t xml:space="preserve"> (20 points possible)</w:t>
            </w:r>
            <w:r w:rsidRPr="007C0AD4">
              <w:rPr>
                <w:rFonts w:asciiTheme="minorHAnsi" w:hAnsiTheme="minorHAnsi" w:cstheme="minorHAnsi"/>
              </w:rPr>
              <w:t xml:space="preserve"> and Peer Review of Two Classmates’ Drafts due on Brightspace</w:t>
            </w:r>
            <w:r w:rsidR="00B770FD">
              <w:rPr>
                <w:rFonts w:asciiTheme="minorHAnsi" w:hAnsiTheme="minorHAnsi" w:cstheme="minorHAnsi"/>
              </w:rPr>
              <w:t xml:space="preserve"> (30 points possible)</w:t>
            </w:r>
          </w:p>
        </w:tc>
      </w:tr>
      <w:tr w:rsidR="00D23397" w:rsidRPr="009F29A4" w14:paraId="1AA9535A" w14:textId="77777777" w:rsidTr="0056586E">
        <w:tc>
          <w:tcPr>
            <w:tcW w:w="7375" w:type="dxa"/>
          </w:tcPr>
          <w:p w14:paraId="36E2673A"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Thirteen: Revision Practice with Multimodal Compositions (11/16-11/22)</w:t>
            </w:r>
          </w:p>
          <w:p w14:paraId="269EF1B7"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3AABC48F" w14:textId="77777777" w:rsidR="00DB5A5E" w:rsidRPr="00913601" w:rsidRDefault="00DB5A5E" w:rsidP="005F15E3">
            <w:pPr>
              <w:pStyle w:val="ListParagraph"/>
              <w:numPr>
                <w:ilvl w:val="0"/>
                <w:numId w:val="27"/>
              </w:numPr>
              <w:spacing w:after="0" w:line="240" w:lineRule="auto"/>
              <w:rPr>
                <w:rFonts w:cstheme="minorHAnsi"/>
                <w:sz w:val="24"/>
                <w:szCs w:val="24"/>
              </w:rPr>
            </w:pPr>
            <w:r w:rsidRPr="00913601">
              <w:rPr>
                <w:rFonts w:cstheme="minorHAnsi"/>
                <w:sz w:val="24"/>
                <w:szCs w:val="24"/>
              </w:rPr>
              <w:t xml:space="preserve">Review </w:t>
            </w:r>
            <w:r w:rsidRPr="00913601">
              <w:rPr>
                <w:rFonts w:cstheme="minorHAnsi"/>
                <w:i/>
                <w:iCs/>
                <w:sz w:val="24"/>
                <w:szCs w:val="24"/>
              </w:rPr>
              <w:t>NFG</w:t>
            </w:r>
            <w:r w:rsidRPr="00913601">
              <w:rPr>
                <w:rFonts w:cstheme="minorHAnsi"/>
                <w:sz w:val="24"/>
                <w:szCs w:val="24"/>
              </w:rPr>
              <w:t>: “Assessing Your Own Writing; Getting Response and Revising; Editing and Proofreading” (pgs. 340-360)</w:t>
            </w:r>
          </w:p>
          <w:p w14:paraId="6AA07BF0"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29BF85CC" w14:textId="77777777" w:rsidR="00DB5A5E" w:rsidRPr="00913601" w:rsidRDefault="00DB5A5E" w:rsidP="005F15E3">
            <w:pPr>
              <w:pStyle w:val="ListParagraph"/>
              <w:numPr>
                <w:ilvl w:val="0"/>
                <w:numId w:val="27"/>
              </w:numPr>
              <w:spacing w:after="0" w:line="240" w:lineRule="auto"/>
              <w:rPr>
                <w:rFonts w:cstheme="minorHAnsi"/>
                <w:sz w:val="24"/>
                <w:szCs w:val="24"/>
              </w:rPr>
            </w:pPr>
            <w:r w:rsidRPr="00913601">
              <w:rPr>
                <w:rFonts w:cstheme="minorHAnsi"/>
                <w:sz w:val="24"/>
                <w:szCs w:val="24"/>
              </w:rPr>
              <w:t>Week Thirteen Readings PowerPoint</w:t>
            </w:r>
          </w:p>
          <w:p w14:paraId="337CB442" w14:textId="77777777" w:rsidR="00DB5A5E" w:rsidRPr="00913601" w:rsidRDefault="00DB5A5E" w:rsidP="005F15E3">
            <w:pPr>
              <w:pStyle w:val="ListParagraph"/>
              <w:numPr>
                <w:ilvl w:val="0"/>
                <w:numId w:val="27"/>
              </w:numPr>
              <w:spacing w:after="0" w:line="240" w:lineRule="auto"/>
              <w:rPr>
                <w:rFonts w:cstheme="minorHAnsi"/>
                <w:sz w:val="24"/>
                <w:szCs w:val="24"/>
              </w:rPr>
            </w:pPr>
            <w:r w:rsidRPr="00913601">
              <w:rPr>
                <w:rFonts w:cstheme="minorHAnsi"/>
                <w:sz w:val="24"/>
                <w:szCs w:val="24"/>
              </w:rPr>
              <w:t>Peer Review Feedback</w:t>
            </w:r>
          </w:p>
        </w:tc>
        <w:tc>
          <w:tcPr>
            <w:tcW w:w="3420" w:type="dxa"/>
          </w:tcPr>
          <w:p w14:paraId="038F6F16" w14:textId="77777777" w:rsidR="00E40F49" w:rsidRPr="007C0AD4" w:rsidRDefault="00E40F49" w:rsidP="005F15E3">
            <w:pPr>
              <w:contextualSpacing/>
              <w:rPr>
                <w:rFonts w:asciiTheme="minorHAnsi" w:hAnsiTheme="minorHAnsi" w:cstheme="minorHAnsi"/>
              </w:rPr>
            </w:pPr>
            <w:r w:rsidRPr="007C0AD4">
              <w:rPr>
                <w:rFonts w:asciiTheme="minorHAnsi" w:hAnsiTheme="minorHAnsi" w:cstheme="minorHAnsi"/>
                <w:b/>
                <w:bCs/>
              </w:rPr>
              <w:t xml:space="preserve">Wed., 11/18, by 11:59PM: </w:t>
            </w:r>
            <w:r w:rsidRPr="007C0AD4">
              <w:rPr>
                <w:rFonts w:asciiTheme="minorHAnsi" w:hAnsiTheme="minorHAnsi" w:cstheme="minorHAnsi"/>
              </w:rPr>
              <w:t>Week Thirteen Discussion</w:t>
            </w:r>
            <w:r w:rsidRPr="007C0AD4">
              <w:rPr>
                <w:rFonts w:asciiTheme="minorHAnsi" w:hAnsiTheme="minorHAnsi" w:cstheme="minorHAnsi"/>
                <w:b/>
                <w:bCs/>
              </w:rPr>
              <w:t xml:space="preserve"> </w:t>
            </w:r>
            <w:r w:rsidRPr="007C0AD4">
              <w:rPr>
                <w:rFonts w:asciiTheme="minorHAnsi" w:hAnsiTheme="minorHAnsi" w:cstheme="minorHAnsi"/>
              </w:rPr>
              <w:t>Board Post and Two Replies due on Brightspace</w:t>
            </w:r>
          </w:p>
          <w:p w14:paraId="30A54F2C" w14:textId="77777777" w:rsidR="00E40F49" w:rsidRPr="007C0AD4" w:rsidRDefault="00E40F49" w:rsidP="005F15E3">
            <w:pPr>
              <w:contextualSpacing/>
              <w:rPr>
                <w:rFonts w:asciiTheme="minorHAnsi" w:hAnsiTheme="minorHAnsi" w:cstheme="minorHAnsi"/>
                <w:b/>
                <w:bCs/>
              </w:rPr>
            </w:pPr>
          </w:p>
          <w:p w14:paraId="521C16F3" w14:textId="1B8A711B" w:rsidR="00DB5A5E" w:rsidRPr="007C0AD4" w:rsidRDefault="00E40F49" w:rsidP="005F15E3">
            <w:pPr>
              <w:contextualSpacing/>
              <w:rPr>
                <w:rFonts w:asciiTheme="minorHAnsi" w:hAnsiTheme="minorHAnsi" w:cstheme="minorHAnsi"/>
                <w:b/>
                <w:bCs/>
              </w:rPr>
            </w:pPr>
            <w:r w:rsidRPr="007C0AD4">
              <w:rPr>
                <w:rFonts w:asciiTheme="minorHAnsi" w:hAnsiTheme="minorHAnsi" w:cstheme="minorHAnsi"/>
                <w:b/>
                <w:bCs/>
              </w:rPr>
              <w:t xml:space="preserve">Sun., 11/22, by 11:59PM: </w:t>
            </w:r>
            <w:r w:rsidRPr="007C0AD4">
              <w:rPr>
                <w:rFonts w:asciiTheme="minorHAnsi" w:hAnsiTheme="minorHAnsi" w:cstheme="minorHAnsi"/>
              </w:rPr>
              <w:t>WP3 TED Talk Final Draft and Reflection Chart due on Brightspace</w:t>
            </w:r>
            <w:r w:rsidR="00B770FD">
              <w:rPr>
                <w:rFonts w:asciiTheme="minorHAnsi" w:hAnsiTheme="minorHAnsi" w:cstheme="minorHAnsi"/>
              </w:rPr>
              <w:t xml:space="preserve"> (100 points possible)</w:t>
            </w:r>
          </w:p>
        </w:tc>
      </w:tr>
    </w:tbl>
    <w:p w14:paraId="757CE354" w14:textId="77777777" w:rsidR="00DB5A5E" w:rsidRPr="009F29A4" w:rsidRDefault="00DB5A5E" w:rsidP="005F15E3">
      <w:pPr>
        <w:contextualSpacing/>
        <w:rPr>
          <w:rFonts w:asciiTheme="minorHAnsi" w:hAnsiTheme="minorHAnsi" w:cstheme="minorHAnsi"/>
        </w:rPr>
      </w:pPr>
    </w:p>
    <w:p w14:paraId="532A021A" w14:textId="74177BEB" w:rsidR="00DB5A5E" w:rsidRPr="009F29A4" w:rsidRDefault="00D23397" w:rsidP="005F15E3">
      <w:pPr>
        <w:pStyle w:val="Heading1"/>
        <w:spacing w:after="0"/>
        <w:contextualSpacing/>
        <w:rPr>
          <w:rFonts w:asciiTheme="minorHAnsi" w:hAnsiTheme="minorHAnsi" w:cstheme="minorHAnsi"/>
          <w:b/>
          <w:bCs/>
          <w:sz w:val="48"/>
          <w:szCs w:val="48"/>
        </w:rPr>
      </w:pPr>
      <w:r w:rsidRPr="009F29A4">
        <w:rPr>
          <w:rFonts w:asciiTheme="minorHAnsi" w:hAnsiTheme="minorHAnsi" w:cstheme="minorHAnsi"/>
          <w:b/>
          <w:bCs/>
          <w:sz w:val="48"/>
          <w:szCs w:val="48"/>
        </w:rPr>
        <w:t>UNIT FOUR: REFLECTION</w:t>
      </w:r>
    </w:p>
    <w:p w14:paraId="0D9F9191" w14:textId="77777777" w:rsidR="00DB5A5E" w:rsidRPr="009F29A4" w:rsidRDefault="00DB5A5E" w:rsidP="005F15E3">
      <w:pPr>
        <w:pStyle w:val="Subtitle"/>
        <w:spacing w:after="0"/>
        <w:contextualSpacing/>
        <w:rPr>
          <w:rFonts w:cstheme="minorHAnsi"/>
          <w:color w:val="auto"/>
        </w:rPr>
      </w:pPr>
      <w:r w:rsidRPr="009F29A4">
        <w:rPr>
          <w:rFonts w:cstheme="minorHAnsi"/>
          <w:color w:val="auto"/>
        </w:rPr>
        <w:t>Learning Goal:</w:t>
      </w:r>
    </w:p>
    <w:p w14:paraId="3DA00D4A" w14:textId="77777777" w:rsidR="00DB5A5E" w:rsidRPr="009F29A4" w:rsidRDefault="00DB5A5E" w:rsidP="005F15E3">
      <w:pPr>
        <w:pStyle w:val="Subtitle"/>
        <w:numPr>
          <w:ilvl w:val="0"/>
          <w:numId w:val="4"/>
        </w:numPr>
        <w:spacing w:after="0"/>
        <w:contextualSpacing/>
        <w:rPr>
          <w:rFonts w:cstheme="minorHAnsi"/>
          <w:color w:val="auto"/>
        </w:rPr>
      </w:pPr>
      <w:r w:rsidRPr="009F29A4">
        <w:rPr>
          <w:rFonts w:cstheme="minorHAnsi"/>
          <w:color w:val="auto"/>
        </w:rPr>
        <w:t>Outcome 3: Critically think about writing and rhetoric through reading, analysis, and reflection.</w:t>
      </w:r>
    </w:p>
    <w:tbl>
      <w:tblPr>
        <w:tblStyle w:val="TableGrid"/>
        <w:tblW w:w="10795" w:type="dxa"/>
        <w:tblLook w:val="04A0" w:firstRow="1" w:lastRow="0" w:firstColumn="1" w:lastColumn="0" w:noHBand="0" w:noVBand="1"/>
      </w:tblPr>
      <w:tblGrid>
        <w:gridCol w:w="7375"/>
        <w:gridCol w:w="3420"/>
      </w:tblGrid>
      <w:tr w:rsidR="00D23397" w:rsidRPr="009F29A4" w14:paraId="728345D9" w14:textId="77777777" w:rsidTr="0056586E">
        <w:tc>
          <w:tcPr>
            <w:tcW w:w="7375" w:type="dxa"/>
          </w:tcPr>
          <w:p w14:paraId="402AB0C4" w14:textId="77777777" w:rsidR="00DB5A5E" w:rsidRPr="009F29A4" w:rsidRDefault="00DB5A5E" w:rsidP="005F15E3">
            <w:pPr>
              <w:pStyle w:val="Heading2"/>
              <w:spacing w:before="0"/>
              <w:contextualSpacing/>
              <w:outlineLvl w:val="1"/>
              <w:rPr>
                <w:rFonts w:asciiTheme="minorHAnsi" w:hAnsiTheme="minorHAnsi" w:cstheme="minorHAnsi"/>
                <w:color w:val="auto"/>
              </w:rPr>
            </w:pPr>
            <w:r w:rsidRPr="009F29A4">
              <w:rPr>
                <w:rFonts w:asciiTheme="minorHAnsi" w:hAnsiTheme="minorHAnsi" w:cstheme="minorHAnsi"/>
                <w:color w:val="auto"/>
              </w:rPr>
              <w:lastRenderedPageBreak/>
              <w:t>Weekly Dates, Topic, Readings, Resources</w:t>
            </w:r>
          </w:p>
        </w:tc>
        <w:tc>
          <w:tcPr>
            <w:tcW w:w="3420" w:type="dxa"/>
          </w:tcPr>
          <w:p w14:paraId="40CC23B9" w14:textId="77777777" w:rsidR="00DB5A5E" w:rsidRPr="009F29A4" w:rsidRDefault="00DB5A5E" w:rsidP="005F15E3">
            <w:pPr>
              <w:pStyle w:val="Heading2"/>
              <w:spacing w:before="0"/>
              <w:contextualSpacing/>
              <w:outlineLvl w:val="1"/>
              <w:rPr>
                <w:rFonts w:asciiTheme="minorHAnsi" w:hAnsiTheme="minorHAnsi" w:cstheme="minorHAnsi"/>
                <w:color w:val="auto"/>
              </w:rPr>
            </w:pPr>
            <w:r w:rsidRPr="009F29A4">
              <w:rPr>
                <w:rFonts w:asciiTheme="minorHAnsi" w:hAnsiTheme="minorHAnsi" w:cstheme="minorHAnsi"/>
                <w:color w:val="auto"/>
              </w:rPr>
              <w:t>Assignment Due Dates</w:t>
            </w:r>
          </w:p>
        </w:tc>
      </w:tr>
      <w:tr w:rsidR="00D23397" w:rsidRPr="009F29A4" w14:paraId="55E51B97" w14:textId="77777777" w:rsidTr="0056586E">
        <w:tc>
          <w:tcPr>
            <w:tcW w:w="7375" w:type="dxa"/>
          </w:tcPr>
          <w:p w14:paraId="311B8746"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Fourteen: Reflecting and Outcome Evaluation (11/23-11/29)</w:t>
            </w:r>
          </w:p>
          <w:p w14:paraId="08216292"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03CF423A" w14:textId="77777777" w:rsidR="00DB5A5E" w:rsidRPr="00913601" w:rsidRDefault="00DB5A5E" w:rsidP="005F15E3">
            <w:pPr>
              <w:pStyle w:val="ListParagraph"/>
              <w:numPr>
                <w:ilvl w:val="0"/>
                <w:numId w:val="4"/>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“Reflections” (pgs. 256-263)</w:t>
            </w:r>
          </w:p>
          <w:p w14:paraId="412C4D9D" w14:textId="77777777" w:rsidR="00DB5A5E" w:rsidRPr="00913601" w:rsidRDefault="00DB5A5E" w:rsidP="005F15E3">
            <w:pPr>
              <w:pStyle w:val="ListParagraph"/>
              <w:numPr>
                <w:ilvl w:val="0"/>
                <w:numId w:val="4"/>
              </w:numPr>
              <w:spacing w:after="0" w:line="240" w:lineRule="auto"/>
              <w:rPr>
                <w:rFonts w:cstheme="minorHAnsi"/>
                <w:sz w:val="24"/>
                <w:szCs w:val="24"/>
              </w:rPr>
            </w:pPr>
            <w:r w:rsidRPr="00913601">
              <w:rPr>
                <w:rFonts w:cstheme="minorHAnsi"/>
                <w:i/>
                <w:iCs/>
                <w:sz w:val="24"/>
                <w:szCs w:val="24"/>
              </w:rPr>
              <w:t>NFG</w:t>
            </w:r>
            <w:r w:rsidRPr="00913601">
              <w:rPr>
                <w:rFonts w:cstheme="minorHAnsi"/>
                <w:sz w:val="24"/>
                <w:szCs w:val="24"/>
              </w:rPr>
              <w:t>: “Compiling a Portfolio” (pgs. 361-370)</w:t>
            </w:r>
          </w:p>
          <w:p w14:paraId="5BAA4FC2" w14:textId="77777777" w:rsidR="00DB5A5E" w:rsidRPr="00913601" w:rsidRDefault="00DB5A5E" w:rsidP="005F15E3">
            <w:pPr>
              <w:pStyle w:val="ListParagraph"/>
              <w:numPr>
                <w:ilvl w:val="0"/>
                <w:numId w:val="4"/>
              </w:numPr>
              <w:spacing w:after="0" w:line="240" w:lineRule="auto"/>
              <w:rPr>
                <w:rFonts w:cstheme="minorHAnsi"/>
                <w:sz w:val="24"/>
                <w:szCs w:val="24"/>
              </w:rPr>
            </w:pPr>
            <w:r w:rsidRPr="00913601">
              <w:rPr>
                <w:rFonts w:cstheme="minorHAnsi"/>
                <w:sz w:val="24"/>
                <w:szCs w:val="24"/>
              </w:rPr>
              <w:t>Sandra Giles, “Reflective Writing and the Revision Process: What Were You Thinking?”</w:t>
            </w:r>
          </w:p>
          <w:p w14:paraId="2FC2A982"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59EDA682" w14:textId="77777777" w:rsidR="00DB5A5E" w:rsidRPr="00913601" w:rsidRDefault="00DB5A5E" w:rsidP="005F15E3">
            <w:pPr>
              <w:pStyle w:val="ListParagraph"/>
              <w:numPr>
                <w:ilvl w:val="0"/>
                <w:numId w:val="28"/>
              </w:numPr>
              <w:spacing w:after="0" w:line="240" w:lineRule="auto"/>
              <w:rPr>
                <w:rFonts w:cstheme="minorHAnsi"/>
                <w:sz w:val="24"/>
                <w:szCs w:val="24"/>
              </w:rPr>
            </w:pPr>
            <w:r w:rsidRPr="00913601">
              <w:rPr>
                <w:rFonts w:cstheme="minorHAnsi"/>
                <w:sz w:val="24"/>
                <w:szCs w:val="24"/>
              </w:rPr>
              <w:t>Week Fourteen Readings PowerPoint</w:t>
            </w:r>
          </w:p>
          <w:p w14:paraId="0D19B19B" w14:textId="77777777" w:rsidR="00DB5A5E" w:rsidRPr="00913601" w:rsidRDefault="00DB5A5E" w:rsidP="005F15E3">
            <w:pPr>
              <w:pStyle w:val="ListParagraph"/>
              <w:numPr>
                <w:ilvl w:val="0"/>
                <w:numId w:val="28"/>
              </w:numPr>
              <w:spacing w:after="0" w:line="240" w:lineRule="auto"/>
              <w:rPr>
                <w:rFonts w:cstheme="minorHAnsi"/>
                <w:sz w:val="24"/>
                <w:szCs w:val="24"/>
              </w:rPr>
            </w:pPr>
            <w:r w:rsidRPr="00913601">
              <w:rPr>
                <w:rFonts w:cstheme="minorHAnsi"/>
                <w:sz w:val="24"/>
                <w:szCs w:val="24"/>
              </w:rPr>
              <w:t>WP4 Portfolio Assignment Sheet + Rubric</w:t>
            </w:r>
          </w:p>
          <w:p w14:paraId="2DBF3BC3" w14:textId="77777777" w:rsidR="00DB5A5E" w:rsidRPr="00913601" w:rsidRDefault="00DB5A5E" w:rsidP="005F15E3">
            <w:pPr>
              <w:contextualSpacing/>
              <w:rPr>
                <w:rFonts w:asciiTheme="minorHAnsi" w:hAnsiTheme="minorHAnsi" w:cstheme="minorHAnsi"/>
              </w:rPr>
            </w:pPr>
          </w:p>
          <w:p w14:paraId="1C646103"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***All F2F instruction ends 11/24</w:t>
            </w:r>
          </w:p>
          <w:p w14:paraId="51EA7A45"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***Thanksgiving Vacation 11/25-11/28</w:t>
            </w:r>
          </w:p>
        </w:tc>
        <w:tc>
          <w:tcPr>
            <w:tcW w:w="3420" w:type="dxa"/>
          </w:tcPr>
          <w:p w14:paraId="2B617C2A" w14:textId="28A85E1E" w:rsidR="00DB5A5E" w:rsidRPr="007C0AD4" w:rsidRDefault="00150B13" w:rsidP="005F15E3">
            <w:pPr>
              <w:contextualSpacing/>
              <w:rPr>
                <w:rFonts w:asciiTheme="minorHAnsi" w:hAnsiTheme="minorHAnsi" w:cstheme="minorHAnsi"/>
              </w:rPr>
            </w:pPr>
            <w:r w:rsidRPr="007C0AD4">
              <w:rPr>
                <w:rFonts w:asciiTheme="minorHAnsi" w:hAnsiTheme="minorHAnsi" w:cstheme="minorHAnsi"/>
                <w:b/>
                <w:bCs/>
              </w:rPr>
              <w:t>Tues., 11/24, by 11:59PM</w:t>
            </w:r>
            <w:r w:rsidRPr="007C0AD4">
              <w:rPr>
                <w:rFonts w:asciiTheme="minorHAnsi" w:hAnsiTheme="minorHAnsi" w:cstheme="minorHAnsi"/>
              </w:rPr>
              <w:t>: Collected WP Examples due on Brightspace</w:t>
            </w:r>
            <w:r w:rsidR="00050FAF">
              <w:rPr>
                <w:rFonts w:asciiTheme="minorHAnsi" w:hAnsiTheme="minorHAnsi" w:cstheme="minorHAnsi"/>
              </w:rPr>
              <w:t xml:space="preserve"> </w:t>
            </w:r>
            <w:r w:rsidR="00050FAF" w:rsidRPr="00050FAF">
              <w:rPr>
                <w:rFonts w:asciiTheme="minorHAnsi" w:hAnsiTheme="minorHAnsi" w:cstheme="minorHAnsi"/>
              </w:rPr>
              <w:t>(30 points possible)</w:t>
            </w:r>
          </w:p>
        </w:tc>
      </w:tr>
      <w:tr w:rsidR="00D23397" w:rsidRPr="009F29A4" w14:paraId="33DC361C" w14:textId="77777777" w:rsidTr="0056586E">
        <w:tc>
          <w:tcPr>
            <w:tcW w:w="7375" w:type="dxa"/>
          </w:tcPr>
          <w:p w14:paraId="516062DF"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Fifteen: Compiling Documents and Portfolio Formats (11/30-12/5)</w:t>
            </w:r>
          </w:p>
          <w:p w14:paraId="79BDD7E1"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030FCEE6" w14:textId="77777777" w:rsidR="00DB5A5E" w:rsidRPr="00913601" w:rsidRDefault="00DB5A5E" w:rsidP="005F15E3">
            <w:pPr>
              <w:pStyle w:val="ListParagraph"/>
              <w:numPr>
                <w:ilvl w:val="0"/>
                <w:numId w:val="29"/>
              </w:numPr>
              <w:spacing w:after="0" w:line="240" w:lineRule="auto"/>
              <w:rPr>
                <w:rFonts w:cstheme="minorHAnsi"/>
                <w:sz w:val="24"/>
                <w:szCs w:val="24"/>
              </w:rPr>
            </w:pPr>
            <w:r w:rsidRPr="00913601">
              <w:rPr>
                <w:rFonts w:cstheme="minorHAnsi"/>
                <w:sz w:val="24"/>
                <w:szCs w:val="24"/>
              </w:rPr>
              <w:t>Final Drafts of Semester Writing Projects</w:t>
            </w:r>
          </w:p>
          <w:p w14:paraId="10810049" w14:textId="77777777" w:rsidR="00DB5A5E" w:rsidRPr="00913601" w:rsidRDefault="00DB5A5E" w:rsidP="005F15E3">
            <w:pPr>
              <w:pStyle w:val="ListParagraph"/>
              <w:numPr>
                <w:ilvl w:val="0"/>
                <w:numId w:val="29"/>
              </w:numPr>
              <w:spacing w:after="0" w:line="240" w:lineRule="auto"/>
              <w:rPr>
                <w:rFonts w:cstheme="minorHAnsi"/>
                <w:sz w:val="24"/>
                <w:szCs w:val="24"/>
              </w:rPr>
            </w:pPr>
            <w:r w:rsidRPr="00913601">
              <w:rPr>
                <w:rFonts w:cstheme="minorHAnsi"/>
                <w:sz w:val="24"/>
                <w:szCs w:val="24"/>
              </w:rPr>
              <w:t>WP4 Portfolio Assignment Sheet + Rubric</w:t>
            </w:r>
          </w:p>
          <w:p w14:paraId="3FF4A2E0" w14:textId="77777777" w:rsidR="00DB5A5E" w:rsidRPr="00913601" w:rsidRDefault="00DB5A5E" w:rsidP="005F15E3">
            <w:pPr>
              <w:pStyle w:val="ListParagraph"/>
              <w:numPr>
                <w:ilvl w:val="0"/>
                <w:numId w:val="29"/>
              </w:numPr>
              <w:spacing w:after="0" w:line="240" w:lineRule="auto"/>
              <w:rPr>
                <w:rFonts w:cstheme="minorHAnsi"/>
                <w:sz w:val="24"/>
                <w:szCs w:val="24"/>
              </w:rPr>
            </w:pPr>
            <w:r w:rsidRPr="00913601">
              <w:rPr>
                <w:rFonts w:cstheme="minorHAnsi"/>
                <w:sz w:val="24"/>
                <w:szCs w:val="24"/>
              </w:rPr>
              <w:t>ICaP Learning Outcomes</w:t>
            </w:r>
          </w:p>
          <w:p w14:paraId="27193841"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Resources:</w:t>
            </w:r>
          </w:p>
          <w:p w14:paraId="0D8FD707" w14:textId="77777777" w:rsidR="00DB5A5E" w:rsidRPr="00913601" w:rsidRDefault="00DB5A5E" w:rsidP="005F15E3">
            <w:pPr>
              <w:pStyle w:val="ListParagraph"/>
              <w:numPr>
                <w:ilvl w:val="0"/>
                <w:numId w:val="30"/>
              </w:numPr>
              <w:spacing w:after="0" w:line="240" w:lineRule="auto"/>
              <w:rPr>
                <w:rFonts w:cstheme="minorHAnsi"/>
                <w:sz w:val="24"/>
                <w:szCs w:val="24"/>
              </w:rPr>
            </w:pPr>
            <w:r w:rsidRPr="00913601">
              <w:rPr>
                <w:rFonts w:cstheme="minorHAnsi"/>
                <w:sz w:val="24"/>
                <w:szCs w:val="24"/>
              </w:rPr>
              <w:t>Optional WP4 Rough Draft Forum</w:t>
            </w:r>
          </w:p>
        </w:tc>
        <w:tc>
          <w:tcPr>
            <w:tcW w:w="3420" w:type="dxa"/>
          </w:tcPr>
          <w:p w14:paraId="6238F0F9"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b/>
                <w:bCs/>
              </w:rPr>
              <w:t>Sun., 12/5, by 11:59PM</w:t>
            </w:r>
            <w:r w:rsidRPr="00913601">
              <w:rPr>
                <w:rFonts w:asciiTheme="minorHAnsi" w:hAnsiTheme="minorHAnsi" w:cstheme="minorHAnsi"/>
              </w:rPr>
              <w:t>: Optional WP4 Portfolio Rough Draft due on Brightspace</w:t>
            </w:r>
          </w:p>
          <w:p w14:paraId="3D815A99" w14:textId="77777777" w:rsidR="00DB5A5E" w:rsidRPr="00913601" w:rsidRDefault="00DB5A5E" w:rsidP="005F15E3">
            <w:pPr>
              <w:contextualSpacing/>
              <w:rPr>
                <w:rFonts w:asciiTheme="minorHAnsi" w:hAnsiTheme="minorHAnsi" w:cstheme="minorHAnsi"/>
              </w:rPr>
            </w:pPr>
          </w:p>
          <w:p w14:paraId="267D66C4"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**Complete Course Survey**</w:t>
            </w:r>
          </w:p>
        </w:tc>
      </w:tr>
      <w:tr w:rsidR="00D23397" w:rsidRPr="009F29A4" w14:paraId="4EA8BD55" w14:textId="77777777" w:rsidTr="0056586E">
        <w:tc>
          <w:tcPr>
            <w:tcW w:w="7375" w:type="dxa"/>
          </w:tcPr>
          <w:p w14:paraId="22149FE6" w14:textId="77777777" w:rsidR="00DB5A5E" w:rsidRPr="00913601" w:rsidRDefault="00DB5A5E" w:rsidP="005F15E3">
            <w:pPr>
              <w:contextualSpacing/>
              <w:rPr>
                <w:rStyle w:val="SubtleEmphasis"/>
                <w:rFonts w:asciiTheme="minorHAnsi" w:hAnsiTheme="minorHAnsi" w:cstheme="minorHAnsi"/>
                <w:color w:val="auto"/>
              </w:rPr>
            </w:pPr>
            <w:r w:rsidRPr="00913601">
              <w:rPr>
                <w:rStyle w:val="SubtleEmphasis"/>
                <w:rFonts w:asciiTheme="minorHAnsi" w:hAnsiTheme="minorHAnsi" w:cstheme="minorHAnsi"/>
                <w:color w:val="auto"/>
              </w:rPr>
              <w:t>Week Sixteen: Final Portfolio Submission and Course Wrap-up (12/6-12/12)</w:t>
            </w:r>
          </w:p>
          <w:p w14:paraId="0C46F839" w14:textId="77777777" w:rsidR="00DB5A5E" w:rsidRPr="00913601" w:rsidRDefault="00DB5A5E" w:rsidP="005F15E3">
            <w:pPr>
              <w:contextualSpacing/>
              <w:rPr>
                <w:rFonts w:asciiTheme="minorHAnsi" w:hAnsiTheme="minorHAnsi" w:cstheme="minorHAnsi"/>
              </w:rPr>
            </w:pPr>
            <w:r w:rsidRPr="00913601">
              <w:rPr>
                <w:rFonts w:asciiTheme="minorHAnsi" w:hAnsiTheme="minorHAnsi" w:cstheme="minorHAnsi"/>
              </w:rPr>
              <w:t>Read:</w:t>
            </w:r>
          </w:p>
          <w:p w14:paraId="19AD68FE" w14:textId="77777777" w:rsidR="00DB5A5E" w:rsidRPr="00913601" w:rsidRDefault="00DB5A5E" w:rsidP="005F15E3">
            <w:pPr>
              <w:pStyle w:val="ListParagraph"/>
              <w:numPr>
                <w:ilvl w:val="0"/>
                <w:numId w:val="30"/>
              </w:numPr>
              <w:spacing w:after="0" w:line="240" w:lineRule="auto"/>
              <w:rPr>
                <w:rFonts w:cstheme="minorHAnsi"/>
                <w:sz w:val="24"/>
                <w:szCs w:val="24"/>
              </w:rPr>
            </w:pPr>
            <w:r w:rsidRPr="00913601">
              <w:rPr>
                <w:rFonts w:cstheme="minorHAnsi"/>
                <w:sz w:val="24"/>
                <w:szCs w:val="24"/>
              </w:rPr>
              <w:t xml:space="preserve">WP4 Rough Draft Feedback </w:t>
            </w:r>
          </w:p>
        </w:tc>
        <w:tc>
          <w:tcPr>
            <w:tcW w:w="3420" w:type="dxa"/>
          </w:tcPr>
          <w:p w14:paraId="2CA19A49" w14:textId="07FDA524" w:rsidR="00DB5A5E" w:rsidRPr="00913601" w:rsidRDefault="00DB5A5E" w:rsidP="005F15E3">
            <w:pPr>
              <w:contextualSpacing/>
              <w:rPr>
                <w:rFonts w:asciiTheme="minorHAnsi" w:hAnsiTheme="minorHAnsi" w:cstheme="minorHAnsi"/>
              </w:rPr>
            </w:pPr>
            <w:r w:rsidRPr="00913601">
              <w:rPr>
                <w:rFonts w:asciiTheme="minorHAnsi" w:hAnsiTheme="minorHAnsi" w:cstheme="minorHAnsi"/>
                <w:b/>
                <w:bCs/>
              </w:rPr>
              <w:t>Sat., 12/12, by 11:59PM</w:t>
            </w:r>
            <w:r w:rsidRPr="00913601">
              <w:rPr>
                <w:rFonts w:asciiTheme="minorHAnsi" w:hAnsiTheme="minorHAnsi" w:cstheme="minorHAnsi"/>
              </w:rPr>
              <w:t>: WP4 Portfolio Final Draft due on Brightspace</w:t>
            </w:r>
            <w:r w:rsidR="0066711C">
              <w:rPr>
                <w:rFonts w:asciiTheme="minorHAnsi" w:hAnsiTheme="minorHAnsi" w:cstheme="minorHAnsi"/>
              </w:rPr>
              <w:t xml:space="preserve"> (75 points possible)</w:t>
            </w:r>
          </w:p>
        </w:tc>
      </w:tr>
    </w:tbl>
    <w:p w14:paraId="3A74456A" w14:textId="77777777" w:rsidR="00DB5A5E" w:rsidRPr="009F29A4" w:rsidRDefault="00DB5A5E" w:rsidP="005F15E3">
      <w:pPr>
        <w:contextualSpacing/>
        <w:rPr>
          <w:rFonts w:asciiTheme="minorHAnsi" w:hAnsiTheme="minorHAnsi" w:cstheme="minorHAnsi"/>
        </w:rPr>
      </w:pPr>
    </w:p>
    <w:p w14:paraId="1251971A" w14:textId="77777777" w:rsidR="00DB5A5E" w:rsidRPr="009F29A4" w:rsidRDefault="00DB5A5E" w:rsidP="005F15E3">
      <w:pPr>
        <w:contextualSpacing/>
        <w:rPr>
          <w:rFonts w:asciiTheme="minorHAnsi" w:hAnsiTheme="minorHAnsi" w:cstheme="minorHAnsi"/>
        </w:rPr>
      </w:pPr>
    </w:p>
    <w:sectPr w:rsidR="00DB5A5E" w:rsidRPr="009F29A4" w:rsidSect="00551842">
      <w:footerReference w:type="default" r:id="rId33"/>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26016" w14:textId="77777777" w:rsidR="00466367" w:rsidRDefault="00466367" w:rsidP="00D12D36">
      <w:r>
        <w:separator/>
      </w:r>
    </w:p>
    <w:p w14:paraId="4EFCEB9B" w14:textId="77777777" w:rsidR="00466367" w:rsidRDefault="00466367"/>
    <w:p w14:paraId="57E77B50" w14:textId="77777777" w:rsidR="00466367" w:rsidRDefault="00466367" w:rsidP="00A66DB3"/>
  </w:endnote>
  <w:endnote w:type="continuationSeparator" w:id="0">
    <w:p w14:paraId="55E619CB" w14:textId="77777777" w:rsidR="00466367" w:rsidRDefault="00466367" w:rsidP="00D12D36">
      <w:r>
        <w:continuationSeparator/>
      </w:r>
    </w:p>
    <w:p w14:paraId="77785171" w14:textId="77777777" w:rsidR="00466367" w:rsidRDefault="00466367"/>
    <w:p w14:paraId="5DD94DF1" w14:textId="77777777" w:rsidR="00466367" w:rsidRDefault="00466367" w:rsidP="00A66D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eague Spartan">
    <w:altName w:val="Calibri"/>
    <w:panose1 w:val="020B0604020202020204"/>
    <w:charset w:val="00"/>
    <w:family w:val="modern"/>
    <w:notTrueType/>
    <w:pitch w:val="variable"/>
    <w:sig w:usb0="00000007" w:usb1="00000000" w:usb2="00000000" w:usb3="00000000" w:csb0="0000008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Helvetica" w:hAnsi="Helvetica"/>
        <w:sz w:val="20"/>
        <w:szCs w:val="20"/>
      </w:rPr>
      <w:id w:val="-548373970"/>
      <w:docPartObj>
        <w:docPartGallery w:val="Page Numbers (Bottom of Page)"/>
        <w:docPartUnique/>
      </w:docPartObj>
    </w:sdtPr>
    <w:sdtEndPr>
      <w:rPr>
        <w:noProof/>
      </w:rPr>
    </w:sdtEndPr>
    <w:sdtContent>
      <w:p w14:paraId="18D22B6F" w14:textId="4415F40E" w:rsidR="005432FC" w:rsidRPr="005432FC" w:rsidRDefault="005432FC" w:rsidP="005432FC">
        <w:pPr>
          <w:pStyle w:val="Footer"/>
          <w:jc w:val="right"/>
          <w:rPr>
            <w:rFonts w:ascii="Helvetica" w:hAnsi="Helvetica"/>
            <w:b/>
            <w:sz w:val="20"/>
            <w:szCs w:val="20"/>
          </w:rPr>
        </w:pPr>
        <w:r w:rsidRPr="003819D9">
          <w:rPr>
            <w:rFonts w:ascii="Helvetica" w:hAnsi="Helvetica"/>
            <w:sz w:val="20"/>
            <w:szCs w:val="20"/>
          </w:rPr>
          <w:br/>
        </w:r>
        <w:proofErr w:type="spellStart"/>
        <w:r w:rsidRPr="003819D9">
          <w:rPr>
            <w:rFonts w:ascii="Helvetica" w:hAnsi="Helvetica"/>
            <w:b/>
            <w:sz w:val="20"/>
            <w:szCs w:val="20"/>
          </w:rPr>
          <w:t>engl</w:t>
        </w:r>
        <w:proofErr w:type="spellEnd"/>
        <w:r w:rsidRPr="003819D9">
          <w:rPr>
            <w:rFonts w:ascii="Helvetica" w:hAnsi="Helvetica"/>
            <w:b/>
            <w:sz w:val="20"/>
            <w:szCs w:val="20"/>
          </w:rPr>
          <w:t xml:space="preserve"> 10</w:t>
        </w:r>
        <w:r>
          <w:rPr>
            <w:rFonts w:ascii="Helvetica" w:hAnsi="Helvetica"/>
            <w:b/>
            <w:sz w:val="20"/>
            <w:szCs w:val="20"/>
          </w:rPr>
          <w:t>8</w:t>
        </w:r>
        <w:r w:rsidRPr="003819D9">
          <w:rPr>
            <w:rFonts w:ascii="Helvetica" w:hAnsi="Helvetica"/>
            <w:sz w:val="20"/>
            <w:szCs w:val="20"/>
          </w:rPr>
          <w:t xml:space="preserve"> </w:t>
        </w:r>
        <w:r>
          <w:rPr>
            <w:rFonts w:ascii="Helvetica" w:hAnsi="Helvetica" w:cs="Courier New"/>
            <w:b/>
            <w:sz w:val="20"/>
            <w:szCs w:val="20"/>
          </w:rPr>
          <w:t>|</w:t>
        </w:r>
        <w:r w:rsidRPr="003819D9">
          <w:rPr>
            <w:rFonts w:ascii="Helvetica" w:hAnsi="Helvetica"/>
            <w:sz w:val="20"/>
            <w:szCs w:val="20"/>
          </w:rPr>
          <w:t xml:space="preserve"> </w:t>
        </w:r>
        <w:r>
          <w:rPr>
            <w:rFonts w:ascii="Helvetica" w:hAnsi="Helvetica"/>
            <w:sz w:val="20"/>
            <w:szCs w:val="20"/>
          </w:rPr>
          <w:t xml:space="preserve">Smith </w:t>
        </w:r>
        <w:r>
          <w:rPr>
            <w:rFonts w:ascii="Helvetica" w:hAnsi="Helvetica" w:cs="Courier New"/>
            <w:b/>
            <w:sz w:val="20"/>
            <w:szCs w:val="20"/>
          </w:rPr>
          <w:t>|</w:t>
        </w:r>
        <w:r w:rsidRPr="003819D9">
          <w:rPr>
            <w:rFonts w:ascii="Helvetica" w:hAnsi="Helvetica" w:cs="Courier New"/>
            <w:b/>
            <w:sz w:val="20"/>
            <w:szCs w:val="20"/>
          </w:rPr>
          <w:t xml:space="preserve"> </w:t>
        </w:r>
        <w:r>
          <w:rPr>
            <w:rFonts w:ascii="Helvetica" w:hAnsi="Helvetica"/>
            <w:b/>
            <w:sz w:val="20"/>
            <w:szCs w:val="20"/>
          </w:rPr>
          <w:t>fall 2020</w:t>
        </w:r>
        <w:r w:rsidRPr="003819D9">
          <w:rPr>
            <w:rFonts w:ascii="Helvetica" w:hAnsi="Helvetica"/>
            <w:sz w:val="20"/>
            <w:szCs w:val="20"/>
          </w:rPr>
          <w:t xml:space="preserve"> </w:t>
        </w:r>
        <w:r>
          <w:rPr>
            <w:rFonts w:ascii="Helvetica" w:hAnsi="Helvetica" w:cs="Courier New"/>
            <w:b/>
            <w:sz w:val="20"/>
            <w:szCs w:val="20"/>
          </w:rPr>
          <w:t>|</w:t>
        </w:r>
        <w:r w:rsidRPr="003819D9">
          <w:rPr>
            <w:rFonts w:ascii="Helvetica" w:hAnsi="Helvetica"/>
            <w:sz w:val="20"/>
            <w:szCs w:val="20"/>
          </w:rPr>
          <w:t xml:space="preserve"> pg. </w:t>
        </w:r>
        <w:r w:rsidRPr="003819D9">
          <w:rPr>
            <w:rFonts w:ascii="Helvetica" w:hAnsi="Helvetica"/>
            <w:sz w:val="20"/>
            <w:szCs w:val="20"/>
          </w:rPr>
          <w:fldChar w:fldCharType="begin"/>
        </w:r>
        <w:r w:rsidRPr="003819D9">
          <w:rPr>
            <w:rFonts w:ascii="Helvetica" w:hAnsi="Helvetica"/>
            <w:sz w:val="20"/>
            <w:szCs w:val="20"/>
          </w:rPr>
          <w:instrText xml:space="preserve"> PAGE   \* MERGEFORMAT </w:instrText>
        </w:r>
        <w:r w:rsidRPr="003819D9">
          <w:rPr>
            <w:rFonts w:ascii="Helvetica" w:hAnsi="Helvetica"/>
            <w:sz w:val="20"/>
            <w:szCs w:val="20"/>
          </w:rPr>
          <w:fldChar w:fldCharType="separate"/>
        </w:r>
        <w:r>
          <w:rPr>
            <w:rFonts w:ascii="Helvetica" w:hAnsi="Helvetica"/>
            <w:sz w:val="20"/>
            <w:szCs w:val="20"/>
          </w:rPr>
          <w:t>4</w:t>
        </w:r>
        <w:r w:rsidRPr="003819D9">
          <w:rPr>
            <w:rFonts w:ascii="Helvetica" w:hAnsi="Helvetic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Helvetica" w:hAnsi="Helvetica"/>
        <w:sz w:val="20"/>
        <w:szCs w:val="20"/>
      </w:rPr>
      <w:id w:val="229499359"/>
      <w:docPartObj>
        <w:docPartGallery w:val="Page Numbers (Bottom of Page)"/>
        <w:docPartUnique/>
      </w:docPartObj>
    </w:sdtPr>
    <w:sdtEndPr>
      <w:rPr>
        <w:noProof/>
      </w:rPr>
    </w:sdtEndPr>
    <w:sdtContent>
      <w:p w14:paraId="2E4E54BA" w14:textId="2F673D16" w:rsidR="005432FC" w:rsidRPr="005432FC" w:rsidRDefault="005432FC" w:rsidP="005432FC">
        <w:pPr>
          <w:pStyle w:val="Footer"/>
          <w:jc w:val="right"/>
          <w:rPr>
            <w:rFonts w:ascii="Helvetica" w:hAnsi="Helvetica"/>
            <w:b/>
            <w:sz w:val="20"/>
            <w:szCs w:val="20"/>
          </w:rPr>
        </w:pPr>
        <w:r w:rsidRPr="003819D9">
          <w:rPr>
            <w:rFonts w:ascii="Helvetica" w:hAnsi="Helvetica"/>
            <w:sz w:val="20"/>
            <w:szCs w:val="20"/>
          </w:rPr>
          <w:br/>
        </w:r>
        <w:proofErr w:type="spellStart"/>
        <w:r w:rsidRPr="003819D9">
          <w:rPr>
            <w:rFonts w:ascii="Helvetica" w:hAnsi="Helvetica"/>
            <w:b/>
            <w:sz w:val="20"/>
            <w:szCs w:val="20"/>
          </w:rPr>
          <w:t>engl</w:t>
        </w:r>
        <w:proofErr w:type="spellEnd"/>
        <w:r w:rsidRPr="003819D9">
          <w:rPr>
            <w:rFonts w:ascii="Helvetica" w:hAnsi="Helvetica"/>
            <w:b/>
            <w:sz w:val="20"/>
            <w:szCs w:val="20"/>
          </w:rPr>
          <w:t xml:space="preserve"> 10</w:t>
        </w:r>
        <w:r>
          <w:rPr>
            <w:rFonts w:ascii="Helvetica" w:hAnsi="Helvetica"/>
            <w:b/>
            <w:sz w:val="20"/>
            <w:szCs w:val="20"/>
          </w:rPr>
          <w:t>8</w:t>
        </w:r>
        <w:r w:rsidRPr="003819D9">
          <w:rPr>
            <w:rFonts w:ascii="Helvetica" w:hAnsi="Helvetica"/>
            <w:sz w:val="20"/>
            <w:szCs w:val="20"/>
          </w:rPr>
          <w:t xml:space="preserve"> </w:t>
        </w:r>
        <w:r>
          <w:rPr>
            <w:rFonts w:ascii="Helvetica" w:hAnsi="Helvetica" w:cs="Courier New"/>
            <w:b/>
            <w:sz w:val="20"/>
            <w:szCs w:val="20"/>
          </w:rPr>
          <w:t>|</w:t>
        </w:r>
        <w:r w:rsidRPr="003819D9">
          <w:rPr>
            <w:rFonts w:ascii="Helvetica" w:hAnsi="Helvetica"/>
            <w:sz w:val="20"/>
            <w:szCs w:val="20"/>
          </w:rPr>
          <w:t xml:space="preserve"> </w:t>
        </w:r>
        <w:r>
          <w:rPr>
            <w:rFonts w:ascii="Helvetica" w:hAnsi="Helvetica"/>
            <w:sz w:val="20"/>
            <w:szCs w:val="20"/>
          </w:rPr>
          <w:t xml:space="preserve">Smith </w:t>
        </w:r>
        <w:r>
          <w:rPr>
            <w:rFonts w:ascii="Helvetica" w:hAnsi="Helvetica" w:cs="Courier New"/>
            <w:b/>
            <w:sz w:val="20"/>
            <w:szCs w:val="20"/>
          </w:rPr>
          <w:t>|</w:t>
        </w:r>
        <w:r w:rsidRPr="003819D9">
          <w:rPr>
            <w:rFonts w:ascii="Helvetica" w:hAnsi="Helvetica" w:cs="Courier New"/>
            <w:b/>
            <w:sz w:val="20"/>
            <w:szCs w:val="20"/>
          </w:rPr>
          <w:t xml:space="preserve"> </w:t>
        </w:r>
        <w:r>
          <w:rPr>
            <w:rFonts w:ascii="Helvetica" w:hAnsi="Helvetica"/>
            <w:b/>
            <w:sz w:val="20"/>
            <w:szCs w:val="20"/>
          </w:rPr>
          <w:t>fall 2020</w:t>
        </w:r>
        <w:r w:rsidRPr="003819D9">
          <w:rPr>
            <w:rFonts w:ascii="Helvetica" w:hAnsi="Helvetica"/>
            <w:sz w:val="20"/>
            <w:szCs w:val="20"/>
          </w:rPr>
          <w:t xml:space="preserve"> </w:t>
        </w:r>
        <w:r>
          <w:rPr>
            <w:rFonts w:ascii="Helvetica" w:hAnsi="Helvetica" w:cs="Courier New"/>
            <w:b/>
            <w:sz w:val="20"/>
            <w:szCs w:val="20"/>
          </w:rPr>
          <w:t>|</w:t>
        </w:r>
        <w:r w:rsidRPr="003819D9">
          <w:rPr>
            <w:rFonts w:ascii="Helvetica" w:hAnsi="Helvetica"/>
            <w:sz w:val="20"/>
            <w:szCs w:val="20"/>
          </w:rPr>
          <w:t xml:space="preserve"> pg. </w:t>
        </w:r>
        <w:r w:rsidRPr="003819D9">
          <w:rPr>
            <w:rFonts w:ascii="Helvetica" w:hAnsi="Helvetica"/>
            <w:sz w:val="20"/>
            <w:szCs w:val="20"/>
          </w:rPr>
          <w:fldChar w:fldCharType="begin"/>
        </w:r>
        <w:r w:rsidRPr="003819D9">
          <w:rPr>
            <w:rFonts w:ascii="Helvetica" w:hAnsi="Helvetica"/>
            <w:sz w:val="20"/>
            <w:szCs w:val="20"/>
          </w:rPr>
          <w:instrText xml:space="preserve"> PAGE   \* MERGEFORMAT </w:instrText>
        </w:r>
        <w:r w:rsidRPr="003819D9">
          <w:rPr>
            <w:rFonts w:ascii="Helvetica" w:hAnsi="Helvetica"/>
            <w:sz w:val="20"/>
            <w:szCs w:val="20"/>
          </w:rPr>
          <w:fldChar w:fldCharType="separate"/>
        </w:r>
        <w:r>
          <w:rPr>
            <w:rFonts w:ascii="Helvetica" w:hAnsi="Helvetica"/>
            <w:sz w:val="20"/>
            <w:szCs w:val="20"/>
          </w:rPr>
          <w:t>4</w:t>
        </w:r>
        <w:r w:rsidRPr="003819D9">
          <w:rPr>
            <w:rFonts w:ascii="Helvetica" w:hAnsi="Helvetica"/>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Helvetica" w:hAnsi="Helvetica"/>
        <w:sz w:val="20"/>
        <w:szCs w:val="20"/>
      </w:rPr>
      <w:id w:val="482053074"/>
      <w:docPartObj>
        <w:docPartGallery w:val="Page Numbers (Bottom of Page)"/>
        <w:docPartUnique/>
      </w:docPartObj>
    </w:sdtPr>
    <w:sdtEndPr>
      <w:rPr>
        <w:noProof/>
      </w:rPr>
    </w:sdtEndPr>
    <w:sdtContent>
      <w:p w14:paraId="74637E77" w14:textId="0C3815F4" w:rsidR="00285750" w:rsidRPr="00D07EB3" w:rsidRDefault="00285750" w:rsidP="00D07EB3">
        <w:pPr>
          <w:pStyle w:val="Footer"/>
          <w:jc w:val="right"/>
          <w:rPr>
            <w:rFonts w:ascii="Helvetica" w:hAnsi="Helvetica"/>
            <w:b/>
            <w:sz w:val="20"/>
            <w:szCs w:val="20"/>
          </w:rPr>
        </w:pPr>
        <w:r w:rsidRPr="003819D9">
          <w:rPr>
            <w:rFonts w:ascii="Helvetica" w:hAnsi="Helvetica"/>
            <w:sz w:val="20"/>
            <w:szCs w:val="20"/>
          </w:rPr>
          <w:br/>
        </w:r>
        <w:proofErr w:type="spellStart"/>
        <w:r w:rsidRPr="003819D9">
          <w:rPr>
            <w:rFonts w:ascii="Helvetica" w:hAnsi="Helvetica"/>
            <w:b/>
            <w:sz w:val="20"/>
            <w:szCs w:val="20"/>
          </w:rPr>
          <w:t>engl</w:t>
        </w:r>
        <w:proofErr w:type="spellEnd"/>
        <w:r w:rsidRPr="003819D9">
          <w:rPr>
            <w:rFonts w:ascii="Helvetica" w:hAnsi="Helvetica"/>
            <w:b/>
            <w:sz w:val="20"/>
            <w:szCs w:val="20"/>
          </w:rPr>
          <w:t xml:space="preserve"> 10</w:t>
        </w:r>
        <w:r w:rsidR="003F620F">
          <w:rPr>
            <w:rFonts w:ascii="Helvetica" w:hAnsi="Helvetica"/>
            <w:b/>
            <w:sz w:val="20"/>
            <w:szCs w:val="20"/>
          </w:rPr>
          <w:t>8</w:t>
        </w:r>
        <w:r w:rsidRPr="003819D9">
          <w:rPr>
            <w:rFonts w:ascii="Helvetica" w:hAnsi="Helvetica"/>
            <w:sz w:val="20"/>
            <w:szCs w:val="20"/>
          </w:rPr>
          <w:t xml:space="preserve"> </w:t>
        </w:r>
        <w:r>
          <w:rPr>
            <w:rFonts w:ascii="Helvetica" w:hAnsi="Helvetica" w:cs="Courier New"/>
            <w:b/>
            <w:sz w:val="20"/>
            <w:szCs w:val="20"/>
          </w:rPr>
          <w:t>|</w:t>
        </w:r>
        <w:r w:rsidRPr="003819D9">
          <w:rPr>
            <w:rFonts w:ascii="Helvetica" w:hAnsi="Helvetica"/>
            <w:sz w:val="20"/>
            <w:szCs w:val="20"/>
          </w:rPr>
          <w:t xml:space="preserve"> </w:t>
        </w:r>
        <w:r w:rsidR="007A50AF">
          <w:rPr>
            <w:rFonts w:ascii="Helvetica" w:hAnsi="Helvetica"/>
            <w:sz w:val="20"/>
            <w:szCs w:val="20"/>
          </w:rPr>
          <w:t xml:space="preserve">Smith </w:t>
        </w:r>
        <w:r>
          <w:rPr>
            <w:rFonts w:ascii="Helvetica" w:hAnsi="Helvetica" w:cs="Courier New"/>
            <w:b/>
            <w:sz w:val="20"/>
            <w:szCs w:val="20"/>
          </w:rPr>
          <w:t>|</w:t>
        </w:r>
        <w:r w:rsidRPr="003819D9">
          <w:rPr>
            <w:rFonts w:ascii="Helvetica" w:hAnsi="Helvetica" w:cs="Courier New"/>
            <w:b/>
            <w:sz w:val="20"/>
            <w:szCs w:val="20"/>
          </w:rPr>
          <w:t xml:space="preserve"> </w:t>
        </w:r>
        <w:r w:rsidR="00B93672">
          <w:rPr>
            <w:rFonts w:ascii="Helvetica" w:hAnsi="Helvetica"/>
            <w:b/>
            <w:sz w:val="20"/>
            <w:szCs w:val="20"/>
          </w:rPr>
          <w:t>fall</w:t>
        </w:r>
        <w:r w:rsidR="00D07EB3">
          <w:rPr>
            <w:rFonts w:ascii="Helvetica" w:hAnsi="Helvetica"/>
            <w:b/>
            <w:sz w:val="20"/>
            <w:szCs w:val="20"/>
          </w:rPr>
          <w:t xml:space="preserve"> 2020</w:t>
        </w:r>
        <w:r w:rsidRPr="003819D9">
          <w:rPr>
            <w:rFonts w:ascii="Helvetica" w:hAnsi="Helvetica"/>
            <w:sz w:val="20"/>
            <w:szCs w:val="20"/>
          </w:rPr>
          <w:t xml:space="preserve"> </w:t>
        </w:r>
        <w:r>
          <w:rPr>
            <w:rFonts w:ascii="Helvetica" w:hAnsi="Helvetica" w:cs="Courier New"/>
            <w:b/>
            <w:sz w:val="20"/>
            <w:szCs w:val="20"/>
          </w:rPr>
          <w:t>|</w:t>
        </w:r>
        <w:r w:rsidRPr="003819D9">
          <w:rPr>
            <w:rFonts w:ascii="Helvetica" w:hAnsi="Helvetica"/>
            <w:sz w:val="20"/>
            <w:szCs w:val="20"/>
          </w:rPr>
          <w:t xml:space="preserve"> pg. </w:t>
        </w:r>
        <w:r w:rsidRPr="003819D9">
          <w:rPr>
            <w:rFonts w:ascii="Helvetica" w:hAnsi="Helvetica"/>
            <w:sz w:val="20"/>
            <w:szCs w:val="20"/>
          </w:rPr>
          <w:fldChar w:fldCharType="begin"/>
        </w:r>
        <w:r w:rsidRPr="003819D9">
          <w:rPr>
            <w:rFonts w:ascii="Helvetica" w:hAnsi="Helvetica"/>
            <w:sz w:val="20"/>
            <w:szCs w:val="20"/>
          </w:rPr>
          <w:instrText xml:space="preserve"> PAGE   \* MERGEFORMAT </w:instrText>
        </w:r>
        <w:r w:rsidRPr="003819D9">
          <w:rPr>
            <w:rFonts w:ascii="Helvetica" w:hAnsi="Helvetica"/>
            <w:sz w:val="20"/>
            <w:szCs w:val="20"/>
          </w:rPr>
          <w:fldChar w:fldCharType="separate"/>
        </w:r>
        <w:r w:rsidR="00A448DD">
          <w:rPr>
            <w:rFonts w:ascii="Helvetica" w:hAnsi="Helvetica"/>
            <w:noProof/>
            <w:sz w:val="20"/>
            <w:szCs w:val="20"/>
          </w:rPr>
          <w:t>12</w:t>
        </w:r>
        <w:r w:rsidRPr="003819D9">
          <w:rPr>
            <w:rFonts w:ascii="Helvetica" w:hAnsi="Helvetica"/>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ACD5D" w14:textId="77777777" w:rsidR="00466367" w:rsidRDefault="00466367" w:rsidP="00D12D36">
      <w:r>
        <w:separator/>
      </w:r>
    </w:p>
    <w:p w14:paraId="3C5524BA" w14:textId="77777777" w:rsidR="00466367" w:rsidRDefault="00466367"/>
    <w:p w14:paraId="296ED966" w14:textId="77777777" w:rsidR="00466367" w:rsidRDefault="00466367" w:rsidP="00A66DB3"/>
  </w:footnote>
  <w:footnote w:type="continuationSeparator" w:id="0">
    <w:p w14:paraId="65D387D2" w14:textId="77777777" w:rsidR="00466367" w:rsidRDefault="00466367" w:rsidP="00D12D36">
      <w:r>
        <w:continuationSeparator/>
      </w:r>
    </w:p>
    <w:p w14:paraId="7F0E6717" w14:textId="77777777" w:rsidR="00466367" w:rsidRDefault="00466367"/>
    <w:p w14:paraId="6695DB75" w14:textId="77777777" w:rsidR="00466367" w:rsidRDefault="00466367" w:rsidP="00A66D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27E7"/>
    <w:multiLevelType w:val="hybridMultilevel"/>
    <w:tmpl w:val="1B94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252"/>
    <w:multiLevelType w:val="multilevel"/>
    <w:tmpl w:val="60866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AE56B0"/>
    <w:multiLevelType w:val="hybridMultilevel"/>
    <w:tmpl w:val="D6A2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A7C43"/>
    <w:multiLevelType w:val="hybridMultilevel"/>
    <w:tmpl w:val="DF68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60753"/>
    <w:multiLevelType w:val="multilevel"/>
    <w:tmpl w:val="7C5A0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7A0821"/>
    <w:multiLevelType w:val="hybridMultilevel"/>
    <w:tmpl w:val="19E4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71F9C"/>
    <w:multiLevelType w:val="hybridMultilevel"/>
    <w:tmpl w:val="CAD6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C65FE"/>
    <w:multiLevelType w:val="hybridMultilevel"/>
    <w:tmpl w:val="A104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B3FD4"/>
    <w:multiLevelType w:val="hybridMultilevel"/>
    <w:tmpl w:val="DE62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6213E"/>
    <w:multiLevelType w:val="hybridMultilevel"/>
    <w:tmpl w:val="E8FE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671B3"/>
    <w:multiLevelType w:val="hybridMultilevel"/>
    <w:tmpl w:val="650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E3FAB"/>
    <w:multiLevelType w:val="hybridMultilevel"/>
    <w:tmpl w:val="A9CE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44857"/>
    <w:multiLevelType w:val="hybridMultilevel"/>
    <w:tmpl w:val="26C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72F48"/>
    <w:multiLevelType w:val="hybridMultilevel"/>
    <w:tmpl w:val="1228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F4527"/>
    <w:multiLevelType w:val="hybridMultilevel"/>
    <w:tmpl w:val="7C2C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90C55"/>
    <w:multiLevelType w:val="multilevel"/>
    <w:tmpl w:val="7724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41ADE"/>
    <w:multiLevelType w:val="hybridMultilevel"/>
    <w:tmpl w:val="E45E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73007"/>
    <w:multiLevelType w:val="hybridMultilevel"/>
    <w:tmpl w:val="6EA8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86AA1"/>
    <w:multiLevelType w:val="hybridMultilevel"/>
    <w:tmpl w:val="F154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3F25F4"/>
    <w:multiLevelType w:val="hybridMultilevel"/>
    <w:tmpl w:val="7258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06A50"/>
    <w:multiLevelType w:val="hybridMultilevel"/>
    <w:tmpl w:val="83D4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E7478"/>
    <w:multiLevelType w:val="hybridMultilevel"/>
    <w:tmpl w:val="FFF4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512C2"/>
    <w:multiLevelType w:val="hybridMultilevel"/>
    <w:tmpl w:val="A0F4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E177B"/>
    <w:multiLevelType w:val="hybridMultilevel"/>
    <w:tmpl w:val="FC4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26C64"/>
    <w:multiLevelType w:val="hybridMultilevel"/>
    <w:tmpl w:val="C0A6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B435D"/>
    <w:multiLevelType w:val="hybridMultilevel"/>
    <w:tmpl w:val="368E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F436DA"/>
    <w:multiLevelType w:val="hybridMultilevel"/>
    <w:tmpl w:val="F85C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42154"/>
    <w:multiLevelType w:val="hybridMultilevel"/>
    <w:tmpl w:val="961C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6293A"/>
    <w:multiLevelType w:val="hybridMultilevel"/>
    <w:tmpl w:val="4B1A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477D1"/>
    <w:multiLevelType w:val="hybridMultilevel"/>
    <w:tmpl w:val="373A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101EB2"/>
    <w:multiLevelType w:val="hybridMultilevel"/>
    <w:tmpl w:val="A278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45C7F"/>
    <w:multiLevelType w:val="hybridMultilevel"/>
    <w:tmpl w:val="589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4F79AF"/>
    <w:multiLevelType w:val="hybridMultilevel"/>
    <w:tmpl w:val="0A16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2B6ECD"/>
    <w:multiLevelType w:val="hybridMultilevel"/>
    <w:tmpl w:val="20A6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22"/>
  </w:num>
  <w:num w:numId="4">
    <w:abstractNumId w:val="12"/>
  </w:num>
  <w:num w:numId="5">
    <w:abstractNumId w:val="10"/>
  </w:num>
  <w:num w:numId="6">
    <w:abstractNumId w:val="2"/>
  </w:num>
  <w:num w:numId="7">
    <w:abstractNumId w:val="16"/>
  </w:num>
  <w:num w:numId="8">
    <w:abstractNumId w:val="28"/>
  </w:num>
  <w:num w:numId="9">
    <w:abstractNumId w:val="29"/>
  </w:num>
  <w:num w:numId="10">
    <w:abstractNumId w:val="7"/>
  </w:num>
  <w:num w:numId="11">
    <w:abstractNumId w:val="9"/>
  </w:num>
  <w:num w:numId="12">
    <w:abstractNumId w:val="27"/>
  </w:num>
  <w:num w:numId="13">
    <w:abstractNumId w:val="17"/>
  </w:num>
  <w:num w:numId="14">
    <w:abstractNumId w:val="31"/>
  </w:num>
  <w:num w:numId="15">
    <w:abstractNumId w:val="3"/>
  </w:num>
  <w:num w:numId="16">
    <w:abstractNumId w:val="23"/>
  </w:num>
  <w:num w:numId="17">
    <w:abstractNumId w:val="6"/>
  </w:num>
  <w:num w:numId="18">
    <w:abstractNumId w:val="8"/>
  </w:num>
  <w:num w:numId="19">
    <w:abstractNumId w:val="19"/>
  </w:num>
  <w:num w:numId="20">
    <w:abstractNumId w:val="33"/>
  </w:num>
  <w:num w:numId="21">
    <w:abstractNumId w:val="30"/>
  </w:num>
  <w:num w:numId="22">
    <w:abstractNumId w:val="18"/>
  </w:num>
  <w:num w:numId="23">
    <w:abstractNumId w:val="26"/>
  </w:num>
  <w:num w:numId="24">
    <w:abstractNumId w:val="11"/>
  </w:num>
  <w:num w:numId="25">
    <w:abstractNumId w:val="5"/>
  </w:num>
  <w:num w:numId="26">
    <w:abstractNumId w:val="0"/>
  </w:num>
  <w:num w:numId="27">
    <w:abstractNumId w:val="20"/>
  </w:num>
  <w:num w:numId="28">
    <w:abstractNumId w:val="14"/>
  </w:num>
  <w:num w:numId="29">
    <w:abstractNumId w:val="32"/>
  </w:num>
  <w:num w:numId="30">
    <w:abstractNumId w:val="24"/>
  </w:num>
  <w:num w:numId="31">
    <w:abstractNumId w:val="21"/>
  </w:num>
  <w:num w:numId="32">
    <w:abstractNumId w:val="4"/>
  </w:num>
  <w:num w:numId="33">
    <w:abstractNumId w:val="1"/>
  </w:num>
  <w:num w:numId="34">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B8"/>
    <w:rsid w:val="00007E5D"/>
    <w:rsid w:val="000137DB"/>
    <w:rsid w:val="00015DE4"/>
    <w:rsid w:val="000167F9"/>
    <w:rsid w:val="000243FC"/>
    <w:rsid w:val="00026906"/>
    <w:rsid w:val="00031521"/>
    <w:rsid w:val="00032908"/>
    <w:rsid w:val="00033148"/>
    <w:rsid w:val="00034AC5"/>
    <w:rsid w:val="000354A6"/>
    <w:rsid w:val="000431DA"/>
    <w:rsid w:val="000441B9"/>
    <w:rsid w:val="000441F2"/>
    <w:rsid w:val="00050FAF"/>
    <w:rsid w:val="0005696E"/>
    <w:rsid w:val="0006435B"/>
    <w:rsid w:val="000644DB"/>
    <w:rsid w:val="00067223"/>
    <w:rsid w:val="000700CF"/>
    <w:rsid w:val="00075566"/>
    <w:rsid w:val="000769F1"/>
    <w:rsid w:val="00081266"/>
    <w:rsid w:val="00086575"/>
    <w:rsid w:val="000906AB"/>
    <w:rsid w:val="00091A0C"/>
    <w:rsid w:val="00092208"/>
    <w:rsid w:val="000979DF"/>
    <w:rsid w:val="000A1A87"/>
    <w:rsid w:val="000A2535"/>
    <w:rsid w:val="000A3623"/>
    <w:rsid w:val="000A66EE"/>
    <w:rsid w:val="000B1585"/>
    <w:rsid w:val="000B1648"/>
    <w:rsid w:val="000B26A5"/>
    <w:rsid w:val="000B73ED"/>
    <w:rsid w:val="000C3140"/>
    <w:rsid w:val="000C3674"/>
    <w:rsid w:val="000D10FC"/>
    <w:rsid w:val="000D5799"/>
    <w:rsid w:val="000E173A"/>
    <w:rsid w:val="000E7048"/>
    <w:rsid w:val="000E734D"/>
    <w:rsid w:val="000F0561"/>
    <w:rsid w:val="000F26BA"/>
    <w:rsid w:val="000F5973"/>
    <w:rsid w:val="000F5C87"/>
    <w:rsid w:val="000F5EFB"/>
    <w:rsid w:val="000F762A"/>
    <w:rsid w:val="00101713"/>
    <w:rsid w:val="00102DB8"/>
    <w:rsid w:val="001030E4"/>
    <w:rsid w:val="00103CA7"/>
    <w:rsid w:val="001133EC"/>
    <w:rsid w:val="001138C0"/>
    <w:rsid w:val="00125B85"/>
    <w:rsid w:val="001271C9"/>
    <w:rsid w:val="00130933"/>
    <w:rsid w:val="0013470D"/>
    <w:rsid w:val="001352EC"/>
    <w:rsid w:val="001364F0"/>
    <w:rsid w:val="00136B46"/>
    <w:rsid w:val="0014196B"/>
    <w:rsid w:val="00143F2D"/>
    <w:rsid w:val="00144DCD"/>
    <w:rsid w:val="00150B13"/>
    <w:rsid w:val="00151477"/>
    <w:rsid w:val="00155152"/>
    <w:rsid w:val="001615B6"/>
    <w:rsid w:val="00161B15"/>
    <w:rsid w:val="00171639"/>
    <w:rsid w:val="00173D19"/>
    <w:rsid w:val="001741F2"/>
    <w:rsid w:val="00177A47"/>
    <w:rsid w:val="00180AFD"/>
    <w:rsid w:val="00185B3A"/>
    <w:rsid w:val="00186424"/>
    <w:rsid w:val="00191DB8"/>
    <w:rsid w:val="00192D3B"/>
    <w:rsid w:val="00194817"/>
    <w:rsid w:val="001A0127"/>
    <w:rsid w:val="001A18DC"/>
    <w:rsid w:val="001A3C0C"/>
    <w:rsid w:val="001B5245"/>
    <w:rsid w:val="001B5497"/>
    <w:rsid w:val="001C4570"/>
    <w:rsid w:val="001C6CAC"/>
    <w:rsid w:val="001C745B"/>
    <w:rsid w:val="001C7E5C"/>
    <w:rsid w:val="001D1180"/>
    <w:rsid w:val="001D1B0E"/>
    <w:rsid w:val="001D360B"/>
    <w:rsid w:val="001D3AD4"/>
    <w:rsid w:val="001E45B2"/>
    <w:rsid w:val="001E4E78"/>
    <w:rsid w:val="001E758D"/>
    <w:rsid w:val="001F2B48"/>
    <w:rsid w:val="001F37D8"/>
    <w:rsid w:val="001F4FDB"/>
    <w:rsid w:val="001F6C95"/>
    <w:rsid w:val="0020206E"/>
    <w:rsid w:val="00202E6E"/>
    <w:rsid w:val="0021290B"/>
    <w:rsid w:val="0022100A"/>
    <w:rsid w:val="00227192"/>
    <w:rsid w:val="0022764D"/>
    <w:rsid w:val="00235F10"/>
    <w:rsid w:val="00236817"/>
    <w:rsid w:val="00247791"/>
    <w:rsid w:val="00251DB9"/>
    <w:rsid w:val="002540E9"/>
    <w:rsid w:val="00254157"/>
    <w:rsid w:val="00254DCA"/>
    <w:rsid w:val="002628C0"/>
    <w:rsid w:val="00271643"/>
    <w:rsid w:val="002738A1"/>
    <w:rsid w:val="002738AD"/>
    <w:rsid w:val="00273C15"/>
    <w:rsid w:val="00285750"/>
    <w:rsid w:val="00295F92"/>
    <w:rsid w:val="002A02D7"/>
    <w:rsid w:val="002B27D0"/>
    <w:rsid w:val="002B3B24"/>
    <w:rsid w:val="002B3D22"/>
    <w:rsid w:val="002C1C00"/>
    <w:rsid w:val="002C23EC"/>
    <w:rsid w:val="002C6233"/>
    <w:rsid w:val="002D197E"/>
    <w:rsid w:val="002D3259"/>
    <w:rsid w:val="002D622E"/>
    <w:rsid w:val="002E0212"/>
    <w:rsid w:val="002E139F"/>
    <w:rsid w:val="002E64FF"/>
    <w:rsid w:val="002E7068"/>
    <w:rsid w:val="002F159F"/>
    <w:rsid w:val="002F58DA"/>
    <w:rsid w:val="002F5BEE"/>
    <w:rsid w:val="00304214"/>
    <w:rsid w:val="003128CC"/>
    <w:rsid w:val="00320B67"/>
    <w:rsid w:val="0032120E"/>
    <w:rsid w:val="00323BDC"/>
    <w:rsid w:val="00325E9E"/>
    <w:rsid w:val="00326BF4"/>
    <w:rsid w:val="00327A93"/>
    <w:rsid w:val="003300B3"/>
    <w:rsid w:val="00330186"/>
    <w:rsid w:val="003302A4"/>
    <w:rsid w:val="00330776"/>
    <w:rsid w:val="00330E70"/>
    <w:rsid w:val="003400CE"/>
    <w:rsid w:val="0034598F"/>
    <w:rsid w:val="00355379"/>
    <w:rsid w:val="00357A4C"/>
    <w:rsid w:val="0036106F"/>
    <w:rsid w:val="0036280A"/>
    <w:rsid w:val="00363364"/>
    <w:rsid w:val="00365D20"/>
    <w:rsid w:val="00367D83"/>
    <w:rsid w:val="003742A0"/>
    <w:rsid w:val="00377842"/>
    <w:rsid w:val="00377C69"/>
    <w:rsid w:val="003819D9"/>
    <w:rsid w:val="00385BCB"/>
    <w:rsid w:val="003909AF"/>
    <w:rsid w:val="0039294A"/>
    <w:rsid w:val="0039401A"/>
    <w:rsid w:val="003959BA"/>
    <w:rsid w:val="003962C9"/>
    <w:rsid w:val="003964D9"/>
    <w:rsid w:val="00396873"/>
    <w:rsid w:val="003B4858"/>
    <w:rsid w:val="003B54FE"/>
    <w:rsid w:val="003B645A"/>
    <w:rsid w:val="003B7D59"/>
    <w:rsid w:val="003C26BF"/>
    <w:rsid w:val="003C62DB"/>
    <w:rsid w:val="003D00A5"/>
    <w:rsid w:val="003D4287"/>
    <w:rsid w:val="003D45B5"/>
    <w:rsid w:val="003D57D1"/>
    <w:rsid w:val="003F2F6C"/>
    <w:rsid w:val="003F5B59"/>
    <w:rsid w:val="003F620F"/>
    <w:rsid w:val="003F6CE5"/>
    <w:rsid w:val="003F730F"/>
    <w:rsid w:val="003F7BB5"/>
    <w:rsid w:val="00402440"/>
    <w:rsid w:val="00404604"/>
    <w:rsid w:val="004100DE"/>
    <w:rsid w:val="0041050C"/>
    <w:rsid w:val="00411BCC"/>
    <w:rsid w:val="00411E55"/>
    <w:rsid w:val="004142EE"/>
    <w:rsid w:val="0041477D"/>
    <w:rsid w:val="00414CBE"/>
    <w:rsid w:val="00414DE9"/>
    <w:rsid w:val="0041778D"/>
    <w:rsid w:val="00417CAA"/>
    <w:rsid w:val="00420933"/>
    <w:rsid w:val="00423EED"/>
    <w:rsid w:val="004240C0"/>
    <w:rsid w:val="00435C1A"/>
    <w:rsid w:val="00440D9D"/>
    <w:rsid w:val="004474B0"/>
    <w:rsid w:val="004505C3"/>
    <w:rsid w:val="00451350"/>
    <w:rsid w:val="00452B5D"/>
    <w:rsid w:val="004569EF"/>
    <w:rsid w:val="00457961"/>
    <w:rsid w:val="00457BF9"/>
    <w:rsid w:val="00461D58"/>
    <w:rsid w:val="004624B6"/>
    <w:rsid w:val="00465A66"/>
    <w:rsid w:val="00465FFC"/>
    <w:rsid w:val="00466367"/>
    <w:rsid w:val="00466379"/>
    <w:rsid w:val="00467A9F"/>
    <w:rsid w:val="004749D4"/>
    <w:rsid w:val="0048103A"/>
    <w:rsid w:val="004851E9"/>
    <w:rsid w:val="00494209"/>
    <w:rsid w:val="00494618"/>
    <w:rsid w:val="0049524B"/>
    <w:rsid w:val="004954B9"/>
    <w:rsid w:val="004A1A40"/>
    <w:rsid w:val="004A3C89"/>
    <w:rsid w:val="004A4EFD"/>
    <w:rsid w:val="004A6562"/>
    <w:rsid w:val="004B082D"/>
    <w:rsid w:val="004B1CA0"/>
    <w:rsid w:val="004B7707"/>
    <w:rsid w:val="004B7D13"/>
    <w:rsid w:val="004C02FA"/>
    <w:rsid w:val="004C4A3C"/>
    <w:rsid w:val="004C4BCC"/>
    <w:rsid w:val="004C5CBA"/>
    <w:rsid w:val="004D131C"/>
    <w:rsid w:val="004D15C7"/>
    <w:rsid w:val="004D177E"/>
    <w:rsid w:val="004D1CE3"/>
    <w:rsid w:val="004D4320"/>
    <w:rsid w:val="004D5AF8"/>
    <w:rsid w:val="004E3599"/>
    <w:rsid w:val="004E362A"/>
    <w:rsid w:val="004E5090"/>
    <w:rsid w:val="004E5DFC"/>
    <w:rsid w:val="004E6C1D"/>
    <w:rsid w:val="004F3797"/>
    <w:rsid w:val="004F506E"/>
    <w:rsid w:val="004F57E5"/>
    <w:rsid w:val="004F588F"/>
    <w:rsid w:val="004F77BD"/>
    <w:rsid w:val="004F7853"/>
    <w:rsid w:val="00500E70"/>
    <w:rsid w:val="005026F4"/>
    <w:rsid w:val="005075D5"/>
    <w:rsid w:val="00510A51"/>
    <w:rsid w:val="0051113F"/>
    <w:rsid w:val="00511818"/>
    <w:rsid w:val="00514201"/>
    <w:rsid w:val="00514744"/>
    <w:rsid w:val="0051777C"/>
    <w:rsid w:val="00521D86"/>
    <w:rsid w:val="00524D69"/>
    <w:rsid w:val="00525766"/>
    <w:rsid w:val="005257E0"/>
    <w:rsid w:val="0052663D"/>
    <w:rsid w:val="0053784A"/>
    <w:rsid w:val="005432FC"/>
    <w:rsid w:val="00543308"/>
    <w:rsid w:val="00551842"/>
    <w:rsid w:val="005546FE"/>
    <w:rsid w:val="00554BE2"/>
    <w:rsid w:val="0056088E"/>
    <w:rsid w:val="00561AA6"/>
    <w:rsid w:val="00564365"/>
    <w:rsid w:val="0056586E"/>
    <w:rsid w:val="005668FB"/>
    <w:rsid w:val="00567615"/>
    <w:rsid w:val="00576440"/>
    <w:rsid w:val="00576753"/>
    <w:rsid w:val="005807C6"/>
    <w:rsid w:val="00584C1D"/>
    <w:rsid w:val="00585FB7"/>
    <w:rsid w:val="0059077A"/>
    <w:rsid w:val="00593A03"/>
    <w:rsid w:val="005A2368"/>
    <w:rsid w:val="005A2805"/>
    <w:rsid w:val="005A2FA1"/>
    <w:rsid w:val="005A3512"/>
    <w:rsid w:val="005A5F08"/>
    <w:rsid w:val="005B2D96"/>
    <w:rsid w:val="005B3743"/>
    <w:rsid w:val="005B6C15"/>
    <w:rsid w:val="005B7159"/>
    <w:rsid w:val="005C1867"/>
    <w:rsid w:val="005C41B6"/>
    <w:rsid w:val="005C4C32"/>
    <w:rsid w:val="005C62C9"/>
    <w:rsid w:val="005D0FFA"/>
    <w:rsid w:val="005D1D13"/>
    <w:rsid w:val="005D3346"/>
    <w:rsid w:val="005D3D03"/>
    <w:rsid w:val="005D6395"/>
    <w:rsid w:val="005E3EFA"/>
    <w:rsid w:val="005E3F1F"/>
    <w:rsid w:val="005F15E3"/>
    <w:rsid w:val="00601678"/>
    <w:rsid w:val="0060402E"/>
    <w:rsid w:val="00605404"/>
    <w:rsid w:val="00606146"/>
    <w:rsid w:val="00617DC8"/>
    <w:rsid w:val="00617FD5"/>
    <w:rsid w:val="00623629"/>
    <w:rsid w:val="00623B3C"/>
    <w:rsid w:val="0062527B"/>
    <w:rsid w:val="006336A7"/>
    <w:rsid w:val="00635038"/>
    <w:rsid w:val="0063595A"/>
    <w:rsid w:val="00644283"/>
    <w:rsid w:val="006472AB"/>
    <w:rsid w:val="00651E81"/>
    <w:rsid w:val="006529A1"/>
    <w:rsid w:val="006534F5"/>
    <w:rsid w:val="00653F3B"/>
    <w:rsid w:val="006546A4"/>
    <w:rsid w:val="006616A4"/>
    <w:rsid w:val="006663FF"/>
    <w:rsid w:val="0066711C"/>
    <w:rsid w:val="0067042A"/>
    <w:rsid w:val="00676080"/>
    <w:rsid w:val="0068208A"/>
    <w:rsid w:val="00682E9E"/>
    <w:rsid w:val="00687085"/>
    <w:rsid w:val="00687DB5"/>
    <w:rsid w:val="00690AAF"/>
    <w:rsid w:val="006963CC"/>
    <w:rsid w:val="00696E38"/>
    <w:rsid w:val="006B3356"/>
    <w:rsid w:val="006B383F"/>
    <w:rsid w:val="006B3A2D"/>
    <w:rsid w:val="006B5144"/>
    <w:rsid w:val="006C2290"/>
    <w:rsid w:val="006C4110"/>
    <w:rsid w:val="006C4443"/>
    <w:rsid w:val="006D0BEB"/>
    <w:rsid w:val="006D354C"/>
    <w:rsid w:val="006D3AA9"/>
    <w:rsid w:val="006D3B6B"/>
    <w:rsid w:val="006D48F2"/>
    <w:rsid w:val="006D51D1"/>
    <w:rsid w:val="006D6F9E"/>
    <w:rsid w:val="006E5310"/>
    <w:rsid w:val="006E5D25"/>
    <w:rsid w:val="006E7DAE"/>
    <w:rsid w:val="006F220A"/>
    <w:rsid w:val="006F2C25"/>
    <w:rsid w:val="006F4637"/>
    <w:rsid w:val="0070095E"/>
    <w:rsid w:val="00700F1E"/>
    <w:rsid w:val="007022EC"/>
    <w:rsid w:val="00705D5A"/>
    <w:rsid w:val="007109DC"/>
    <w:rsid w:val="007111FC"/>
    <w:rsid w:val="0071236B"/>
    <w:rsid w:val="00712488"/>
    <w:rsid w:val="00715FD4"/>
    <w:rsid w:val="00717045"/>
    <w:rsid w:val="00721ECF"/>
    <w:rsid w:val="00722B31"/>
    <w:rsid w:val="00726215"/>
    <w:rsid w:val="0073020C"/>
    <w:rsid w:val="007307D6"/>
    <w:rsid w:val="00750DA5"/>
    <w:rsid w:val="007537D0"/>
    <w:rsid w:val="007549B9"/>
    <w:rsid w:val="00777F48"/>
    <w:rsid w:val="007847D2"/>
    <w:rsid w:val="00784F28"/>
    <w:rsid w:val="007920A7"/>
    <w:rsid w:val="007925CB"/>
    <w:rsid w:val="007927D1"/>
    <w:rsid w:val="00797496"/>
    <w:rsid w:val="0079783A"/>
    <w:rsid w:val="007A1064"/>
    <w:rsid w:val="007A128A"/>
    <w:rsid w:val="007A50AF"/>
    <w:rsid w:val="007A612A"/>
    <w:rsid w:val="007A7147"/>
    <w:rsid w:val="007B361E"/>
    <w:rsid w:val="007B50FF"/>
    <w:rsid w:val="007C0AD4"/>
    <w:rsid w:val="007C66BF"/>
    <w:rsid w:val="007D049D"/>
    <w:rsid w:val="007D2D9E"/>
    <w:rsid w:val="007E064E"/>
    <w:rsid w:val="007E5A52"/>
    <w:rsid w:val="007E6170"/>
    <w:rsid w:val="007F0612"/>
    <w:rsid w:val="007F4D80"/>
    <w:rsid w:val="007F4EF1"/>
    <w:rsid w:val="007F61D3"/>
    <w:rsid w:val="007F7D3D"/>
    <w:rsid w:val="008026C9"/>
    <w:rsid w:val="00804BD3"/>
    <w:rsid w:val="0081460E"/>
    <w:rsid w:val="00815000"/>
    <w:rsid w:val="008243FC"/>
    <w:rsid w:val="00825366"/>
    <w:rsid w:val="008265AB"/>
    <w:rsid w:val="008322E6"/>
    <w:rsid w:val="008339F3"/>
    <w:rsid w:val="00835CF9"/>
    <w:rsid w:val="008362CD"/>
    <w:rsid w:val="0083693F"/>
    <w:rsid w:val="0084148A"/>
    <w:rsid w:val="00841F84"/>
    <w:rsid w:val="008437CF"/>
    <w:rsid w:val="00843DA0"/>
    <w:rsid w:val="00844F38"/>
    <w:rsid w:val="00845281"/>
    <w:rsid w:val="00847972"/>
    <w:rsid w:val="00854682"/>
    <w:rsid w:val="00856338"/>
    <w:rsid w:val="00857EE7"/>
    <w:rsid w:val="00861BDF"/>
    <w:rsid w:val="00862650"/>
    <w:rsid w:val="00862762"/>
    <w:rsid w:val="0086300C"/>
    <w:rsid w:val="00864A89"/>
    <w:rsid w:val="008653CD"/>
    <w:rsid w:val="00865B83"/>
    <w:rsid w:val="00871549"/>
    <w:rsid w:val="00873C35"/>
    <w:rsid w:val="00873ECC"/>
    <w:rsid w:val="00875CEE"/>
    <w:rsid w:val="008858AA"/>
    <w:rsid w:val="00890087"/>
    <w:rsid w:val="00895F43"/>
    <w:rsid w:val="008B6697"/>
    <w:rsid w:val="008C2792"/>
    <w:rsid w:val="008C4E40"/>
    <w:rsid w:val="008D1258"/>
    <w:rsid w:val="008D3D2C"/>
    <w:rsid w:val="008D7AC3"/>
    <w:rsid w:val="008E2A1C"/>
    <w:rsid w:val="008E7244"/>
    <w:rsid w:val="008E7426"/>
    <w:rsid w:val="008F2EED"/>
    <w:rsid w:val="008F4729"/>
    <w:rsid w:val="008F6E48"/>
    <w:rsid w:val="008F7319"/>
    <w:rsid w:val="00901599"/>
    <w:rsid w:val="00902228"/>
    <w:rsid w:val="0090256B"/>
    <w:rsid w:val="009033A5"/>
    <w:rsid w:val="009060A6"/>
    <w:rsid w:val="00906B89"/>
    <w:rsid w:val="00907607"/>
    <w:rsid w:val="00910FDA"/>
    <w:rsid w:val="00913601"/>
    <w:rsid w:val="00920CBE"/>
    <w:rsid w:val="00922ECD"/>
    <w:rsid w:val="009253F4"/>
    <w:rsid w:val="00926796"/>
    <w:rsid w:val="009302ED"/>
    <w:rsid w:val="00930308"/>
    <w:rsid w:val="009308A5"/>
    <w:rsid w:val="00930B1F"/>
    <w:rsid w:val="009313AB"/>
    <w:rsid w:val="00937905"/>
    <w:rsid w:val="009403C3"/>
    <w:rsid w:val="009457E8"/>
    <w:rsid w:val="00945B1A"/>
    <w:rsid w:val="009504C2"/>
    <w:rsid w:val="00955E1A"/>
    <w:rsid w:val="009572FB"/>
    <w:rsid w:val="0096046E"/>
    <w:rsid w:val="009645E0"/>
    <w:rsid w:val="00973BF4"/>
    <w:rsid w:val="00973C35"/>
    <w:rsid w:val="0097530D"/>
    <w:rsid w:val="00977AD2"/>
    <w:rsid w:val="00980714"/>
    <w:rsid w:val="00981A86"/>
    <w:rsid w:val="00983819"/>
    <w:rsid w:val="009842B7"/>
    <w:rsid w:val="00984ED1"/>
    <w:rsid w:val="00991F47"/>
    <w:rsid w:val="00997528"/>
    <w:rsid w:val="009A0E46"/>
    <w:rsid w:val="009A1A92"/>
    <w:rsid w:val="009A259C"/>
    <w:rsid w:val="009A3B40"/>
    <w:rsid w:val="009B7987"/>
    <w:rsid w:val="009C515B"/>
    <w:rsid w:val="009C5AEE"/>
    <w:rsid w:val="009C67D7"/>
    <w:rsid w:val="009C7C75"/>
    <w:rsid w:val="009D2A8E"/>
    <w:rsid w:val="009E0BCB"/>
    <w:rsid w:val="009E251E"/>
    <w:rsid w:val="009E2F33"/>
    <w:rsid w:val="009E42A5"/>
    <w:rsid w:val="009E474D"/>
    <w:rsid w:val="009E53FF"/>
    <w:rsid w:val="009E7F0D"/>
    <w:rsid w:val="009F0463"/>
    <w:rsid w:val="009F1402"/>
    <w:rsid w:val="009F1948"/>
    <w:rsid w:val="009F29A4"/>
    <w:rsid w:val="009F3DEF"/>
    <w:rsid w:val="009F67FA"/>
    <w:rsid w:val="009F6C4A"/>
    <w:rsid w:val="00A0449A"/>
    <w:rsid w:val="00A10F82"/>
    <w:rsid w:val="00A13830"/>
    <w:rsid w:val="00A14460"/>
    <w:rsid w:val="00A21A3E"/>
    <w:rsid w:val="00A25817"/>
    <w:rsid w:val="00A265B3"/>
    <w:rsid w:val="00A26B0E"/>
    <w:rsid w:val="00A428BB"/>
    <w:rsid w:val="00A448DD"/>
    <w:rsid w:val="00A459B9"/>
    <w:rsid w:val="00A470B5"/>
    <w:rsid w:val="00A5005A"/>
    <w:rsid w:val="00A50111"/>
    <w:rsid w:val="00A50FF4"/>
    <w:rsid w:val="00A538CF"/>
    <w:rsid w:val="00A55656"/>
    <w:rsid w:val="00A6214A"/>
    <w:rsid w:val="00A66D53"/>
    <w:rsid w:val="00A66DB3"/>
    <w:rsid w:val="00A67902"/>
    <w:rsid w:val="00A67AFB"/>
    <w:rsid w:val="00A81671"/>
    <w:rsid w:val="00A83B74"/>
    <w:rsid w:val="00A84208"/>
    <w:rsid w:val="00A84D88"/>
    <w:rsid w:val="00AA0D8C"/>
    <w:rsid w:val="00AA4CE3"/>
    <w:rsid w:val="00AA5D52"/>
    <w:rsid w:val="00AB009F"/>
    <w:rsid w:val="00AB2068"/>
    <w:rsid w:val="00AC0D6F"/>
    <w:rsid w:val="00AC2550"/>
    <w:rsid w:val="00AC3E5A"/>
    <w:rsid w:val="00AC5168"/>
    <w:rsid w:val="00AC53E3"/>
    <w:rsid w:val="00AC7855"/>
    <w:rsid w:val="00AD1C98"/>
    <w:rsid w:val="00AD296D"/>
    <w:rsid w:val="00AD3938"/>
    <w:rsid w:val="00AD5BB7"/>
    <w:rsid w:val="00AE0AE3"/>
    <w:rsid w:val="00AE0F71"/>
    <w:rsid w:val="00AE3B1E"/>
    <w:rsid w:val="00AE499D"/>
    <w:rsid w:val="00AE5F5D"/>
    <w:rsid w:val="00AF2445"/>
    <w:rsid w:val="00AF3B34"/>
    <w:rsid w:val="00AF545F"/>
    <w:rsid w:val="00B00A44"/>
    <w:rsid w:val="00B034D3"/>
    <w:rsid w:val="00B06066"/>
    <w:rsid w:val="00B10611"/>
    <w:rsid w:val="00B1147C"/>
    <w:rsid w:val="00B1160D"/>
    <w:rsid w:val="00B141E2"/>
    <w:rsid w:val="00B160CF"/>
    <w:rsid w:val="00B234F0"/>
    <w:rsid w:val="00B243CE"/>
    <w:rsid w:val="00B268E0"/>
    <w:rsid w:val="00B366F5"/>
    <w:rsid w:val="00B42689"/>
    <w:rsid w:val="00B4504D"/>
    <w:rsid w:val="00B46664"/>
    <w:rsid w:val="00B57928"/>
    <w:rsid w:val="00B605C6"/>
    <w:rsid w:val="00B6545F"/>
    <w:rsid w:val="00B658A3"/>
    <w:rsid w:val="00B66825"/>
    <w:rsid w:val="00B75975"/>
    <w:rsid w:val="00B770FD"/>
    <w:rsid w:val="00B8268B"/>
    <w:rsid w:val="00B82691"/>
    <w:rsid w:val="00B85B4A"/>
    <w:rsid w:val="00B91405"/>
    <w:rsid w:val="00B93672"/>
    <w:rsid w:val="00B93CCE"/>
    <w:rsid w:val="00BA10F0"/>
    <w:rsid w:val="00BB0336"/>
    <w:rsid w:val="00BB1D22"/>
    <w:rsid w:val="00BB6A90"/>
    <w:rsid w:val="00BB6B89"/>
    <w:rsid w:val="00BB75FC"/>
    <w:rsid w:val="00BC08BE"/>
    <w:rsid w:val="00BC3B7D"/>
    <w:rsid w:val="00BC479E"/>
    <w:rsid w:val="00BC7E09"/>
    <w:rsid w:val="00BD0756"/>
    <w:rsid w:val="00BD1687"/>
    <w:rsid w:val="00BD704C"/>
    <w:rsid w:val="00BE027E"/>
    <w:rsid w:val="00BE4258"/>
    <w:rsid w:val="00BE5CE3"/>
    <w:rsid w:val="00BE721F"/>
    <w:rsid w:val="00BF0A47"/>
    <w:rsid w:val="00BF3A8B"/>
    <w:rsid w:val="00BF42EE"/>
    <w:rsid w:val="00C00CE5"/>
    <w:rsid w:val="00C1241C"/>
    <w:rsid w:val="00C175A9"/>
    <w:rsid w:val="00C21AAE"/>
    <w:rsid w:val="00C34B11"/>
    <w:rsid w:val="00C428AF"/>
    <w:rsid w:val="00C42A1D"/>
    <w:rsid w:val="00C43C84"/>
    <w:rsid w:val="00C44AAB"/>
    <w:rsid w:val="00C50C6C"/>
    <w:rsid w:val="00C55DEC"/>
    <w:rsid w:val="00C67892"/>
    <w:rsid w:val="00C679C3"/>
    <w:rsid w:val="00C73D27"/>
    <w:rsid w:val="00C762C4"/>
    <w:rsid w:val="00C76F65"/>
    <w:rsid w:val="00C84796"/>
    <w:rsid w:val="00C879E0"/>
    <w:rsid w:val="00C90B5F"/>
    <w:rsid w:val="00C9210B"/>
    <w:rsid w:val="00C92FE0"/>
    <w:rsid w:val="00C9444C"/>
    <w:rsid w:val="00C94DCD"/>
    <w:rsid w:val="00CA0862"/>
    <w:rsid w:val="00CA2261"/>
    <w:rsid w:val="00CA25E1"/>
    <w:rsid w:val="00CA3EF7"/>
    <w:rsid w:val="00CA6B4B"/>
    <w:rsid w:val="00CA77B8"/>
    <w:rsid w:val="00CB077B"/>
    <w:rsid w:val="00CB317C"/>
    <w:rsid w:val="00CB656E"/>
    <w:rsid w:val="00CB6592"/>
    <w:rsid w:val="00CC1327"/>
    <w:rsid w:val="00CC1A20"/>
    <w:rsid w:val="00CC3759"/>
    <w:rsid w:val="00CC40C8"/>
    <w:rsid w:val="00CC68FC"/>
    <w:rsid w:val="00CD45B7"/>
    <w:rsid w:val="00CE0ECD"/>
    <w:rsid w:val="00CE1190"/>
    <w:rsid w:val="00CE3212"/>
    <w:rsid w:val="00CE5251"/>
    <w:rsid w:val="00CE7F80"/>
    <w:rsid w:val="00CF1735"/>
    <w:rsid w:val="00CF2200"/>
    <w:rsid w:val="00CF25A1"/>
    <w:rsid w:val="00CF2D7B"/>
    <w:rsid w:val="00CF382C"/>
    <w:rsid w:val="00CF5CA5"/>
    <w:rsid w:val="00CF7018"/>
    <w:rsid w:val="00D03838"/>
    <w:rsid w:val="00D078E6"/>
    <w:rsid w:val="00D07B15"/>
    <w:rsid w:val="00D07EB3"/>
    <w:rsid w:val="00D12D36"/>
    <w:rsid w:val="00D13711"/>
    <w:rsid w:val="00D1671D"/>
    <w:rsid w:val="00D23397"/>
    <w:rsid w:val="00D23659"/>
    <w:rsid w:val="00D3357B"/>
    <w:rsid w:val="00D37922"/>
    <w:rsid w:val="00D43157"/>
    <w:rsid w:val="00D4353B"/>
    <w:rsid w:val="00D44FED"/>
    <w:rsid w:val="00D45BC2"/>
    <w:rsid w:val="00D46A33"/>
    <w:rsid w:val="00D50258"/>
    <w:rsid w:val="00D52375"/>
    <w:rsid w:val="00D5332B"/>
    <w:rsid w:val="00D55687"/>
    <w:rsid w:val="00D5579D"/>
    <w:rsid w:val="00D606BC"/>
    <w:rsid w:val="00D60E52"/>
    <w:rsid w:val="00D62415"/>
    <w:rsid w:val="00D65556"/>
    <w:rsid w:val="00D66B22"/>
    <w:rsid w:val="00D67348"/>
    <w:rsid w:val="00D745AC"/>
    <w:rsid w:val="00D74743"/>
    <w:rsid w:val="00D75F26"/>
    <w:rsid w:val="00D819F6"/>
    <w:rsid w:val="00D856AA"/>
    <w:rsid w:val="00D90139"/>
    <w:rsid w:val="00D90780"/>
    <w:rsid w:val="00D90EB9"/>
    <w:rsid w:val="00D92BA3"/>
    <w:rsid w:val="00D93AD8"/>
    <w:rsid w:val="00D957B4"/>
    <w:rsid w:val="00DA5D25"/>
    <w:rsid w:val="00DA691E"/>
    <w:rsid w:val="00DA7E2E"/>
    <w:rsid w:val="00DB1B77"/>
    <w:rsid w:val="00DB1BD2"/>
    <w:rsid w:val="00DB27A6"/>
    <w:rsid w:val="00DB2BD0"/>
    <w:rsid w:val="00DB4099"/>
    <w:rsid w:val="00DB50AA"/>
    <w:rsid w:val="00DB5A5E"/>
    <w:rsid w:val="00DB6950"/>
    <w:rsid w:val="00DB76C1"/>
    <w:rsid w:val="00DB7EC0"/>
    <w:rsid w:val="00DC0127"/>
    <w:rsid w:val="00DC4AB5"/>
    <w:rsid w:val="00DC4D6E"/>
    <w:rsid w:val="00DD08E7"/>
    <w:rsid w:val="00DD490B"/>
    <w:rsid w:val="00DD7C24"/>
    <w:rsid w:val="00DE0063"/>
    <w:rsid w:val="00DE237F"/>
    <w:rsid w:val="00DE3E62"/>
    <w:rsid w:val="00DE6368"/>
    <w:rsid w:val="00DF094A"/>
    <w:rsid w:val="00DF1DA6"/>
    <w:rsid w:val="00E02446"/>
    <w:rsid w:val="00E027E5"/>
    <w:rsid w:val="00E06742"/>
    <w:rsid w:val="00E11308"/>
    <w:rsid w:val="00E12DA7"/>
    <w:rsid w:val="00E144CC"/>
    <w:rsid w:val="00E17FDE"/>
    <w:rsid w:val="00E20EC6"/>
    <w:rsid w:val="00E22BA3"/>
    <w:rsid w:val="00E35409"/>
    <w:rsid w:val="00E40F49"/>
    <w:rsid w:val="00E50D01"/>
    <w:rsid w:val="00E51819"/>
    <w:rsid w:val="00E52DD3"/>
    <w:rsid w:val="00E5422C"/>
    <w:rsid w:val="00E557E0"/>
    <w:rsid w:val="00E57243"/>
    <w:rsid w:val="00E64CFF"/>
    <w:rsid w:val="00E6776D"/>
    <w:rsid w:val="00E74F40"/>
    <w:rsid w:val="00E750E6"/>
    <w:rsid w:val="00E75653"/>
    <w:rsid w:val="00E775A3"/>
    <w:rsid w:val="00E814B3"/>
    <w:rsid w:val="00E82CC2"/>
    <w:rsid w:val="00E858C9"/>
    <w:rsid w:val="00E87CCE"/>
    <w:rsid w:val="00E90432"/>
    <w:rsid w:val="00E95815"/>
    <w:rsid w:val="00EA07D2"/>
    <w:rsid w:val="00EB0F6D"/>
    <w:rsid w:val="00EB41F9"/>
    <w:rsid w:val="00EB4C88"/>
    <w:rsid w:val="00EC04D7"/>
    <w:rsid w:val="00EC0DB1"/>
    <w:rsid w:val="00EC168B"/>
    <w:rsid w:val="00EC4BFF"/>
    <w:rsid w:val="00EC697B"/>
    <w:rsid w:val="00ED31CC"/>
    <w:rsid w:val="00ED607D"/>
    <w:rsid w:val="00EE062F"/>
    <w:rsid w:val="00EE339F"/>
    <w:rsid w:val="00EE5D71"/>
    <w:rsid w:val="00EE7F63"/>
    <w:rsid w:val="00EF1F04"/>
    <w:rsid w:val="00EF646B"/>
    <w:rsid w:val="00F055E6"/>
    <w:rsid w:val="00F07635"/>
    <w:rsid w:val="00F10548"/>
    <w:rsid w:val="00F12354"/>
    <w:rsid w:val="00F25052"/>
    <w:rsid w:val="00F31BD0"/>
    <w:rsid w:val="00F33460"/>
    <w:rsid w:val="00F337A5"/>
    <w:rsid w:val="00F37932"/>
    <w:rsid w:val="00F44150"/>
    <w:rsid w:val="00F4499A"/>
    <w:rsid w:val="00F453D5"/>
    <w:rsid w:val="00F471D1"/>
    <w:rsid w:val="00F47834"/>
    <w:rsid w:val="00F50B33"/>
    <w:rsid w:val="00F51DBE"/>
    <w:rsid w:val="00F53D87"/>
    <w:rsid w:val="00F557E7"/>
    <w:rsid w:val="00F55E70"/>
    <w:rsid w:val="00F60D13"/>
    <w:rsid w:val="00F62D91"/>
    <w:rsid w:val="00F63BB5"/>
    <w:rsid w:val="00F65B92"/>
    <w:rsid w:val="00F70BF4"/>
    <w:rsid w:val="00F72CC1"/>
    <w:rsid w:val="00F73A6C"/>
    <w:rsid w:val="00F73ADF"/>
    <w:rsid w:val="00F76151"/>
    <w:rsid w:val="00F81348"/>
    <w:rsid w:val="00F87F44"/>
    <w:rsid w:val="00F936EE"/>
    <w:rsid w:val="00F93C84"/>
    <w:rsid w:val="00F959E1"/>
    <w:rsid w:val="00FA0535"/>
    <w:rsid w:val="00FA0666"/>
    <w:rsid w:val="00FA3913"/>
    <w:rsid w:val="00FA5062"/>
    <w:rsid w:val="00FB2D69"/>
    <w:rsid w:val="00FB392A"/>
    <w:rsid w:val="00FB636D"/>
    <w:rsid w:val="00FC1519"/>
    <w:rsid w:val="00FC3839"/>
    <w:rsid w:val="00FD19D0"/>
    <w:rsid w:val="00FD1B21"/>
    <w:rsid w:val="00FD2EE0"/>
    <w:rsid w:val="00FD6F40"/>
    <w:rsid w:val="00FE2E7C"/>
    <w:rsid w:val="00FE2FC4"/>
    <w:rsid w:val="00FE3EBC"/>
    <w:rsid w:val="00FE747C"/>
    <w:rsid w:val="00FE7BB7"/>
    <w:rsid w:val="00FF1C55"/>
    <w:rsid w:val="00FF2CA2"/>
    <w:rsid w:val="00FF747B"/>
    <w:rsid w:val="00FF7B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E84CE1"/>
  <w15:docId w15:val="{37957214-7DA5-6547-AF19-1B553570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20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6DB3"/>
    <w:pPr>
      <w:spacing w:after="200"/>
      <w:outlineLvl w:val="0"/>
    </w:pPr>
    <w:rPr>
      <w:rFonts w:ascii="League Spartan" w:eastAsiaTheme="minorHAnsi" w:hAnsi="League Spartan" w:cstheme="minorBidi"/>
      <w:sz w:val="44"/>
      <w:szCs w:val="44"/>
    </w:rPr>
  </w:style>
  <w:style w:type="paragraph" w:styleId="Heading2">
    <w:name w:val="heading 2"/>
    <w:basedOn w:val="Normal"/>
    <w:next w:val="Normal"/>
    <w:link w:val="Heading2Char"/>
    <w:uiPriority w:val="9"/>
    <w:unhideWhenUsed/>
    <w:qFormat/>
    <w:rsid w:val="00DB5A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C515B"/>
    <w:pPr>
      <w:keepNext/>
      <w:keepLines/>
      <w:spacing w:before="40" w:line="276"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D3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12D36"/>
  </w:style>
  <w:style w:type="paragraph" w:styleId="Footer">
    <w:name w:val="footer"/>
    <w:basedOn w:val="Normal"/>
    <w:link w:val="FooterChar"/>
    <w:uiPriority w:val="99"/>
    <w:unhideWhenUsed/>
    <w:rsid w:val="00D12D3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12D36"/>
  </w:style>
  <w:style w:type="paragraph" w:styleId="BalloonText">
    <w:name w:val="Balloon Text"/>
    <w:basedOn w:val="Normal"/>
    <w:link w:val="BalloonTextChar"/>
    <w:uiPriority w:val="99"/>
    <w:semiHidden/>
    <w:unhideWhenUsed/>
    <w:rsid w:val="00D12D36"/>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12D36"/>
    <w:rPr>
      <w:rFonts w:ascii="Tahoma" w:hAnsi="Tahoma" w:cs="Tahoma"/>
      <w:sz w:val="16"/>
      <w:szCs w:val="16"/>
    </w:rPr>
  </w:style>
  <w:style w:type="table" w:styleId="TableGrid">
    <w:name w:val="Table Grid"/>
    <w:basedOn w:val="TableNormal"/>
    <w:uiPriority w:val="39"/>
    <w:rsid w:val="008F2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B082D"/>
    <w:rPr>
      <w:strike w:val="0"/>
      <w:dstrike w:val="0"/>
      <w:color w:val="990033"/>
      <w:u w:val="none"/>
      <w:effect w:val="none"/>
    </w:rPr>
  </w:style>
  <w:style w:type="paragraph" w:styleId="ListParagraph">
    <w:name w:val="List Paragraph"/>
    <w:basedOn w:val="Normal"/>
    <w:uiPriority w:val="34"/>
    <w:qFormat/>
    <w:rsid w:val="004B082D"/>
    <w:pPr>
      <w:spacing w:after="200" w:line="276" w:lineRule="auto"/>
      <w:ind w:left="720"/>
      <w:contextualSpacing/>
    </w:pPr>
    <w:rPr>
      <w:rFonts w:asciiTheme="minorHAnsi" w:eastAsiaTheme="minorHAnsi" w:hAnsiTheme="minorHAnsi" w:cstheme="minorBidi"/>
      <w:sz w:val="22"/>
      <w:szCs w:val="22"/>
    </w:rPr>
  </w:style>
  <w:style w:type="paragraph" w:styleId="CommentText">
    <w:name w:val="annotation text"/>
    <w:basedOn w:val="Normal"/>
    <w:link w:val="CommentTextChar"/>
    <w:uiPriority w:val="99"/>
    <w:rsid w:val="004B082D"/>
    <w:rPr>
      <w:sz w:val="20"/>
      <w:szCs w:val="20"/>
    </w:rPr>
  </w:style>
  <w:style w:type="character" w:customStyle="1" w:styleId="CommentTextChar">
    <w:name w:val="Comment Text Char"/>
    <w:basedOn w:val="DefaultParagraphFont"/>
    <w:link w:val="CommentText"/>
    <w:uiPriority w:val="99"/>
    <w:rsid w:val="004B082D"/>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366F5"/>
    <w:rPr>
      <w:sz w:val="16"/>
      <w:szCs w:val="16"/>
    </w:rPr>
  </w:style>
  <w:style w:type="paragraph" w:styleId="CommentSubject">
    <w:name w:val="annotation subject"/>
    <w:basedOn w:val="CommentText"/>
    <w:next w:val="CommentText"/>
    <w:link w:val="CommentSubjectChar"/>
    <w:uiPriority w:val="99"/>
    <w:semiHidden/>
    <w:unhideWhenUsed/>
    <w:rsid w:val="00B366F5"/>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66F5"/>
    <w:rPr>
      <w:rFonts w:ascii="Times New Roman" w:eastAsia="Times New Roman" w:hAnsi="Times New Roman" w:cs="Times New Roman"/>
      <w:b/>
      <w:bCs/>
      <w:sz w:val="20"/>
      <w:szCs w:val="20"/>
    </w:rPr>
  </w:style>
  <w:style w:type="table" w:customStyle="1" w:styleId="LightList1">
    <w:name w:val="Light List1"/>
    <w:basedOn w:val="TableNormal"/>
    <w:uiPriority w:val="61"/>
    <w:rsid w:val="0009220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092208"/>
    <w:rPr>
      <w:color w:val="800080" w:themeColor="followedHyperlink"/>
      <w:u w:val="single"/>
    </w:rPr>
  </w:style>
  <w:style w:type="character" w:customStyle="1" w:styleId="apple-converted-space">
    <w:name w:val="apple-converted-space"/>
    <w:basedOn w:val="DefaultParagraphFont"/>
    <w:rsid w:val="0084148A"/>
  </w:style>
  <w:style w:type="character" w:customStyle="1" w:styleId="aqj">
    <w:name w:val="aqj"/>
    <w:basedOn w:val="DefaultParagraphFont"/>
    <w:rsid w:val="0084148A"/>
  </w:style>
  <w:style w:type="paragraph" w:styleId="Revision">
    <w:name w:val="Revision"/>
    <w:hidden/>
    <w:uiPriority w:val="99"/>
    <w:semiHidden/>
    <w:rsid w:val="003F7BB5"/>
    <w:pPr>
      <w:spacing w:after="0" w:line="240" w:lineRule="auto"/>
    </w:pPr>
  </w:style>
  <w:style w:type="paragraph" w:styleId="Title">
    <w:name w:val="Title"/>
    <w:basedOn w:val="Normal"/>
    <w:next w:val="Normal"/>
    <w:link w:val="TitleChar"/>
    <w:uiPriority w:val="10"/>
    <w:qFormat/>
    <w:rsid w:val="00A66DB3"/>
    <w:pPr>
      <w:spacing w:after="200"/>
    </w:pPr>
    <w:rPr>
      <w:rFonts w:ascii="League Spartan" w:eastAsiaTheme="minorHAnsi" w:hAnsi="League Spartan" w:cstheme="minorBidi"/>
      <w:sz w:val="72"/>
      <w:szCs w:val="44"/>
    </w:rPr>
  </w:style>
  <w:style w:type="character" w:customStyle="1" w:styleId="TitleChar">
    <w:name w:val="Title Char"/>
    <w:basedOn w:val="DefaultParagraphFont"/>
    <w:link w:val="Title"/>
    <w:uiPriority w:val="10"/>
    <w:rsid w:val="00A66DB3"/>
    <w:rPr>
      <w:rFonts w:ascii="League Spartan" w:hAnsi="League Spartan"/>
      <w:sz w:val="72"/>
      <w:szCs w:val="44"/>
    </w:rPr>
  </w:style>
  <w:style w:type="character" w:customStyle="1" w:styleId="Heading1Char">
    <w:name w:val="Heading 1 Char"/>
    <w:basedOn w:val="DefaultParagraphFont"/>
    <w:link w:val="Heading1"/>
    <w:uiPriority w:val="9"/>
    <w:rsid w:val="00A66DB3"/>
    <w:rPr>
      <w:rFonts w:ascii="League Spartan" w:hAnsi="League Spartan"/>
      <w:sz w:val="44"/>
      <w:szCs w:val="44"/>
    </w:rPr>
  </w:style>
  <w:style w:type="character" w:customStyle="1" w:styleId="Mention1">
    <w:name w:val="Mention1"/>
    <w:basedOn w:val="DefaultParagraphFont"/>
    <w:uiPriority w:val="99"/>
    <w:semiHidden/>
    <w:unhideWhenUsed/>
    <w:rsid w:val="00FF1C55"/>
    <w:rPr>
      <w:color w:val="2B579A"/>
      <w:shd w:val="clear" w:color="auto" w:fill="E6E6E6"/>
    </w:rPr>
  </w:style>
  <w:style w:type="paragraph" w:customStyle="1" w:styleId="Default">
    <w:name w:val="Default"/>
    <w:rsid w:val="00AD296D"/>
    <w:pPr>
      <w:autoSpaceDE w:val="0"/>
      <w:autoSpaceDN w:val="0"/>
      <w:adjustRightInd w:val="0"/>
      <w:spacing w:after="0" w:line="240" w:lineRule="auto"/>
    </w:pPr>
    <w:rPr>
      <w:rFonts w:ascii="Book Antiqua" w:hAnsi="Book Antiqua" w:cs="Book Antiqua"/>
      <w:color w:val="000000"/>
      <w:sz w:val="24"/>
      <w:szCs w:val="24"/>
    </w:rPr>
  </w:style>
  <w:style w:type="character" w:customStyle="1" w:styleId="UnresolvedMention1">
    <w:name w:val="Unresolved Mention1"/>
    <w:basedOn w:val="DefaultParagraphFont"/>
    <w:uiPriority w:val="99"/>
    <w:semiHidden/>
    <w:unhideWhenUsed/>
    <w:rsid w:val="00DA691E"/>
    <w:rPr>
      <w:color w:val="808080"/>
      <w:shd w:val="clear" w:color="auto" w:fill="E6E6E6"/>
    </w:rPr>
  </w:style>
  <w:style w:type="paragraph" w:styleId="NormalWeb">
    <w:name w:val="Normal (Web)"/>
    <w:basedOn w:val="Normal"/>
    <w:uiPriority w:val="99"/>
    <w:unhideWhenUsed/>
    <w:rsid w:val="00DA691E"/>
    <w:pPr>
      <w:spacing w:before="100" w:beforeAutospacing="1" w:after="100" w:afterAutospacing="1"/>
    </w:pPr>
  </w:style>
  <w:style w:type="character" w:customStyle="1" w:styleId="UnresolvedMention2">
    <w:name w:val="Unresolved Mention2"/>
    <w:basedOn w:val="DefaultParagraphFont"/>
    <w:uiPriority w:val="99"/>
    <w:semiHidden/>
    <w:unhideWhenUsed/>
    <w:rsid w:val="007F61D3"/>
    <w:rPr>
      <w:color w:val="605E5C"/>
      <w:shd w:val="clear" w:color="auto" w:fill="E1DFDD"/>
    </w:rPr>
  </w:style>
  <w:style w:type="paragraph" w:customStyle="1" w:styleId="one">
    <w:name w:val="one"/>
    <w:basedOn w:val="Normal"/>
    <w:rsid w:val="00330776"/>
    <w:pPr>
      <w:spacing w:before="100" w:beforeAutospacing="1" w:after="100" w:afterAutospacing="1"/>
    </w:pPr>
    <w:rPr>
      <w:sz w:val="22"/>
    </w:rPr>
  </w:style>
  <w:style w:type="character" w:customStyle="1" w:styleId="Heading3Char">
    <w:name w:val="Heading 3 Char"/>
    <w:basedOn w:val="DefaultParagraphFont"/>
    <w:link w:val="Heading3"/>
    <w:uiPriority w:val="9"/>
    <w:rsid w:val="009C515B"/>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rsid w:val="001E4E78"/>
    <w:rPr>
      <w:color w:val="605E5C"/>
      <w:shd w:val="clear" w:color="auto" w:fill="E1DFDD"/>
    </w:rPr>
  </w:style>
  <w:style w:type="character" w:customStyle="1" w:styleId="Heading2Char">
    <w:name w:val="Heading 2 Char"/>
    <w:basedOn w:val="DefaultParagraphFont"/>
    <w:link w:val="Heading2"/>
    <w:uiPriority w:val="9"/>
    <w:rsid w:val="00DB5A5E"/>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DB5A5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B5A5E"/>
    <w:rPr>
      <w:rFonts w:eastAsiaTheme="minorEastAsia"/>
      <w:color w:val="5A5A5A" w:themeColor="text1" w:themeTint="A5"/>
      <w:spacing w:val="15"/>
    </w:rPr>
  </w:style>
  <w:style w:type="character" w:styleId="SubtleEmphasis">
    <w:name w:val="Subtle Emphasis"/>
    <w:basedOn w:val="DefaultParagraphFont"/>
    <w:uiPriority w:val="19"/>
    <w:qFormat/>
    <w:rsid w:val="00DB5A5E"/>
    <w:rPr>
      <w:i/>
      <w:iCs/>
      <w:color w:val="404040" w:themeColor="text1" w:themeTint="BF"/>
    </w:rPr>
  </w:style>
  <w:style w:type="paragraph" w:styleId="BodyText">
    <w:name w:val="Body Text"/>
    <w:basedOn w:val="Normal"/>
    <w:link w:val="BodyTextChar"/>
    <w:uiPriority w:val="1"/>
    <w:qFormat/>
    <w:rsid w:val="00F07635"/>
    <w:pPr>
      <w:widowControl w:val="0"/>
      <w:autoSpaceDE w:val="0"/>
      <w:autoSpaceDN w:val="0"/>
    </w:pPr>
  </w:style>
  <w:style w:type="character" w:customStyle="1" w:styleId="BodyTextChar">
    <w:name w:val="Body Text Char"/>
    <w:basedOn w:val="DefaultParagraphFont"/>
    <w:link w:val="BodyText"/>
    <w:uiPriority w:val="1"/>
    <w:rsid w:val="00F07635"/>
    <w:rPr>
      <w:rFonts w:ascii="Times New Roman" w:eastAsia="Times New Roman" w:hAnsi="Times New Roman" w:cs="Times New Roman"/>
      <w:sz w:val="24"/>
      <w:szCs w:val="24"/>
    </w:rPr>
  </w:style>
  <w:style w:type="character" w:styleId="SubtleReference">
    <w:name w:val="Subtle Reference"/>
    <w:uiPriority w:val="31"/>
    <w:qFormat/>
    <w:rsid w:val="00FE2FC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3251">
      <w:bodyDiv w:val="1"/>
      <w:marLeft w:val="0"/>
      <w:marRight w:val="0"/>
      <w:marTop w:val="0"/>
      <w:marBottom w:val="0"/>
      <w:divBdr>
        <w:top w:val="none" w:sz="0" w:space="0" w:color="auto"/>
        <w:left w:val="none" w:sz="0" w:space="0" w:color="auto"/>
        <w:bottom w:val="none" w:sz="0" w:space="0" w:color="auto"/>
        <w:right w:val="none" w:sz="0" w:space="0" w:color="auto"/>
      </w:divBdr>
    </w:div>
    <w:div w:id="223219713">
      <w:bodyDiv w:val="1"/>
      <w:marLeft w:val="0"/>
      <w:marRight w:val="0"/>
      <w:marTop w:val="0"/>
      <w:marBottom w:val="0"/>
      <w:divBdr>
        <w:top w:val="none" w:sz="0" w:space="0" w:color="auto"/>
        <w:left w:val="none" w:sz="0" w:space="0" w:color="auto"/>
        <w:bottom w:val="none" w:sz="0" w:space="0" w:color="auto"/>
        <w:right w:val="none" w:sz="0" w:space="0" w:color="auto"/>
      </w:divBdr>
    </w:div>
    <w:div w:id="230699637">
      <w:bodyDiv w:val="1"/>
      <w:marLeft w:val="0"/>
      <w:marRight w:val="0"/>
      <w:marTop w:val="0"/>
      <w:marBottom w:val="0"/>
      <w:divBdr>
        <w:top w:val="none" w:sz="0" w:space="0" w:color="auto"/>
        <w:left w:val="none" w:sz="0" w:space="0" w:color="auto"/>
        <w:bottom w:val="none" w:sz="0" w:space="0" w:color="auto"/>
        <w:right w:val="none" w:sz="0" w:space="0" w:color="auto"/>
      </w:divBdr>
    </w:div>
    <w:div w:id="237910754">
      <w:bodyDiv w:val="1"/>
      <w:marLeft w:val="0"/>
      <w:marRight w:val="0"/>
      <w:marTop w:val="0"/>
      <w:marBottom w:val="0"/>
      <w:divBdr>
        <w:top w:val="none" w:sz="0" w:space="0" w:color="auto"/>
        <w:left w:val="none" w:sz="0" w:space="0" w:color="auto"/>
        <w:bottom w:val="none" w:sz="0" w:space="0" w:color="auto"/>
        <w:right w:val="none" w:sz="0" w:space="0" w:color="auto"/>
      </w:divBdr>
    </w:div>
    <w:div w:id="254705402">
      <w:bodyDiv w:val="1"/>
      <w:marLeft w:val="0"/>
      <w:marRight w:val="0"/>
      <w:marTop w:val="0"/>
      <w:marBottom w:val="0"/>
      <w:divBdr>
        <w:top w:val="none" w:sz="0" w:space="0" w:color="auto"/>
        <w:left w:val="none" w:sz="0" w:space="0" w:color="auto"/>
        <w:bottom w:val="none" w:sz="0" w:space="0" w:color="auto"/>
        <w:right w:val="none" w:sz="0" w:space="0" w:color="auto"/>
      </w:divBdr>
    </w:div>
    <w:div w:id="277034880">
      <w:bodyDiv w:val="1"/>
      <w:marLeft w:val="0"/>
      <w:marRight w:val="0"/>
      <w:marTop w:val="0"/>
      <w:marBottom w:val="0"/>
      <w:divBdr>
        <w:top w:val="none" w:sz="0" w:space="0" w:color="auto"/>
        <w:left w:val="none" w:sz="0" w:space="0" w:color="auto"/>
        <w:bottom w:val="none" w:sz="0" w:space="0" w:color="auto"/>
        <w:right w:val="none" w:sz="0" w:space="0" w:color="auto"/>
      </w:divBdr>
    </w:div>
    <w:div w:id="294331291">
      <w:bodyDiv w:val="1"/>
      <w:marLeft w:val="0"/>
      <w:marRight w:val="0"/>
      <w:marTop w:val="0"/>
      <w:marBottom w:val="0"/>
      <w:divBdr>
        <w:top w:val="none" w:sz="0" w:space="0" w:color="auto"/>
        <w:left w:val="none" w:sz="0" w:space="0" w:color="auto"/>
        <w:bottom w:val="none" w:sz="0" w:space="0" w:color="auto"/>
        <w:right w:val="none" w:sz="0" w:space="0" w:color="auto"/>
      </w:divBdr>
    </w:div>
    <w:div w:id="308556382">
      <w:bodyDiv w:val="1"/>
      <w:marLeft w:val="0"/>
      <w:marRight w:val="0"/>
      <w:marTop w:val="0"/>
      <w:marBottom w:val="0"/>
      <w:divBdr>
        <w:top w:val="none" w:sz="0" w:space="0" w:color="auto"/>
        <w:left w:val="none" w:sz="0" w:space="0" w:color="auto"/>
        <w:bottom w:val="none" w:sz="0" w:space="0" w:color="auto"/>
        <w:right w:val="none" w:sz="0" w:space="0" w:color="auto"/>
      </w:divBdr>
    </w:div>
    <w:div w:id="368800711">
      <w:bodyDiv w:val="1"/>
      <w:marLeft w:val="0"/>
      <w:marRight w:val="0"/>
      <w:marTop w:val="0"/>
      <w:marBottom w:val="0"/>
      <w:divBdr>
        <w:top w:val="none" w:sz="0" w:space="0" w:color="auto"/>
        <w:left w:val="none" w:sz="0" w:space="0" w:color="auto"/>
        <w:bottom w:val="none" w:sz="0" w:space="0" w:color="auto"/>
        <w:right w:val="none" w:sz="0" w:space="0" w:color="auto"/>
      </w:divBdr>
    </w:div>
    <w:div w:id="435563339">
      <w:bodyDiv w:val="1"/>
      <w:marLeft w:val="0"/>
      <w:marRight w:val="0"/>
      <w:marTop w:val="0"/>
      <w:marBottom w:val="0"/>
      <w:divBdr>
        <w:top w:val="none" w:sz="0" w:space="0" w:color="auto"/>
        <w:left w:val="none" w:sz="0" w:space="0" w:color="auto"/>
        <w:bottom w:val="none" w:sz="0" w:space="0" w:color="auto"/>
        <w:right w:val="none" w:sz="0" w:space="0" w:color="auto"/>
      </w:divBdr>
    </w:div>
    <w:div w:id="510874511">
      <w:bodyDiv w:val="1"/>
      <w:marLeft w:val="0"/>
      <w:marRight w:val="0"/>
      <w:marTop w:val="0"/>
      <w:marBottom w:val="0"/>
      <w:divBdr>
        <w:top w:val="none" w:sz="0" w:space="0" w:color="auto"/>
        <w:left w:val="none" w:sz="0" w:space="0" w:color="auto"/>
        <w:bottom w:val="none" w:sz="0" w:space="0" w:color="auto"/>
        <w:right w:val="none" w:sz="0" w:space="0" w:color="auto"/>
      </w:divBdr>
    </w:div>
    <w:div w:id="615673737">
      <w:bodyDiv w:val="1"/>
      <w:marLeft w:val="0"/>
      <w:marRight w:val="0"/>
      <w:marTop w:val="0"/>
      <w:marBottom w:val="0"/>
      <w:divBdr>
        <w:top w:val="none" w:sz="0" w:space="0" w:color="auto"/>
        <w:left w:val="none" w:sz="0" w:space="0" w:color="auto"/>
        <w:bottom w:val="none" w:sz="0" w:space="0" w:color="auto"/>
        <w:right w:val="none" w:sz="0" w:space="0" w:color="auto"/>
      </w:divBdr>
    </w:div>
    <w:div w:id="622230384">
      <w:bodyDiv w:val="1"/>
      <w:marLeft w:val="0"/>
      <w:marRight w:val="0"/>
      <w:marTop w:val="0"/>
      <w:marBottom w:val="0"/>
      <w:divBdr>
        <w:top w:val="none" w:sz="0" w:space="0" w:color="auto"/>
        <w:left w:val="none" w:sz="0" w:space="0" w:color="auto"/>
        <w:bottom w:val="none" w:sz="0" w:space="0" w:color="auto"/>
        <w:right w:val="none" w:sz="0" w:space="0" w:color="auto"/>
      </w:divBdr>
    </w:div>
    <w:div w:id="635188248">
      <w:bodyDiv w:val="1"/>
      <w:marLeft w:val="0"/>
      <w:marRight w:val="0"/>
      <w:marTop w:val="0"/>
      <w:marBottom w:val="0"/>
      <w:divBdr>
        <w:top w:val="none" w:sz="0" w:space="0" w:color="auto"/>
        <w:left w:val="none" w:sz="0" w:space="0" w:color="auto"/>
        <w:bottom w:val="none" w:sz="0" w:space="0" w:color="auto"/>
        <w:right w:val="none" w:sz="0" w:space="0" w:color="auto"/>
      </w:divBdr>
    </w:div>
    <w:div w:id="638193590">
      <w:bodyDiv w:val="1"/>
      <w:marLeft w:val="0"/>
      <w:marRight w:val="0"/>
      <w:marTop w:val="0"/>
      <w:marBottom w:val="0"/>
      <w:divBdr>
        <w:top w:val="none" w:sz="0" w:space="0" w:color="auto"/>
        <w:left w:val="none" w:sz="0" w:space="0" w:color="auto"/>
        <w:bottom w:val="none" w:sz="0" w:space="0" w:color="auto"/>
        <w:right w:val="none" w:sz="0" w:space="0" w:color="auto"/>
      </w:divBdr>
    </w:div>
    <w:div w:id="645476930">
      <w:bodyDiv w:val="1"/>
      <w:marLeft w:val="0"/>
      <w:marRight w:val="0"/>
      <w:marTop w:val="0"/>
      <w:marBottom w:val="0"/>
      <w:divBdr>
        <w:top w:val="none" w:sz="0" w:space="0" w:color="auto"/>
        <w:left w:val="none" w:sz="0" w:space="0" w:color="auto"/>
        <w:bottom w:val="none" w:sz="0" w:space="0" w:color="auto"/>
        <w:right w:val="none" w:sz="0" w:space="0" w:color="auto"/>
      </w:divBdr>
    </w:div>
    <w:div w:id="717054080">
      <w:bodyDiv w:val="1"/>
      <w:marLeft w:val="0"/>
      <w:marRight w:val="0"/>
      <w:marTop w:val="0"/>
      <w:marBottom w:val="0"/>
      <w:divBdr>
        <w:top w:val="none" w:sz="0" w:space="0" w:color="auto"/>
        <w:left w:val="none" w:sz="0" w:space="0" w:color="auto"/>
        <w:bottom w:val="none" w:sz="0" w:space="0" w:color="auto"/>
        <w:right w:val="none" w:sz="0" w:space="0" w:color="auto"/>
      </w:divBdr>
    </w:div>
    <w:div w:id="723138129">
      <w:bodyDiv w:val="1"/>
      <w:marLeft w:val="0"/>
      <w:marRight w:val="0"/>
      <w:marTop w:val="0"/>
      <w:marBottom w:val="0"/>
      <w:divBdr>
        <w:top w:val="none" w:sz="0" w:space="0" w:color="auto"/>
        <w:left w:val="none" w:sz="0" w:space="0" w:color="auto"/>
        <w:bottom w:val="none" w:sz="0" w:space="0" w:color="auto"/>
        <w:right w:val="none" w:sz="0" w:space="0" w:color="auto"/>
      </w:divBdr>
    </w:div>
    <w:div w:id="737245402">
      <w:bodyDiv w:val="1"/>
      <w:marLeft w:val="0"/>
      <w:marRight w:val="0"/>
      <w:marTop w:val="0"/>
      <w:marBottom w:val="0"/>
      <w:divBdr>
        <w:top w:val="none" w:sz="0" w:space="0" w:color="auto"/>
        <w:left w:val="none" w:sz="0" w:space="0" w:color="auto"/>
        <w:bottom w:val="none" w:sz="0" w:space="0" w:color="auto"/>
        <w:right w:val="none" w:sz="0" w:space="0" w:color="auto"/>
      </w:divBdr>
    </w:div>
    <w:div w:id="737358669">
      <w:bodyDiv w:val="1"/>
      <w:marLeft w:val="0"/>
      <w:marRight w:val="0"/>
      <w:marTop w:val="0"/>
      <w:marBottom w:val="0"/>
      <w:divBdr>
        <w:top w:val="none" w:sz="0" w:space="0" w:color="auto"/>
        <w:left w:val="none" w:sz="0" w:space="0" w:color="auto"/>
        <w:bottom w:val="none" w:sz="0" w:space="0" w:color="auto"/>
        <w:right w:val="none" w:sz="0" w:space="0" w:color="auto"/>
      </w:divBdr>
    </w:div>
    <w:div w:id="740714951">
      <w:bodyDiv w:val="1"/>
      <w:marLeft w:val="0"/>
      <w:marRight w:val="0"/>
      <w:marTop w:val="0"/>
      <w:marBottom w:val="0"/>
      <w:divBdr>
        <w:top w:val="none" w:sz="0" w:space="0" w:color="auto"/>
        <w:left w:val="none" w:sz="0" w:space="0" w:color="auto"/>
        <w:bottom w:val="none" w:sz="0" w:space="0" w:color="auto"/>
        <w:right w:val="none" w:sz="0" w:space="0" w:color="auto"/>
      </w:divBdr>
    </w:div>
    <w:div w:id="804664778">
      <w:bodyDiv w:val="1"/>
      <w:marLeft w:val="0"/>
      <w:marRight w:val="0"/>
      <w:marTop w:val="0"/>
      <w:marBottom w:val="0"/>
      <w:divBdr>
        <w:top w:val="none" w:sz="0" w:space="0" w:color="auto"/>
        <w:left w:val="none" w:sz="0" w:space="0" w:color="auto"/>
        <w:bottom w:val="none" w:sz="0" w:space="0" w:color="auto"/>
        <w:right w:val="none" w:sz="0" w:space="0" w:color="auto"/>
      </w:divBdr>
    </w:div>
    <w:div w:id="873813623">
      <w:bodyDiv w:val="1"/>
      <w:marLeft w:val="0"/>
      <w:marRight w:val="0"/>
      <w:marTop w:val="0"/>
      <w:marBottom w:val="0"/>
      <w:divBdr>
        <w:top w:val="none" w:sz="0" w:space="0" w:color="auto"/>
        <w:left w:val="none" w:sz="0" w:space="0" w:color="auto"/>
        <w:bottom w:val="none" w:sz="0" w:space="0" w:color="auto"/>
        <w:right w:val="none" w:sz="0" w:space="0" w:color="auto"/>
      </w:divBdr>
    </w:div>
    <w:div w:id="903680340">
      <w:bodyDiv w:val="1"/>
      <w:marLeft w:val="0"/>
      <w:marRight w:val="0"/>
      <w:marTop w:val="0"/>
      <w:marBottom w:val="0"/>
      <w:divBdr>
        <w:top w:val="none" w:sz="0" w:space="0" w:color="auto"/>
        <w:left w:val="none" w:sz="0" w:space="0" w:color="auto"/>
        <w:bottom w:val="none" w:sz="0" w:space="0" w:color="auto"/>
        <w:right w:val="none" w:sz="0" w:space="0" w:color="auto"/>
      </w:divBdr>
    </w:div>
    <w:div w:id="947614629">
      <w:bodyDiv w:val="1"/>
      <w:marLeft w:val="0"/>
      <w:marRight w:val="0"/>
      <w:marTop w:val="0"/>
      <w:marBottom w:val="0"/>
      <w:divBdr>
        <w:top w:val="none" w:sz="0" w:space="0" w:color="auto"/>
        <w:left w:val="none" w:sz="0" w:space="0" w:color="auto"/>
        <w:bottom w:val="none" w:sz="0" w:space="0" w:color="auto"/>
        <w:right w:val="none" w:sz="0" w:space="0" w:color="auto"/>
      </w:divBdr>
    </w:div>
    <w:div w:id="983898866">
      <w:bodyDiv w:val="1"/>
      <w:marLeft w:val="0"/>
      <w:marRight w:val="0"/>
      <w:marTop w:val="0"/>
      <w:marBottom w:val="0"/>
      <w:divBdr>
        <w:top w:val="none" w:sz="0" w:space="0" w:color="auto"/>
        <w:left w:val="none" w:sz="0" w:space="0" w:color="auto"/>
        <w:bottom w:val="none" w:sz="0" w:space="0" w:color="auto"/>
        <w:right w:val="none" w:sz="0" w:space="0" w:color="auto"/>
      </w:divBdr>
    </w:div>
    <w:div w:id="1002929441">
      <w:bodyDiv w:val="1"/>
      <w:marLeft w:val="0"/>
      <w:marRight w:val="0"/>
      <w:marTop w:val="0"/>
      <w:marBottom w:val="0"/>
      <w:divBdr>
        <w:top w:val="none" w:sz="0" w:space="0" w:color="auto"/>
        <w:left w:val="none" w:sz="0" w:space="0" w:color="auto"/>
        <w:bottom w:val="none" w:sz="0" w:space="0" w:color="auto"/>
        <w:right w:val="none" w:sz="0" w:space="0" w:color="auto"/>
      </w:divBdr>
    </w:div>
    <w:div w:id="1053580688">
      <w:bodyDiv w:val="1"/>
      <w:marLeft w:val="0"/>
      <w:marRight w:val="0"/>
      <w:marTop w:val="0"/>
      <w:marBottom w:val="0"/>
      <w:divBdr>
        <w:top w:val="none" w:sz="0" w:space="0" w:color="auto"/>
        <w:left w:val="none" w:sz="0" w:space="0" w:color="auto"/>
        <w:bottom w:val="none" w:sz="0" w:space="0" w:color="auto"/>
        <w:right w:val="none" w:sz="0" w:space="0" w:color="auto"/>
      </w:divBdr>
    </w:div>
    <w:div w:id="1071535680">
      <w:bodyDiv w:val="1"/>
      <w:marLeft w:val="0"/>
      <w:marRight w:val="0"/>
      <w:marTop w:val="0"/>
      <w:marBottom w:val="0"/>
      <w:divBdr>
        <w:top w:val="none" w:sz="0" w:space="0" w:color="auto"/>
        <w:left w:val="none" w:sz="0" w:space="0" w:color="auto"/>
        <w:bottom w:val="none" w:sz="0" w:space="0" w:color="auto"/>
        <w:right w:val="none" w:sz="0" w:space="0" w:color="auto"/>
      </w:divBdr>
    </w:div>
    <w:div w:id="1137915077">
      <w:bodyDiv w:val="1"/>
      <w:marLeft w:val="0"/>
      <w:marRight w:val="0"/>
      <w:marTop w:val="0"/>
      <w:marBottom w:val="0"/>
      <w:divBdr>
        <w:top w:val="none" w:sz="0" w:space="0" w:color="auto"/>
        <w:left w:val="none" w:sz="0" w:space="0" w:color="auto"/>
        <w:bottom w:val="none" w:sz="0" w:space="0" w:color="auto"/>
        <w:right w:val="none" w:sz="0" w:space="0" w:color="auto"/>
      </w:divBdr>
    </w:div>
    <w:div w:id="1154371654">
      <w:bodyDiv w:val="1"/>
      <w:marLeft w:val="0"/>
      <w:marRight w:val="0"/>
      <w:marTop w:val="0"/>
      <w:marBottom w:val="0"/>
      <w:divBdr>
        <w:top w:val="none" w:sz="0" w:space="0" w:color="auto"/>
        <w:left w:val="none" w:sz="0" w:space="0" w:color="auto"/>
        <w:bottom w:val="none" w:sz="0" w:space="0" w:color="auto"/>
        <w:right w:val="none" w:sz="0" w:space="0" w:color="auto"/>
      </w:divBdr>
    </w:div>
    <w:div w:id="1165362816">
      <w:bodyDiv w:val="1"/>
      <w:marLeft w:val="0"/>
      <w:marRight w:val="0"/>
      <w:marTop w:val="0"/>
      <w:marBottom w:val="0"/>
      <w:divBdr>
        <w:top w:val="none" w:sz="0" w:space="0" w:color="auto"/>
        <w:left w:val="none" w:sz="0" w:space="0" w:color="auto"/>
        <w:bottom w:val="none" w:sz="0" w:space="0" w:color="auto"/>
        <w:right w:val="none" w:sz="0" w:space="0" w:color="auto"/>
      </w:divBdr>
    </w:div>
    <w:div w:id="1318800387">
      <w:bodyDiv w:val="1"/>
      <w:marLeft w:val="0"/>
      <w:marRight w:val="0"/>
      <w:marTop w:val="0"/>
      <w:marBottom w:val="0"/>
      <w:divBdr>
        <w:top w:val="none" w:sz="0" w:space="0" w:color="auto"/>
        <w:left w:val="none" w:sz="0" w:space="0" w:color="auto"/>
        <w:bottom w:val="none" w:sz="0" w:space="0" w:color="auto"/>
        <w:right w:val="none" w:sz="0" w:space="0" w:color="auto"/>
      </w:divBdr>
    </w:div>
    <w:div w:id="1358580205">
      <w:bodyDiv w:val="1"/>
      <w:marLeft w:val="0"/>
      <w:marRight w:val="0"/>
      <w:marTop w:val="0"/>
      <w:marBottom w:val="0"/>
      <w:divBdr>
        <w:top w:val="none" w:sz="0" w:space="0" w:color="auto"/>
        <w:left w:val="none" w:sz="0" w:space="0" w:color="auto"/>
        <w:bottom w:val="none" w:sz="0" w:space="0" w:color="auto"/>
        <w:right w:val="none" w:sz="0" w:space="0" w:color="auto"/>
      </w:divBdr>
    </w:div>
    <w:div w:id="1481730038">
      <w:bodyDiv w:val="1"/>
      <w:marLeft w:val="0"/>
      <w:marRight w:val="0"/>
      <w:marTop w:val="0"/>
      <w:marBottom w:val="0"/>
      <w:divBdr>
        <w:top w:val="none" w:sz="0" w:space="0" w:color="auto"/>
        <w:left w:val="none" w:sz="0" w:space="0" w:color="auto"/>
        <w:bottom w:val="none" w:sz="0" w:space="0" w:color="auto"/>
        <w:right w:val="none" w:sz="0" w:space="0" w:color="auto"/>
      </w:divBdr>
    </w:div>
    <w:div w:id="1618828501">
      <w:bodyDiv w:val="1"/>
      <w:marLeft w:val="0"/>
      <w:marRight w:val="0"/>
      <w:marTop w:val="0"/>
      <w:marBottom w:val="0"/>
      <w:divBdr>
        <w:top w:val="none" w:sz="0" w:space="0" w:color="auto"/>
        <w:left w:val="none" w:sz="0" w:space="0" w:color="auto"/>
        <w:bottom w:val="none" w:sz="0" w:space="0" w:color="auto"/>
        <w:right w:val="none" w:sz="0" w:space="0" w:color="auto"/>
      </w:divBdr>
    </w:div>
    <w:div w:id="1700740023">
      <w:bodyDiv w:val="1"/>
      <w:marLeft w:val="0"/>
      <w:marRight w:val="0"/>
      <w:marTop w:val="0"/>
      <w:marBottom w:val="0"/>
      <w:divBdr>
        <w:top w:val="none" w:sz="0" w:space="0" w:color="auto"/>
        <w:left w:val="none" w:sz="0" w:space="0" w:color="auto"/>
        <w:bottom w:val="none" w:sz="0" w:space="0" w:color="auto"/>
        <w:right w:val="none" w:sz="0" w:space="0" w:color="auto"/>
      </w:divBdr>
    </w:div>
    <w:div w:id="1757172751">
      <w:bodyDiv w:val="1"/>
      <w:marLeft w:val="0"/>
      <w:marRight w:val="0"/>
      <w:marTop w:val="0"/>
      <w:marBottom w:val="0"/>
      <w:divBdr>
        <w:top w:val="none" w:sz="0" w:space="0" w:color="auto"/>
        <w:left w:val="none" w:sz="0" w:space="0" w:color="auto"/>
        <w:bottom w:val="none" w:sz="0" w:space="0" w:color="auto"/>
        <w:right w:val="none" w:sz="0" w:space="0" w:color="auto"/>
      </w:divBdr>
      <w:divsChild>
        <w:div w:id="217397825">
          <w:marLeft w:val="0"/>
          <w:marRight w:val="0"/>
          <w:marTop w:val="0"/>
          <w:marBottom w:val="0"/>
          <w:divBdr>
            <w:top w:val="none" w:sz="0" w:space="0" w:color="auto"/>
            <w:left w:val="none" w:sz="0" w:space="0" w:color="auto"/>
            <w:bottom w:val="none" w:sz="0" w:space="0" w:color="auto"/>
            <w:right w:val="none" w:sz="0" w:space="0" w:color="auto"/>
          </w:divBdr>
        </w:div>
      </w:divsChild>
    </w:div>
    <w:div w:id="1758937364">
      <w:bodyDiv w:val="1"/>
      <w:marLeft w:val="0"/>
      <w:marRight w:val="0"/>
      <w:marTop w:val="0"/>
      <w:marBottom w:val="0"/>
      <w:divBdr>
        <w:top w:val="none" w:sz="0" w:space="0" w:color="auto"/>
        <w:left w:val="none" w:sz="0" w:space="0" w:color="auto"/>
        <w:bottom w:val="none" w:sz="0" w:space="0" w:color="auto"/>
        <w:right w:val="none" w:sz="0" w:space="0" w:color="auto"/>
      </w:divBdr>
    </w:div>
    <w:div w:id="1819491235">
      <w:bodyDiv w:val="1"/>
      <w:marLeft w:val="0"/>
      <w:marRight w:val="0"/>
      <w:marTop w:val="0"/>
      <w:marBottom w:val="0"/>
      <w:divBdr>
        <w:top w:val="none" w:sz="0" w:space="0" w:color="auto"/>
        <w:left w:val="none" w:sz="0" w:space="0" w:color="auto"/>
        <w:bottom w:val="none" w:sz="0" w:space="0" w:color="auto"/>
        <w:right w:val="none" w:sz="0" w:space="0" w:color="auto"/>
      </w:divBdr>
    </w:div>
    <w:div w:id="1881164731">
      <w:bodyDiv w:val="1"/>
      <w:marLeft w:val="0"/>
      <w:marRight w:val="0"/>
      <w:marTop w:val="0"/>
      <w:marBottom w:val="0"/>
      <w:divBdr>
        <w:top w:val="none" w:sz="0" w:space="0" w:color="auto"/>
        <w:left w:val="none" w:sz="0" w:space="0" w:color="auto"/>
        <w:bottom w:val="none" w:sz="0" w:space="0" w:color="auto"/>
        <w:right w:val="none" w:sz="0" w:space="0" w:color="auto"/>
      </w:divBdr>
      <w:divsChild>
        <w:div w:id="859507362">
          <w:marLeft w:val="0"/>
          <w:marRight w:val="0"/>
          <w:marTop w:val="0"/>
          <w:marBottom w:val="0"/>
          <w:divBdr>
            <w:top w:val="none" w:sz="0" w:space="0" w:color="auto"/>
            <w:left w:val="none" w:sz="0" w:space="0" w:color="auto"/>
            <w:bottom w:val="none" w:sz="0" w:space="0" w:color="auto"/>
            <w:right w:val="none" w:sz="0" w:space="0" w:color="auto"/>
          </w:divBdr>
        </w:div>
      </w:divsChild>
    </w:div>
    <w:div w:id="1886479859">
      <w:bodyDiv w:val="1"/>
      <w:marLeft w:val="0"/>
      <w:marRight w:val="0"/>
      <w:marTop w:val="0"/>
      <w:marBottom w:val="0"/>
      <w:divBdr>
        <w:top w:val="none" w:sz="0" w:space="0" w:color="auto"/>
        <w:left w:val="none" w:sz="0" w:space="0" w:color="auto"/>
        <w:bottom w:val="none" w:sz="0" w:space="0" w:color="auto"/>
        <w:right w:val="none" w:sz="0" w:space="0" w:color="auto"/>
      </w:divBdr>
    </w:div>
    <w:div w:id="1959408850">
      <w:bodyDiv w:val="1"/>
      <w:marLeft w:val="0"/>
      <w:marRight w:val="0"/>
      <w:marTop w:val="0"/>
      <w:marBottom w:val="0"/>
      <w:divBdr>
        <w:top w:val="none" w:sz="0" w:space="0" w:color="auto"/>
        <w:left w:val="none" w:sz="0" w:space="0" w:color="auto"/>
        <w:bottom w:val="none" w:sz="0" w:space="0" w:color="auto"/>
        <w:right w:val="none" w:sz="0" w:space="0" w:color="auto"/>
      </w:divBdr>
    </w:div>
    <w:div w:id="1991009641">
      <w:bodyDiv w:val="1"/>
      <w:marLeft w:val="0"/>
      <w:marRight w:val="0"/>
      <w:marTop w:val="0"/>
      <w:marBottom w:val="0"/>
      <w:divBdr>
        <w:top w:val="none" w:sz="0" w:space="0" w:color="auto"/>
        <w:left w:val="none" w:sz="0" w:space="0" w:color="auto"/>
        <w:bottom w:val="none" w:sz="0" w:space="0" w:color="auto"/>
        <w:right w:val="none" w:sz="0" w:space="0" w:color="auto"/>
      </w:divBdr>
    </w:div>
    <w:div w:id="2043048757">
      <w:bodyDiv w:val="1"/>
      <w:marLeft w:val="0"/>
      <w:marRight w:val="0"/>
      <w:marTop w:val="0"/>
      <w:marBottom w:val="0"/>
      <w:divBdr>
        <w:top w:val="none" w:sz="0" w:space="0" w:color="auto"/>
        <w:left w:val="none" w:sz="0" w:space="0" w:color="auto"/>
        <w:bottom w:val="none" w:sz="0" w:space="0" w:color="auto"/>
        <w:right w:val="none" w:sz="0" w:space="0" w:color="auto"/>
      </w:divBdr>
    </w:div>
    <w:div w:id="2050109525">
      <w:bodyDiv w:val="1"/>
      <w:marLeft w:val="0"/>
      <w:marRight w:val="0"/>
      <w:marTop w:val="0"/>
      <w:marBottom w:val="0"/>
      <w:divBdr>
        <w:top w:val="none" w:sz="0" w:space="0" w:color="auto"/>
        <w:left w:val="none" w:sz="0" w:space="0" w:color="auto"/>
        <w:bottom w:val="none" w:sz="0" w:space="0" w:color="auto"/>
        <w:right w:val="none" w:sz="0" w:space="0" w:color="auto"/>
      </w:divBdr>
    </w:div>
    <w:div w:id="2079747306">
      <w:bodyDiv w:val="1"/>
      <w:marLeft w:val="0"/>
      <w:marRight w:val="0"/>
      <w:marTop w:val="0"/>
      <w:marBottom w:val="0"/>
      <w:divBdr>
        <w:top w:val="none" w:sz="0" w:space="0" w:color="auto"/>
        <w:left w:val="none" w:sz="0" w:space="0" w:color="auto"/>
        <w:bottom w:val="none" w:sz="0" w:space="0" w:color="auto"/>
        <w:right w:val="none" w:sz="0" w:space="0" w:color="auto"/>
      </w:divBdr>
    </w:div>
    <w:div w:id="2081249414">
      <w:bodyDiv w:val="1"/>
      <w:marLeft w:val="0"/>
      <w:marRight w:val="0"/>
      <w:marTop w:val="0"/>
      <w:marBottom w:val="0"/>
      <w:divBdr>
        <w:top w:val="none" w:sz="0" w:space="0" w:color="auto"/>
        <w:left w:val="none" w:sz="0" w:space="0" w:color="auto"/>
        <w:bottom w:val="none" w:sz="0" w:space="0" w:color="auto"/>
        <w:right w:val="none" w:sz="0" w:space="0" w:color="auto"/>
      </w:divBdr>
    </w:div>
    <w:div w:id="2098478540">
      <w:bodyDiv w:val="1"/>
      <w:marLeft w:val="0"/>
      <w:marRight w:val="0"/>
      <w:marTop w:val="0"/>
      <w:marBottom w:val="0"/>
      <w:divBdr>
        <w:top w:val="none" w:sz="0" w:space="0" w:color="auto"/>
        <w:left w:val="none" w:sz="0" w:space="0" w:color="auto"/>
        <w:bottom w:val="none" w:sz="0" w:space="0" w:color="auto"/>
        <w:right w:val="none" w:sz="0" w:space="0" w:color="auto"/>
      </w:divBdr>
    </w:div>
    <w:div w:id="21117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la.purdue.edu/academic/english/icap/courses/outcomes.html" TargetMode="External"/><Relationship Id="rId18" Type="http://schemas.openxmlformats.org/officeDocument/2006/relationships/hyperlink" Target="mailto:acmq@purdue.edu" TargetMode="External"/><Relationship Id="rId26" Type="http://schemas.openxmlformats.org/officeDocument/2006/relationships/hyperlink" Target="https://www.purdue.edu/odos/osrr/resources/documents/managing_classroom_behavior.html" TargetMode="External"/><Relationship Id="rId3" Type="http://schemas.openxmlformats.org/officeDocument/2006/relationships/styles" Target="styles.xml"/><Relationship Id="rId21" Type="http://schemas.openxmlformats.org/officeDocument/2006/relationships/hyperlink" Target="https://protect.purdue.edu/updates/face-covering-protocol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purdue.edu/studentregulations/regulations_procedures/classes.html" TargetMode="External"/><Relationship Id="rId25" Type="http://schemas.openxmlformats.org/officeDocument/2006/relationships/hyperlink" Target="https://www.purdue.edu/odos/protect/compliance-plan.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la.purdue.edu/academic/english/icap/courses/outcomes.html" TargetMode="External"/><Relationship Id="rId20" Type="http://schemas.openxmlformats.org/officeDocument/2006/relationships/hyperlink" Target="https://protect.purdue.edu/pledge/?_ga=2.210401429.1213937682.1590527202-1814553957.1589408073" TargetMode="External"/><Relationship Id="rId29" Type="http://schemas.openxmlformats.org/officeDocument/2006/relationships/hyperlink" Target="https://www.purdue.edu/dr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purdue.edu/innovativelearning/teaching-remotely/files/resources/SOP_Class_Lab_Experiential_Course_200723.pdf" TargetMode="External"/><Relationship Id="rId32" Type="http://schemas.openxmlformats.org/officeDocument/2006/relationships/hyperlink" Target="http://www.purdue.edu/emergency/" TargetMode="External"/><Relationship Id="rId5" Type="http://schemas.openxmlformats.org/officeDocument/2006/relationships/webSettings" Target="webSettings.xml"/><Relationship Id="rId15" Type="http://schemas.openxmlformats.org/officeDocument/2006/relationships/hyperlink" Target="http://icap.rhetorike.org/outcomes" TargetMode="External"/><Relationship Id="rId23" Type="http://schemas.openxmlformats.org/officeDocument/2006/relationships/hyperlink" Target="https://catalog.purdue.edu/content.php?catoid=7&amp;navoid=2852" TargetMode="External"/><Relationship Id="rId28" Type="http://schemas.openxmlformats.org/officeDocument/2006/relationships/hyperlink" Target="mailto:integrity@purdue.edu" TargetMode="External"/><Relationship Id="rId10" Type="http://schemas.openxmlformats.org/officeDocument/2006/relationships/hyperlink" Target="mailto:smit3637@purdue.edu" TargetMode="External"/><Relationship Id="rId19" Type="http://schemas.openxmlformats.org/officeDocument/2006/relationships/hyperlink" Target="https://protect.purdue.edu/plan/" TargetMode="External"/><Relationship Id="rId31" Type="http://schemas.openxmlformats.org/officeDocument/2006/relationships/hyperlink" Target="http://www.purdue.edu/e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la.purdue.edu/academic/english/icap/courses/outcomes.html" TargetMode="External"/><Relationship Id="rId22" Type="http://schemas.openxmlformats.org/officeDocument/2006/relationships/hyperlink" Target="https://www.purdue.edu/odos/osrr/" TargetMode="External"/><Relationship Id="rId27" Type="http://schemas.openxmlformats.org/officeDocument/2006/relationships/hyperlink" Target="https://cla.purdue.edu/academic/english/icap/studentguide/index.html" TargetMode="External"/><Relationship Id="rId30" Type="http://schemas.openxmlformats.org/officeDocument/2006/relationships/hyperlink" Target="mailto:drc@purdue.edu" TargetMode="External"/><Relationship Id="rId35" Type="http://schemas.openxmlformats.org/officeDocument/2006/relationships/theme" Target="theme/theme1.xml"/><Relationship Id="rId8" Type="http://schemas.openxmlformats.org/officeDocument/2006/relationships/hyperlink" Target="https://purdue.webex.com/meet/smit3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EB9230-34D2-BC47-AC8F-973F5A440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5097</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 W. Smith</dc:creator>
  <cp:keywords/>
  <dc:description/>
  <cp:lastModifiedBy>Amanda Smith</cp:lastModifiedBy>
  <cp:revision>173</cp:revision>
  <cp:lastPrinted>2017-10-15T23:20:00Z</cp:lastPrinted>
  <dcterms:created xsi:type="dcterms:W3CDTF">2020-07-24T23:45:00Z</dcterms:created>
  <dcterms:modified xsi:type="dcterms:W3CDTF">2020-08-20T17:29:00Z</dcterms:modified>
</cp:coreProperties>
</file>