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A44AE" w14:textId="2ADC6EE9" w:rsidR="00430AEE" w:rsidRDefault="00430AEE">
      <w:pPr>
        <w:rPr>
          <w:rStyle w:val="a3"/>
          <w:color w:val="212529"/>
          <w:sz w:val="18"/>
          <w:szCs w:val="18"/>
          <w:shd w:val="clear" w:color="auto" w:fill="FFFFFF"/>
        </w:rPr>
      </w:pPr>
      <w:r>
        <w:rPr>
          <w:rStyle w:val="a3"/>
          <w:rFonts w:hint="eastAsia"/>
          <w:color w:val="212529"/>
          <w:sz w:val="18"/>
          <w:szCs w:val="18"/>
          <w:shd w:val="clear" w:color="auto" w:fill="FFFFFF"/>
        </w:rPr>
        <w:t>1.1 ~ 1.3 Kali, Web Server, OSSEC, Suricata를 설치하여 정상 동작이 가능하도록 하시오.</w:t>
      </w:r>
      <w:r w:rsidR="003648B6">
        <w:rPr>
          <w:rStyle w:val="a3"/>
          <w:color w:val="212529"/>
          <w:sz w:val="18"/>
          <w:szCs w:val="18"/>
          <w:shd w:val="clear" w:color="auto" w:fill="FFFFFF"/>
        </w:rPr>
        <w:br/>
        <w:t xml:space="preserve">OSSEC </w:t>
      </w:r>
      <w:r w:rsidR="003648B6">
        <w:rPr>
          <w:rStyle w:val="a3"/>
          <w:rFonts w:hint="eastAsia"/>
          <w:color w:val="212529"/>
          <w:sz w:val="18"/>
          <w:szCs w:val="18"/>
          <w:shd w:val="clear" w:color="auto" w:fill="FFFFFF"/>
        </w:rPr>
        <w:t>동작화면</w:t>
      </w:r>
      <w:r>
        <w:br/>
      </w:r>
      <w:r>
        <w:rPr>
          <w:noProof/>
        </w:rPr>
        <w:drawing>
          <wp:inline distT="0" distB="0" distL="0" distR="0" wp14:anchorId="27CA7F4F" wp14:editId="50103602">
            <wp:extent cx="4533900" cy="2421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040" cy="242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3"/>
          <w:color w:val="212529"/>
          <w:sz w:val="18"/>
          <w:szCs w:val="18"/>
          <w:shd w:val="clear" w:color="auto" w:fill="FFFFFF"/>
        </w:rPr>
        <w:br/>
      </w:r>
      <w:r>
        <w:rPr>
          <w:rStyle w:val="a3"/>
          <w:rFonts w:hint="eastAsia"/>
          <w:color w:val="212529"/>
          <w:sz w:val="18"/>
          <w:szCs w:val="18"/>
          <w:shd w:val="clear" w:color="auto" w:fill="FFFFFF"/>
        </w:rPr>
        <w:t>1.4 Kali 시스템에 사용자(본인이름)를 추가하고 패스워드를 설정하도록 하시오.</w:t>
      </w:r>
      <w:r>
        <w:rPr>
          <w:rStyle w:val="a3"/>
          <w:color w:val="212529"/>
          <w:sz w:val="18"/>
          <w:szCs w:val="18"/>
          <w:shd w:val="clear" w:color="auto" w:fill="FFFFFF"/>
        </w:rPr>
        <w:br/>
      </w:r>
      <w:r w:rsidR="003648B6">
        <w:rPr>
          <w:rStyle w:val="a3"/>
          <w:color w:val="212529"/>
          <w:sz w:val="18"/>
          <w:szCs w:val="18"/>
          <w:shd w:val="clear" w:color="auto" w:fill="FFFFFF"/>
        </w:rPr>
        <w:t xml:space="preserve">Kali </w:t>
      </w:r>
      <w:r w:rsidR="003648B6">
        <w:rPr>
          <w:rStyle w:val="a3"/>
          <w:rFonts w:hint="eastAsia"/>
          <w:color w:val="212529"/>
          <w:sz w:val="18"/>
          <w:szCs w:val="18"/>
          <w:shd w:val="clear" w:color="auto" w:fill="FFFFFF"/>
        </w:rPr>
        <w:t>동작화면</w:t>
      </w:r>
      <w:r>
        <w:rPr>
          <w:rStyle w:val="a3"/>
          <w:color w:val="212529"/>
          <w:sz w:val="18"/>
          <w:szCs w:val="18"/>
          <w:shd w:val="clear" w:color="auto" w:fill="FFFFFF"/>
        </w:rPr>
        <w:br/>
      </w:r>
      <w:r>
        <w:rPr>
          <w:rStyle w:val="a3"/>
          <w:rFonts w:hint="eastAsia"/>
          <w:noProof/>
          <w:color w:val="212529"/>
          <w:sz w:val="18"/>
          <w:szCs w:val="18"/>
          <w:shd w:val="clear" w:color="auto" w:fill="FFFFFF"/>
        </w:rPr>
        <w:drawing>
          <wp:inline distT="0" distB="0" distL="0" distR="0" wp14:anchorId="54CA2CB7" wp14:editId="4ADB855E">
            <wp:extent cx="4543425" cy="3539644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763" cy="354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3"/>
          <w:color w:val="212529"/>
          <w:sz w:val="18"/>
          <w:szCs w:val="18"/>
          <w:shd w:val="clear" w:color="auto" w:fill="FFFFFF"/>
        </w:rPr>
        <w:br/>
      </w:r>
      <w:r>
        <w:rPr>
          <w:rStyle w:val="a3"/>
          <w:rFonts w:hint="eastAsia"/>
          <w:color w:val="212529"/>
          <w:sz w:val="18"/>
          <w:szCs w:val="18"/>
          <w:shd w:val="clear" w:color="auto" w:fill="FFFFFF"/>
        </w:rPr>
        <w:t>로그인 후 화면</w:t>
      </w:r>
    </w:p>
    <w:p w14:paraId="243CE777" w14:textId="1ACD752E" w:rsidR="000A20C5" w:rsidRDefault="00430AEE">
      <w:pPr>
        <w:rPr>
          <w:color w:val="212529"/>
          <w:sz w:val="18"/>
          <w:szCs w:val="18"/>
          <w:shd w:val="clear" w:color="auto" w:fill="FFFFFF"/>
        </w:rPr>
      </w:pPr>
      <w:r>
        <w:rPr>
          <w:rStyle w:val="a3"/>
          <w:rFonts w:hint="eastAsia"/>
          <w:noProof/>
          <w:color w:val="212529"/>
          <w:sz w:val="18"/>
          <w:szCs w:val="18"/>
          <w:shd w:val="clear" w:color="auto" w:fill="FFFFFF"/>
        </w:rPr>
        <w:drawing>
          <wp:inline distT="0" distB="0" distL="0" distR="0" wp14:anchorId="1C05C0CD" wp14:editId="77FB304E">
            <wp:extent cx="5343525" cy="123825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br/>
      </w:r>
      <w:r>
        <w:rPr>
          <w:rStyle w:val="a3"/>
          <w:rFonts w:hint="eastAsia"/>
          <w:color w:val="212529"/>
          <w:sz w:val="18"/>
          <w:szCs w:val="18"/>
          <w:shd w:val="clear" w:color="auto" w:fill="FFFFFF"/>
        </w:rPr>
        <w:t>2.1 ~ 2.5 Suricata Rule을 정책 조건에 맞게 설정하고 탐지 테스트를 진행하시오.</w:t>
      </w:r>
      <w:r>
        <w:rPr>
          <w:rStyle w:val="a3"/>
          <w:color w:val="212529"/>
          <w:sz w:val="18"/>
          <w:szCs w:val="18"/>
          <w:shd w:val="clear" w:color="auto" w:fill="FFFFFF"/>
        </w:rPr>
        <w:br/>
      </w:r>
      <w:r>
        <w:rPr>
          <w:rFonts w:hint="eastAsia"/>
          <w:color w:val="212529"/>
          <w:sz w:val="18"/>
          <w:szCs w:val="18"/>
          <w:shd w:val="clear" w:color="auto" w:fill="FFFFFF"/>
        </w:rPr>
        <w:t>1. Kali</w:t>
      </w:r>
      <w:r w:rsidR="008C2A69">
        <w:rPr>
          <w:color w:val="212529"/>
          <w:sz w:val="18"/>
          <w:szCs w:val="18"/>
          <w:shd w:val="clear" w:color="auto" w:fill="FFFFFF"/>
        </w:rPr>
        <w:t xml:space="preserve">(.105) -&gt; </w:t>
      </w:r>
      <w:r w:rsidR="008C2A69">
        <w:rPr>
          <w:rFonts w:hint="eastAsia"/>
          <w:color w:val="212529"/>
          <w:sz w:val="18"/>
          <w:szCs w:val="18"/>
          <w:shd w:val="clear" w:color="auto" w:fill="FFFFFF"/>
        </w:rPr>
        <w:t>s</w:t>
      </w:r>
      <w:r>
        <w:rPr>
          <w:rFonts w:hint="eastAsia"/>
          <w:color w:val="212529"/>
          <w:sz w:val="18"/>
          <w:szCs w:val="18"/>
          <w:shd w:val="clear" w:color="auto" w:fill="FFFFFF"/>
        </w:rPr>
        <w:t>uricata</w:t>
      </w:r>
      <w:r w:rsidR="008C2A69">
        <w:rPr>
          <w:color w:val="212529"/>
          <w:sz w:val="18"/>
          <w:szCs w:val="18"/>
          <w:shd w:val="clear" w:color="auto" w:fill="FFFFFF"/>
        </w:rPr>
        <w:t>(.104)</w:t>
      </w:r>
      <w:r>
        <w:rPr>
          <w:rFonts w:hint="eastAsia"/>
          <w:color w:val="212529"/>
          <w:sz w:val="18"/>
          <w:szCs w:val="18"/>
          <w:shd w:val="clear" w:color="auto" w:fill="FFFFFF"/>
        </w:rPr>
        <w:t xml:space="preserve"> : DDoS 공격 탐지</w:t>
      </w:r>
      <w:r>
        <w:rPr>
          <w:rStyle w:val="a3"/>
          <w:color w:val="212529"/>
          <w:sz w:val="18"/>
          <w:szCs w:val="18"/>
          <w:shd w:val="clear" w:color="auto" w:fill="FFFFFF"/>
        </w:rPr>
        <w:br/>
      </w:r>
      <w:r w:rsidR="003648B6">
        <w:rPr>
          <w:rStyle w:val="a3"/>
          <w:noProof/>
          <w:color w:val="212529"/>
          <w:sz w:val="18"/>
          <w:szCs w:val="18"/>
          <w:shd w:val="clear" w:color="auto" w:fill="FFFFFF"/>
        </w:rPr>
        <w:drawing>
          <wp:inline distT="0" distB="0" distL="0" distR="0" wp14:anchorId="6B6C16E0" wp14:editId="2CFEE2D9">
            <wp:extent cx="5724525" cy="2857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3"/>
          <w:color w:val="212529"/>
          <w:sz w:val="18"/>
          <w:szCs w:val="18"/>
          <w:shd w:val="clear" w:color="auto" w:fill="FFFFFF"/>
        </w:rPr>
        <w:br/>
      </w:r>
      <w:r>
        <w:rPr>
          <w:rFonts w:hint="eastAsia"/>
          <w:color w:val="212529"/>
          <w:sz w:val="18"/>
          <w:szCs w:val="18"/>
          <w:shd w:val="clear" w:color="auto" w:fill="FFFFFF"/>
        </w:rPr>
        <w:t>2. Kali</w:t>
      </w:r>
      <w:r w:rsidR="008C2A69">
        <w:rPr>
          <w:color w:val="212529"/>
          <w:sz w:val="18"/>
          <w:szCs w:val="18"/>
          <w:shd w:val="clear" w:color="auto" w:fill="FFFFFF"/>
        </w:rPr>
        <w:t>(.105)</w:t>
      </w:r>
      <w:r>
        <w:rPr>
          <w:rFonts w:hint="eastAsia"/>
          <w:color w:val="212529"/>
          <w:sz w:val="18"/>
          <w:szCs w:val="18"/>
          <w:shd w:val="clear" w:color="auto" w:fill="FFFFFF"/>
        </w:rPr>
        <w:t xml:space="preserve"> -&gt; Web Server</w:t>
      </w:r>
      <w:r w:rsidR="008C2A69">
        <w:rPr>
          <w:color w:val="212529"/>
          <w:sz w:val="18"/>
          <w:szCs w:val="18"/>
          <w:shd w:val="clear" w:color="auto" w:fill="FFFFFF"/>
        </w:rPr>
        <w:t>(.10</w:t>
      </w:r>
      <w:r w:rsidR="003648B6">
        <w:rPr>
          <w:color w:val="212529"/>
          <w:sz w:val="18"/>
          <w:szCs w:val="18"/>
          <w:shd w:val="clear" w:color="auto" w:fill="FFFFFF"/>
        </w:rPr>
        <w:t>7</w:t>
      </w:r>
      <w:r w:rsidR="008C2A69">
        <w:rPr>
          <w:color w:val="212529"/>
          <w:sz w:val="18"/>
          <w:szCs w:val="18"/>
          <w:shd w:val="clear" w:color="auto" w:fill="FFFFFF"/>
        </w:rPr>
        <w:t>)</w:t>
      </w:r>
      <w:r>
        <w:rPr>
          <w:rFonts w:hint="eastAsia"/>
          <w:color w:val="212529"/>
          <w:sz w:val="18"/>
          <w:szCs w:val="18"/>
          <w:shd w:val="clear" w:color="auto" w:fill="FFFFFF"/>
        </w:rPr>
        <w:t xml:space="preserve"> : HTTP 접속 탐지</w:t>
      </w:r>
    </w:p>
    <w:p w14:paraId="5B58DB2A" w14:textId="6C696D21" w:rsidR="003648B6" w:rsidRDefault="003648B6">
      <w:pPr>
        <w:rPr>
          <w:color w:val="212529"/>
          <w:sz w:val="18"/>
          <w:szCs w:val="18"/>
          <w:shd w:val="clear" w:color="auto" w:fill="FFFFFF"/>
        </w:rPr>
      </w:pPr>
      <w:r>
        <w:rPr>
          <w:noProof/>
          <w:color w:val="212529"/>
          <w:sz w:val="18"/>
          <w:szCs w:val="18"/>
          <w:shd w:val="clear" w:color="auto" w:fill="FFFFFF"/>
        </w:rPr>
        <w:drawing>
          <wp:inline distT="0" distB="0" distL="0" distR="0" wp14:anchorId="113A9535" wp14:editId="0F7ABB8B">
            <wp:extent cx="5715000" cy="1905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0AEE">
        <w:br/>
      </w:r>
      <w:r w:rsidR="00430AEE">
        <w:rPr>
          <w:rFonts w:hint="eastAsia"/>
          <w:color w:val="212529"/>
          <w:sz w:val="18"/>
          <w:szCs w:val="18"/>
          <w:shd w:val="clear" w:color="auto" w:fill="FFFFFF"/>
        </w:rPr>
        <w:t>3. Host(Windows)</w:t>
      </w:r>
      <w:r w:rsidR="008C2A69">
        <w:rPr>
          <w:color w:val="212529"/>
          <w:sz w:val="18"/>
          <w:szCs w:val="18"/>
          <w:shd w:val="clear" w:color="auto" w:fill="FFFFFF"/>
        </w:rPr>
        <w:t>(.20)</w:t>
      </w:r>
      <w:r w:rsidR="00430AEE">
        <w:rPr>
          <w:rFonts w:hint="eastAsia"/>
          <w:color w:val="212529"/>
          <w:sz w:val="18"/>
          <w:szCs w:val="18"/>
          <w:shd w:val="clear" w:color="auto" w:fill="FFFFFF"/>
        </w:rPr>
        <w:t xml:space="preserve"> -&gt; Web Server</w:t>
      </w:r>
      <w:r w:rsidR="008C2A69">
        <w:rPr>
          <w:color w:val="212529"/>
          <w:sz w:val="18"/>
          <w:szCs w:val="18"/>
          <w:shd w:val="clear" w:color="auto" w:fill="FFFFFF"/>
        </w:rPr>
        <w:t>(.10</w:t>
      </w:r>
      <w:r>
        <w:rPr>
          <w:color w:val="212529"/>
          <w:sz w:val="18"/>
          <w:szCs w:val="18"/>
          <w:shd w:val="clear" w:color="auto" w:fill="FFFFFF"/>
        </w:rPr>
        <w:t>7</w:t>
      </w:r>
      <w:r w:rsidR="008C2A69">
        <w:rPr>
          <w:color w:val="212529"/>
          <w:sz w:val="18"/>
          <w:szCs w:val="18"/>
          <w:shd w:val="clear" w:color="auto" w:fill="FFFFFF"/>
        </w:rPr>
        <w:t>)</w:t>
      </w:r>
      <w:r w:rsidR="00430AEE">
        <w:rPr>
          <w:rFonts w:hint="eastAsia"/>
          <w:color w:val="212529"/>
          <w:sz w:val="18"/>
          <w:szCs w:val="18"/>
          <w:shd w:val="clear" w:color="auto" w:fill="FFFFFF"/>
        </w:rPr>
        <w:t xml:space="preserve"> : Telnet 접속 탐지</w:t>
      </w:r>
      <w:r w:rsidR="00430AEE">
        <w:br/>
      </w:r>
      <w:r>
        <w:rPr>
          <w:noProof/>
          <w:color w:val="212529"/>
          <w:sz w:val="18"/>
          <w:szCs w:val="18"/>
          <w:shd w:val="clear" w:color="auto" w:fill="FFFFFF"/>
        </w:rPr>
        <w:drawing>
          <wp:inline distT="0" distB="0" distL="0" distR="0" wp14:anchorId="0B994F93" wp14:editId="138E645D">
            <wp:extent cx="5724525" cy="1809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0AEE">
        <w:rPr>
          <w:color w:val="212529"/>
          <w:sz w:val="18"/>
          <w:szCs w:val="18"/>
          <w:shd w:val="clear" w:color="auto" w:fill="FFFFFF"/>
        </w:rPr>
        <w:br/>
      </w:r>
      <w:r w:rsidR="00430AEE">
        <w:rPr>
          <w:rFonts w:hint="eastAsia"/>
          <w:color w:val="212529"/>
          <w:sz w:val="18"/>
          <w:szCs w:val="18"/>
          <w:shd w:val="clear" w:color="auto" w:fill="FFFFFF"/>
        </w:rPr>
        <w:t>4. Host(Windows)</w:t>
      </w:r>
      <w:r w:rsidR="008C2A69">
        <w:rPr>
          <w:color w:val="212529"/>
          <w:sz w:val="18"/>
          <w:szCs w:val="18"/>
          <w:shd w:val="clear" w:color="auto" w:fill="FFFFFF"/>
        </w:rPr>
        <w:t>(.20)</w:t>
      </w:r>
      <w:r w:rsidR="00430AEE">
        <w:rPr>
          <w:rFonts w:hint="eastAsia"/>
          <w:color w:val="212529"/>
          <w:sz w:val="18"/>
          <w:szCs w:val="18"/>
          <w:shd w:val="clear" w:color="auto" w:fill="FFFFFF"/>
        </w:rPr>
        <w:t xml:space="preserve"> -&gt; Web Server</w:t>
      </w:r>
      <w:r w:rsidR="008C2A69">
        <w:rPr>
          <w:color w:val="212529"/>
          <w:sz w:val="18"/>
          <w:szCs w:val="18"/>
          <w:shd w:val="clear" w:color="auto" w:fill="FFFFFF"/>
        </w:rPr>
        <w:t>(.10</w:t>
      </w:r>
      <w:r>
        <w:rPr>
          <w:color w:val="212529"/>
          <w:sz w:val="18"/>
          <w:szCs w:val="18"/>
          <w:shd w:val="clear" w:color="auto" w:fill="FFFFFF"/>
        </w:rPr>
        <w:t>7</w:t>
      </w:r>
      <w:r w:rsidR="008C2A69">
        <w:rPr>
          <w:color w:val="212529"/>
          <w:sz w:val="18"/>
          <w:szCs w:val="18"/>
          <w:shd w:val="clear" w:color="auto" w:fill="FFFFFF"/>
        </w:rPr>
        <w:t>)</w:t>
      </w:r>
      <w:r w:rsidR="00430AEE">
        <w:rPr>
          <w:rFonts w:hint="eastAsia"/>
          <w:color w:val="212529"/>
          <w:sz w:val="18"/>
          <w:szCs w:val="18"/>
          <w:shd w:val="clear" w:color="auto" w:fill="FFFFFF"/>
        </w:rPr>
        <w:t xml:space="preserve"> : ssh 접속 탐지</w:t>
      </w:r>
      <w:r w:rsidR="00430AEE">
        <w:rPr>
          <w:color w:val="212529"/>
          <w:sz w:val="18"/>
          <w:szCs w:val="18"/>
          <w:shd w:val="clear" w:color="auto" w:fill="FFFFFF"/>
        </w:rPr>
        <w:br/>
      </w:r>
      <w:r>
        <w:rPr>
          <w:noProof/>
          <w:color w:val="212529"/>
          <w:sz w:val="18"/>
          <w:szCs w:val="18"/>
          <w:shd w:val="clear" w:color="auto" w:fill="FFFFFF"/>
        </w:rPr>
        <w:drawing>
          <wp:inline distT="0" distB="0" distL="0" distR="0" wp14:anchorId="2470C188" wp14:editId="14BD5673">
            <wp:extent cx="5724525" cy="1714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988">
        <w:rPr>
          <w:color w:val="212529"/>
          <w:sz w:val="18"/>
          <w:szCs w:val="18"/>
          <w:shd w:val="clear" w:color="auto" w:fill="FFFFFF"/>
        </w:rPr>
        <w:br/>
      </w:r>
      <w:r w:rsidR="00A61988">
        <w:rPr>
          <w:rFonts w:hint="eastAsia"/>
          <w:color w:val="212529"/>
          <w:sz w:val="18"/>
          <w:szCs w:val="18"/>
          <w:shd w:val="clear" w:color="auto" w:fill="FFFFFF"/>
        </w:rPr>
        <w:t>5. Host(Windows)</w:t>
      </w:r>
      <w:r>
        <w:rPr>
          <w:color w:val="212529"/>
          <w:sz w:val="18"/>
          <w:szCs w:val="18"/>
          <w:shd w:val="clear" w:color="auto" w:fill="FFFFFF"/>
        </w:rPr>
        <w:t>(.20)</w:t>
      </w:r>
      <w:r w:rsidR="00A61988">
        <w:rPr>
          <w:rFonts w:hint="eastAsia"/>
          <w:color w:val="212529"/>
          <w:sz w:val="18"/>
          <w:szCs w:val="18"/>
          <w:shd w:val="clear" w:color="auto" w:fill="FFFFFF"/>
        </w:rPr>
        <w:t xml:space="preserve"> -&gt; OSSEC</w:t>
      </w:r>
      <w:r>
        <w:rPr>
          <w:color w:val="212529"/>
          <w:sz w:val="18"/>
          <w:szCs w:val="18"/>
          <w:shd w:val="clear" w:color="auto" w:fill="FFFFFF"/>
        </w:rPr>
        <w:t>(.106)</w:t>
      </w:r>
      <w:r w:rsidR="00A61988">
        <w:rPr>
          <w:rFonts w:hint="eastAsia"/>
          <w:color w:val="212529"/>
          <w:sz w:val="18"/>
          <w:szCs w:val="18"/>
          <w:shd w:val="clear" w:color="auto" w:fill="FFFFFF"/>
        </w:rPr>
        <w:t xml:space="preserve"> : ICMP 패킷 탐지</w:t>
      </w:r>
      <w:r w:rsidR="00A61988">
        <w:rPr>
          <w:color w:val="212529"/>
          <w:sz w:val="18"/>
          <w:szCs w:val="18"/>
          <w:shd w:val="clear" w:color="auto" w:fill="FFFFFF"/>
        </w:rPr>
        <w:br/>
      </w:r>
      <w:r>
        <w:rPr>
          <w:noProof/>
          <w:color w:val="212529"/>
          <w:sz w:val="18"/>
          <w:szCs w:val="18"/>
          <w:shd w:val="clear" w:color="auto" w:fill="FFFFFF"/>
        </w:rPr>
        <w:drawing>
          <wp:inline distT="0" distB="0" distL="0" distR="0" wp14:anchorId="47F7F4E0" wp14:editId="0E7A0554">
            <wp:extent cx="5715000" cy="1714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988">
        <w:rPr>
          <w:color w:val="212529"/>
          <w:sz w:val="18"/>
          <w:szCs w:val="18"/>
          <w:shd w:val="clear" w:color="auto" w:fill="FFFFFF"/>
        </w:rPr>
        <w:br/>
      </w:r>
      <w:r>
        <w:rPr>
          <w:color w:val="212529"/>
          <w:sz w:val="18"/>
          <w:szCs w:val="18"/>
          <w:shd w:val="clear" w:color="auto" w:fill="FFFFFF"/>
        </w:rPr>
        <w:br/>
        <w:t>Suricata Rule</w:t>
      </w:r>
      <w:r>
        <w:rPr>
          <w:color w:val="212529"/>
          <w:sz w:val="18"/>
          <w:szCs w:val="18"/>
          <w:shd w:val="clear" w:color="auto" w:fill="FFFFFF"/>
        </w:rPr>
        <w:br/>
      </w:r>
      <w:r>
        <w:rPr>
          <w:noProof/>
          <w:color w:val="212529"/>
          <w:sz w:val="18"/>
          <w:szCs w:val="18"/>
          <w:shd w:val="clear" w:color="auto" w:fill="FFFFFF"/>
        </w:rPr>
        <w:drawing>
          <wp:inline distT="0" distB="0" distL="0" distR="0" wp14:anchorId="25BE62B8" wp14:editId="373A409E">
            <wp:extent cx="5724525" cy="5524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8F7FD" w14:textId="492B10C7" w:rsidR="00967133" w:rsidRDefault="00BD0340" w:rsidP="00155350">
      <w:pPr>
        <w:rPr>
          <w:color w:val="212529"/>
          <w:sz w:val="18"/>
          <w:szCs w:val="18"/>
          <w:shd w:val="clear" w:color="auto" w:fill="FFFFFF"/>
        </w:rPr>
      </w:pPr>
      <w:r>
        <w:rPr>
          <w:color w:val="212529"/>
          <w:sz w:val="18"/>
          <w:szCs w:val="18"/>
          <w:shd w:val="clear" w:color="auto" w:fill="FFFFFF"/>
        </w:rPr>
        <w:t xml:space="preserve">[[IP </w:t>
      </w:r>
      <w:r>
        <w:rPr>
          <w:rFonts w:hint="eastAsia"/>
          <w:color w:val="212529"/>
          <w:sz w:val="18"/>
          <w:szCs w:val="18"/>
          <w:shd w:val="clear" w:color="auto" w:fill="FFFFFF"/>
        </w:rPr>
        <w:t>할당</w:t>
      </w:r>
      <w:r>
        <w:rPr>
          <w:color w:val="212529"/>
          <w:sz w:val="18"/>
          <w:szCs w:val="18"/>
          <w:shd w:val="clear" w:color="auto" w:fill="FFFFFF"/>
        </w:rPr>
        <w:t>]]</w:t>
      </w:r>
      <w:r w:rsidR="00253820">
        <w:rPr>
          <w:color w:val="212529"/>
          <w:sz w:val="18"/>
          <w:szCs w:val="18"/>
          <w:shd w:val="clear" w:color="auto" w:fill="FFFFFF"/>
        </w:rPr>
        <w:br/>
      </w:r>
      <w:r w:rsidR="00967133">
        <w:rPr>
          <w:rFonts w:hint="eastAsia"/>
          <w:color w:val="212529"/>
          <w:sz w:val="18"/>
          <w:szCs w:val="18"/>
          <w:shd w:val="clear" w:color="auto" w:fill="FFFFFF"/>
        </w:rPr>
        <w:t>Kali</w:t>
      </w:r>
      <w:r w:rsidR="00967133">
        <w:rPr>
          <w:color w:val="212529"/>
          <w:sz w:val="18"/>
          <w:szCs w:val="18"/>
          <w:shd w:val="clear" w:color="auto" w:fill="FFFFFF"/>
        </w:rPr>
        <w:t xml:space="preserve">: </w:t>
      </w:r>
      <w:r w:rsidR="00967133">
        <w:rPr>
          <w:rFonts w:hint="eastAsia"/>
          <w:color w:val="212529"/>
          <w:sz w:val="18"/>
          <w:szCs w:val="18"/>
          <w:shd w:val="clear" w:color="auto" w:fill="FFFFFF"/>
        </w:rPr>
        <w:t>1</w:t>
      </w:r>
      <w:r w:rsidR="00967133">
        <w:rPr>
          <w:color w:val="212529"/>
          <w:sz w:val="18"/>
          <w:szCs w:val="18"/>
          <w:shd w:val="clear" w:color="auto" w:fill="FFFFFF"/>
        </w:rPr>
        <w:t>92.168.5.105</w:t>
      </w:r>
      <w:r w:rsidR="00967133">
        <w:rPr>
          <w:color w:val="212529"/>
          <w:sz w:val="18"/>
          <w:szCs w:val="18"/>
          <w:shd w:val="clear" w:color="auto" w:fill="FFFFFF"/>
        </w:rPr>
        <w:br/>
      </w:r>
      <w:r w:rsidR="00967133">
        <w:rPr>
          <w:rFonts w:hint="eastAsia"/>
          <w:color w:val="212529"/>
          <w:sz w:val="18"/>
          <w:szCs w:val="18"/>
          <w:shd w:val="clear" w:color="auto" w:fill="FFFFFF"/>
        </w:rPr>
        <w:t>Suricata</w:t>
      </w:r>
      <w:r w:rsidR="00967133">
        <w:rPr>
          <w:color w:val="212529"/>
          <w:sz w:val="18"/>
          <w:szCs w:val="18"/>
          <w:shd w:val="clear" w:color="auto" w:fill="FFFFFF"/>
        </w:rPr>
        <w:t>: $HOME_NET(192.168.5.104)</w:t>
      </w:r>
    </w:p>
    <w:p w14:paraId="24FCDF93" w14:textId="5E94D2EF" w:rsidR="00967133" w:rsidRDefault="00967133" w:rsidP="00155350">
      <w:pPr>
        <w:rPr>
          <w:color w:val="212529"/>
          <w:sz w:val="18"/>
          <w:szCs w:val="18"/>
          <w:shd w:val="clear" w:color="auto" w:fill="FFFFFF"/>
        </w:rPr>
      </w:pPr>
      <w:r>
        <w:rPr>
          <w:color w:val="212529"/>
          <w:sz w:val="18"/>
          <w:szCs w:val="18"/>
          <w:shd w:val="clear" w:color="auto" w:fill="FFFFFF"/>
        </w:rPr>
        <w:t>WebServer: 192.168.5.107</w:t>
      </w:r>
      <w:r>
        <w:rPr>
          <w:color w:val="212529"/>
          <w:sz w:val="18"/>
          <w:szCs w:val="18"/>
          <w:shd w:val="clear" w:color="auto" w:fill="FFFFFF"/>
        </w:rPr>
        <w:br/>
        <w:t>Host(Windows): 192.168.5.20</w:t>
      </w:r>
    </w:p>
    <w:p w14:paraId="0E6D05D3" w14:textId="1088AED6" w:rsidR="00967133" w:rsidRDefault="00967133" w:rsidP="00155350">
      <w:pPr>
        <w:rPr>
          <w:color w:val="212529"/>
          <w:sz w:val="18"/>
          <w:szCs w:val="18"/>
          <w:shd w:val="clear" w:color="auto" w:fill="FFFFFF"/>
        </w:rPr>
      </w:pPr>
      <w:r>
        <w:rPr>
          <w:rFonts w:hint="eastAsia"/>
          <w:color w:val="212529"/>
          <w:sz w:val="18"/>
          <w:szCs w:val="18"/>
          <w:shd w:val="clear" w:color="auto" w:fill="FFFFFF"/>
        </w:rPr>
        <w:t>O</w:t>
      </w:r>
      <w:r>
        <w:rPr>
          <w:color w:val="212529"/>
          <w:sz w:val="18"/>
          <w:szCs w:val="18"/>
          <w:shd w:val="clear" w:color="auto" w:fill="FFFFFF"/>
        </w:rPr>
        <w:t>SSEC: 192.168.5.106</w:t>
      </w:r>
    </w:p>
    <w:p w14:paraId="4D13284F" w14:textId="4C882E3C" w:rsidR="00155350" w:rsidRDefault="00155350" w:rsidP="00155350">
      <w:pPr>
        <w:rPr>
          <w:rStyle w:val="a3"/>
          <w:color w:val="212529"/>
          <w:sz w:val="18"/>
          <w:szCs w:val="18"/>
          <w:shd w:val="clear" w:color="auto" w:fill="FFFFFF"/>
        </w:rPr>
      </w:pPr>
    </w:p>
    <w:p w14:paraId="6BB34944" w14:textId="77777777" w:rsidR="00155350" w:rsidRDefault="00155350">
      <w:pPr>
        <w:widowControl/>
        <w:wordWrap/>
        <w:autoSpaceDE/>
        <w:autoSpaceDN/>
        <w:rPr>
          <w:rStyle w:val="a3"/>
          <w:color w:val="212529"/>
          <w:sz w:val="18"/>
          <w:szCs w:val="18"/>
          <w:shd w:val="clear" w:color="auto" w:fill="FFFFFF"/>
        </w:rPr>
      </w:pPr>
      <w:r>
        <w:rPr>
          <w:rStyle w:val="a3"/>
          <w:color w:val="212529"/>
          <w:sz w:val="18"/>
          <w:szCs w:val="18"/>
          <w:shd w:val="clear" w:color="auto" w:fill="FFFFFF"/>
        </w:rPr>
        <w:br w:type="page"/>
      </w:r>
    </w:p>
    <w:p w14:paraId="6B450081" w14:textId="77777777" w:rsidR="00155350" w:rsidRDefault="00155350" w:rsidP="00155350">
      <w:pPr>
        <w:rPr>
          <w:rStyle w:val="a3"/>
          <w:rFonts w:hint="eastAsia"/>
          <w:color w:val="212529"/>
          <w:sz w:val="18"/>
          <w:szCs w:val="18"/>
          <w:shd w:val="clear" w:color="auto" w:fill="FFFFFF"/>
        </w:rPr>
      </w:pPr>
    </w:p>
    <w:p w14:paraId="26B0DA56" w14:textId="3A5A7397" w:rsidR="00B02E3F" w:rsidRDefault="00253820">
      <w:pPr>
        <w:rPr>
          <w:rStyle w:val="a3"/>
          <w:color w:val="212529"/>
          <w:sz w:val="18"/>
          <w:szCs w:val="18"/>
          <w:shd w:val="clear" w:color="auto" w:fill="FFFFFF"/>
        </w:rPr>
      </w:pPr>
      <w:r>
        <w:rPr>
          <w:rStyle w:val="a3"/>
          <w:rFonts w:hint="eastAsia"/>
          <w:color w:val="212529"/>
          <w:sz w:val="18"/>
          <w:szCs w:val="18"/>
          <w:shd w:val="clear" w:color="auto" w:fill="FFFFFF"/>
        </w:rPr>
        <w:t>2.6 위의 탐지되는 패킷들 중 Telnet 및 ssh 트래픽을 Wireshark로 캡처하여 스트림 분석을 통해 차이점을 확인하시오.</w:t>
      </w:r>
      <w:r w:rsidR="00B02E3F">
        <w:rPr>
          <w:rStyle w:val="a3"/>
          <w:color w:val="212529"/>
          <w:sz w:val="18"/>
          <w:szCs w:val="18"/>
          <w:shd w:val="clear" w:color="auto" w:fill="FFFFFF"/>
        </w:rPr>
        <w:br/>
      </w:r>
      <w:r w:rsidR="00133DD8">
        <w:rPr>
          <w:rStyle w:val="a3"/>
          <w:color w:val="212529"/>
          <w:sz w:val="18"/>
          <w:szCs w:val="18"/>
          <w:shd w:val="clear" w:color="auto" w:fill="FFFFFF"/>
        </w:rPr>
        <w:br/>
        <w:t>3way handshak</w:t>
      </w:r>
      <w:r w:rsidR="00133DD8">
        <w:rPr>
          <w:rStyle w:val="a3"/>
          <w:rFonts w:hint="eastAsia"/>
          <w:color w:val="212529"/>
          <w:sz w:val="18"/>
          <w:szCs w:val="18"/>
          <w:shd w:val="clear" w:color="auto" w:fill="FFFFFF"/>
        </w:rPr>
        <w:t>e</w:t>
      </w:r>
      <w:r w:rsidR="00133DD8">
        <w:rPr>
          <w:rStyle w:val="a3"/>
          <w:color w:val="212529"/>
          <w:sz w:val="18"/>
          <w:szCs w:val="18"/>
          <w:shd w:val="clear" w:color="auto" w:fill="FFFFFF"/>
        </w:rPr>
        <w:t xml:space="preserve"> </w:t>
      </w:r>
      <w:r w:rsidR="00133DD8">
        <w:rPr>
          <w:rStyle w:val="a3"/>
          <w:rFonts w:hint="eastAsia"/>
          <w:color w:val="212529"/>
          <w:sz w:val="18"/>
          <w:szCs w:val="18"/>
          <w:shd w:val="clear" w:color="auto" w:fill="FFFFFF"/>
        </w:rPr>
        <w:t>거친 후</w:t>
      </w:r>
      <w:r w:rsidR="00653E0D">
        <w:rPr>
          <w:rStyle w:val="a3"/>
          <w:color w:val="212529"/>
          <w:sz w:val="18"/>
          <w:szCs w:val="18"/>
          <w:shd w:val="clear" w:color="auto" w:fill="FFFFFF"/>
        </w:rPr>
        <w:br/>
      </w:r>
      <w:r w:rsidR="00B02E3F">
        <w:rPr>
          <w:rStyle w:val="a3"/>
          <w:color w:val="212529"/>
          <w:sz w:val="18"/>
          <w:szCs w:val="18"/>
          <w:shd w:val="clear" w:color="auto" w:fill="FFFFFF"/>
        </w:rPr>
        <w:br/>
      </w:r>
      <w:r w:rsidR="00B02E3F">
        <w:rPr>
          <w:rStyle w:val="a3"/>
          <w:rFonts w:hint="eastAsia"/>
          <w:color w:val="212529"/>
          <w:sz w:val="18"/>
          <w:szCs w:val="18"/>
          <w:shd w:val="clear" w:color="auto" w:fill="FFFFFF"/>
        </w:rPr>
        <w:t>와이어샤크 T</w:t>
      </w:r>
      <w:r w:rsidR="00B02E3F">
        <w:rPr>
          <w:rStyle w:val="a3"/>
          <w:color w:val="212529"/>
          <w:sz w:val="18"/>
          <w:szCs w:val="18"/>
          <w:shd w:val="clear" w:color="auto" w:fill="FFFFFF"/>
        </w:rPr>
        <w:t xml:space="preserve">elnet </w:t>
      </w:r>
      <w:r w:rsidR="00B02E3F">
        <w:rPr>
          <w:rStyle w:val="a3"/>
          <w:rFonts w:hint="eastAsia"/>
          <w:color w:val="212529"/>
          <w:sz w:val="18"/>
          <w:szCs w:val="18"/>
          <w:shd w:val="clear" w:color="auto" w:fill="FFFFFF"/>
        </w:rPr>
        <w:t>접속 감지</w:t>
      </w:r>
      <w:r w:rsidR="00B02E3F">
        <w:rPr>
          <w:rStyle w:val="a3"/>
          <w:color w:val="212529"/>
          <w:sz w:val="18"/>
          <w:szCs w:val="18"/>
          <w:shd w:val="clear" w:color="auto" w:fill="FFFFFF"/>
        </w:rPr>
        <w:t xml:space="preserve"> – </w:t>
      </w:r>
      <w:r w:rsidR="00B02E3F">
        <w:rPr>
          <w:rStyle w:val="a3"/>
          <w:rFonts w:hint="eastAsia"/>
          <w:color w:val="212529"/>
          <w:sz w:val="18"/>
          <w:szCs w:val="18"/>
          <w:shd w:val="clear" w:color="auto" w:fill="FFFFFF"/>
        </w:rPr>
        <w:t xml:space="preserve">유저 </w:t>
      </w:r>
      <w:r w:rsidR="00B02E3F">
        <w:rPr>
          <w:rStyle w:val="a3"/>
          <w:color w:val="212529"/>
          <w:sz w:val="18"/>
          <w:szCs w:val="18"/>
          <w:shd w:val="clear" w:color="auto" w:fill="FFFFFF"/>
        </w:rPr>
        <w:t>ID</w:t>
      </w:r>
      <w:r w:rsidR="00B02E3F">
        <w:rPr>
          <w:rStyle w:val="a3"/>
          <w:rFonts w:hint="eastAsia"/>
          <w:color w:val="212529"/>
          <w:sz w:val="18"/>
          <w:szCs w:val="18"/>
          <w:shd w:val="clear" w:color="auto" w:fill="FFFFFF"/>
        </w:rPr>
        <w:t xml:space="preserve">와 </w:t>
      </w:r>
      <w:r w:rsidR="00B02E3F">
        <w:rPr>
          <w:rStyle w:val="a3"/>
          <w:color w:val="212529"/>
          <w:sz w:val="18"/>
          <w:szCs w:val="18"/>
          <w:shd w:val="clear" w:color="auto" w:fill="FFFFFF"/>
        </w:rPr>
        <w:t>Password</w:t>
      </w:r>
      <w:r w:rsidR="00B02E3F">
        <w:rPr>
          <w:rStyle w:val="a3"/>
          <w:rFonts w:hint="eastAsia"/>
          <w:color w:val="212529"/>
          <w:sz w:val="18"/>
          <w:szCs w:val="18"/>
          <w:shd w:val="clear" w:color="auto" w:fill="FFFFFF"/>
        </w:rPr>
        <w:t>가 노출</w:t>
      </w:r>
      <w:r>
        <w:rPr>
          <w:rStyle w:val="a3"/>
          <w:color w:val="212529"/>
          <w:sz w:val="18"/>
          <w:szCs w:val="18"/>
          <w:shd w:val="clear" w:color="auto" w:fill="FFFFFF"/>
        </w:rPr>
        <w:br/>
      </w:r>
      <w:r w:rsidR="00B02E3F">
        <w:rPr>
          <w:rStyle w:val="a3"/>
          <w:noProof/>
          <w:color w:val="212529"/>
          <w:sz w:val="18"/>
          <w:szCs w:val="18"/>
          <w:shd w:val="clear" w:color="auto" w:fill="FFFFFF"/>
        </w:rPr>
        <w:drawing>
          <wp:inline distT="0" distB="0" distL="0" distR="0" wp14:anchorId="63D788D5" wp14:editId="012CCBB9">
            <wp:extent cx="5724525" cy="128587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FB7AF" w14:textId="7932BEEC" w:rsidR="00E134E0" w:rsidRDefault="00155350">
      <w:pPr>
        <w:widowControl/>
        <w:wordWrap/>
        <w:autoSpaceDE/>
        <w:autoSpaceDN/>
        <w:rPr>
          <w:rStyle w:val="a3"/>
          <w:color w:val="212529"/>
          <w:sz w:val="18"/>
          <w:szCs w:val="18"/>
          <w:shd w:val="clear" w:color="auto" w:fill="FFFFFF"/>
        </w:rPr>
      </w:pPr>
      <w:r>
        <w:rPr>
          <w:rStyle w:val="a3"/>
          <w:rFonts w:hint="eastAsia"/>
          <w:color w:val="212529"/>
          <w:sz w:val="18"/>
          <w:szCs w:val="18"/>
          <w:shd w:val="clear" w:color="auto" w:fill="FFFFFF"/>
        </w:rPr>
        <w:t>와이어샤크 s</w:t>
      </w:r>
      <w:r>
        <w:rPr>
          <w:rStyle w:val="a3"/>
          <w:color w:val="212529"/>
          <w:sz w:val="18"/>
          <w:szCs w:val="18"/>
          <w:shd w:val="clear" w:color="auto" w:fill="FFFFFF"/>
        </w:rPr>
        <w:t xml:space="preserve">sh </w:t>
      </w:r>
      <w:r>
        <w:rPr>
          <w:rStyle w:val="a3"/>
          <w:rFonts w:hint="eastAsia"/>
          <w:color w:val="212529"/>
          <w:sz w:val="18"/>
          <w:szCs w:val="18"/>
          <w:shd w:val="clear" w:color="auto" w:fill="FFFFFF"/>
        </w:rPr>
        <w:t xml:space="preserve">접속 감지 </w:t>
      </w:r>
      <w:r>
        <w:rPr>
          <w:rStyle w:val="a3"/>
          <w:color w:val="212529"/>
          <w:sz w:val="18"/>
          <w:szCs w:val="18"/>
          <w:shd w:val="clear" w:color="auto" w:fill="FFFFFF"/>
        </w:rPr>
        <w:t xml:space="preserve">– </w:t>
      </w:r>
      <w:r>
        <w:rPr>
          <w:rStyle w:val="a3"/>
          <w:rFonts w:hint="eastAsia"/>
          <w:color w:val="212529"/>
          <w:sz w:val="18"/>
          <w:szCs w:val="18"/>
          <w:shd w:val="clear" w:color="auto" w:fill="FFFFFF"/>
        </w:rPr>
        <w:t xml:space="preserve">유저 </w:t>
      </w:r>
      <w:r>
        <w:rPr>
          <w:rStyle w:val="a3"/>
          <w:color w:val="212529"/>
          <w:sz w:val="18"/>
          <w:szCs w:val="18"/>
          <w:shd w:val="clear" w:color="auto" w:fill="FFFFFF"/>
        </w:rPr>
        <w:t>ID</w:t>
      </w:r>
      <w:r>
        <w:rPr>
          <w:rStyle w:val="a3"/>
          <w:rFonts w:hint="eastAsia"/>
          <w:color w:val="212529"/>
          <w:sz w:val="18"/>
          <w:szCs w:val="18"/>
          <w:shd w:val="clear" w:color="auto" w:fill="FFFFFF"/>
        </w:rPr>
        <w:t>와 P</w:t>
      </w:r>
      <w:r>
        <w:rPr>
          <w:rStyle w:val="a3"/>
          <w:color w:val="212529"/>
          <w:sz w:val="18"/>
          <w:szCs w:val="18"/>
          <w:shd w:val="clear" w:color="auto" w:fill="FFFFFF"/>
        </w:rPr>
        <w:t>assword</w:t>
      </w:r>
      <w:r>
        <w:rPr>
          <w:rStyle w:val="a3"/>
          <w:rFonts w:hint="eastAsia"/>
          <w:color w:val="212529"/>
          <w:sz w:val="18"/>
          <w:szCs w:val="18"/>
          <w:shd w:val="clear" w:color="auto" w:fill="FFFFFF"/>
        </w:rPr>
        <w:t>가 암호화</w:t>
      </w:r>
      <w:r w:rsidR="00A83EE2">
        <w:rPr>
          <w:rStyle w:val="a3"/>
          <w:rFonts w:hint="eastAsia"/>
          <w:color w:val="212529"/>
          <w:sz w:val="18"/>
          <w:szCs w:val="18"/>
          <w:shd w:val="clear" w:color="auto" w:fill="FFFFFF"/>
        </w:rPr>
        <w:t xml:space="preserve"> 된 모습</w:t>
      </w:r>
      <w:r w:rsidR="00253820">
        <w:rPr>
          <w:rStyle w:val="a3"/>
          <w:color w:val="212529"/>
          <w:sz w:val="18"/>
          <w:szCs w:val="18"/>
          <w:shd w:val="clear" w:color="auto" w:fill="FFFFFF"/>
        </w:rPr>
        <w:br/>
      </w:r>
      <w:r w:rsidR="00133DD8">
        <w:rPr>
          <w:noProof/>
          <w:color w:val="212529"/>
          <w:sz w:val="18"/>
          <w:szCs w:val="18"/>
          <w:shd w:val="clear" w:color="auto" w:fill="FFFFFF"/>
        </w:rPr>
        <w:drawing>
          <wp:inline distT="0" distB="0" distL="0" distR="0" wp14:anchorId="5F2477B4" wp14:editId="42DED233">
            <wp:extent cx="5724525" cy="20574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C26A6" w14:textId="77777777" w:rsidR="00E134E0" w:rsidRDefault="00E134E0">
      <w:pPr>
        <w:widowControl/>
        <w:wordWrap/>
        <w:autoSpaceDE/>
        <w:autoSpaceDN/>
        <w:rPr>
          <w:rStyle w:val="a3"/>
          <w:color w:val="212529"/>
          <w:sz w:val="18"/>
          <w:szCs w:val="18"/>
          <w:shd w:val="clear" w:color="auto" w:fill="FFFFFF"/>
        </w:rPr>
      </w:pPr>
      <w:r>
        <w:rPr>
          <w:rStyle w:val="a3"/>
          <w:color w:val="212529"/>
          <w:sz w:val="18"/>
          <w:szCs w:val="18"/>
          <w:shd w:val="clear" w:color="auto" w:fill="FFFFFF"/>
        </w:rPr>
        <w:br w:type="page"/>
      </w:r>
    </w:p>
    <w:p w14:paraId="72DAF6AD" w14:textId="77777777" w:rsidR="00253820" w:rsidRDefault="00253820">
      <w:pPr>
        <w:widowControl/>
        <w:wordWrap/>
        <w:autoSpaceDE/>
        <w:autoSpaceDN/>
        <w:rPr>
          <w:rFonts w:hint="eastAsia"/>
          <w:color w:val="212529"/>
          <w:sz w:val="18"/>
          <w:szCs w:val="18"/>
          <w:shd w:val="clear" w:color="auto" w:fill="FFFFFF"/>
        </w:rPr>
      </w:pPr>
    </w:p>
    <w:p w14:paraId="16F5A19A" w14:textId="1689FFF1" w:rsidR="00253820" w:rsidRDefault="00253820" w:rsidP="00253820">
      <w:pPr>
        <w:pStyle w:val="a5"/>
        <w:shd w:val="clear" w:color="auto" w:fill="FFFFFF"/>
        <w:spacing w:before="0" w:beforeAutospacing="0"/>
        <w:rPr>
          <w:color w:val="212529"/>
          <w:sz w:val="18"/>
          <w:szCs w:val="18"/>
        </w:rPr>
      </w:pPr>
      <w:r>
        <w:rPr>
          <w:rStyle w:val="a3"/>
          <w:rFonts w:hint="eastAsia"/>
          <w:color w:val="212529"/>
          <w:sz w:val="18"/>
          <w:szCs w:val="18"/>
        </w:rPr>
        <w:t>3.1 ~ 3.4 OSSEC Agent 설정을 통해 Agent 시스템(Windosw 또는 Linux)의 트래픽 현황 및 하드웨어 사용량을 실시간 모니터링을 통해 운영 및 현황을 파악할 수 있고 로그를 확인하시오.</w:t>
      </w:r>
      <w:r>
        <w:rPr>
          <w:rStyle w:val="a3"/>
          <w:color w:val="212529"/>
          <w:sz w:val="18"/>
          <w:szCs w:val="18"/>
        </w:rPr>
        <w:br/>
      </w:r>
      <w:r>
        <w:rPr>
          <w:rStyle w:val="a3"/>
          <w:color w:val="212529"/>
          <w:sz w:val="18"/>
          <w:szCs w:val="18"/>
        </w:rPr>
        <w:br/>
      </w:r>
      <w:r>
        <w:rPr>
          <w:rStyle w:val="a3"/>
          <w:rFonts w:hint="eastAsia"/>
          <w:color w:val="212529"/>
          <w:sz w:val="18"/>
          <w:szCs w:val="18"/>
        </w:rPr>
        <w:t>A</w:t>
      </w:r>
      <w:r>
        <w:rPr>
          <w:rStyle w:val="a3"/>
          <w:color w:val="212529"/>
          <w:sz w:val="18"/>
          <w:szCs w:val="18"/>
        </w:rPr>
        <w:t xml:space="preserve">gent </w:t>
      </w:r>
      <w:r>
        <w:rPr>
          <w:rStyle w:val="a3"/>
          <w:rFonts w:hint="eastAsia"/>
          <w:color w:val="212529"/>
          <w:sz w:val="18"/>
          <w:szCs w:val="18"/>
        </w:rPr>
        <w:t>등록</w:t>
      </w:r>
    </w:p>
    <w:p w14:paraId="5854D11E" w14:textId="57685B20" w:rsidR="00796762" w:rsidRDefault="00253820" w:rsidP="001C52A3">
      <w:pPr>
        <w:rPr>
          <w:rFonts w:hint="eastAsia"/>
          <w:b/>
          <w:bCs/>
        </w:rPr>
      </w:pPr>
      <w:r>
        <w:rPr>
          <w:rFonts w:hint="eastAsia"/>
          <w:noProof/>
          <w:color w:val="212529"/>
          <w:sz w:val="18"/>
          <w:szCs w:val="18"/>
          <w:shd w:val="clear" w:color="auto" w:fill="FFFFFF"/>
        </w:rPr>
        <w:drawing>
          <wp:inline distT="0" distB="0" distL="0" distR="0" wp14:anchorId="32DC0D31" wp14:editId="29BAA7B5">
            <wp:extent cx="5743575" cy="6191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988">
        <w:rPr>
          <w:color w:val="212529"/>
          <w:sz w:val="18"/>
          <w:szCs w:val="18"/>
          <w:shd w:val="clear" w:color="auto" w:fill="FFFFFF"/>
        </w:rPr>
        <w:br/>
      </w:r>
      <w:r w:rsidRPr="00253820">
        <w:rPr>
          <w:rFonts w:hint="eastAsia"/>
          <w:b/>
          <w:bCs/>
        </w:rPr>
        <w:t>A</w:t>
      </w:r>
      <w:r w:rsidRPr="00253820">
        <w:rPr>
          <w:b/>
          <w:bCs/>
        </w:rPr>
        <w:t xml:space="preserve">gent </w:t>
      </w:r>
      <w:r w:rsidRPr="00253820">
        <w:rPr>
          <w:rFonts w:hint="eastAsia"/>
          <w:b/>
          <w:bCs/>
        </w:rPr>
        <w:t>모니터링</w:t>
      </w:r>
      <w:r>
        <w:rPr>
          <w:rFonts w:hint="eastAsia"/>
          <w:b/>
          <w:bCs/>
        </w:rPr>
        <w:t>(</w:t>
      </w:r>
      <w:r>
        <w:rPr>
          <w:b/>
          <w:bCs/>
        </w:rPr>
        <w:t xml:space="preserve">SSH </w:t>
      </w:r>
      <w:r>
        <w:rPr>
          <w:rFonts w:hint="eastAsia"/>
          <w:b/>
          <w:bCs/>
        </w:rPr>
        <w:t>로그인 실패 및 성공화면)</w:t>
      </w:r>
      <w:r>
        <w:br/>
      </w:r>
      <w:r>
        <w:rPr>
          <w:noProof/>
        </w:rPr>
        <w:drawing>
          <wp:inline distT="0" distB="0" distL="0" distR="0" wp14:anchorId="7ACDBBED" wp14:editId="207CC377">
            <wp:extent cx="5724525" cy="32670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="003A0166">
        <w:rPr>
          <w:rFonts w:hint="eastAsia"/>
          <w:b/>
          <w:bCs/>
        </w:rPr>
        <w:t>실시간 모니터링을 통해 로그로 W</w:t>
      </w:r>
      <w:r w:rsidR="003A0166">
        <w:rPr>
          <w:b/>
          <w:bCs/>
        </w:rPr>
        <w:t xml:space="preserve">indow </w:t>
      </w:r>
      <w:r w:rsidR="003A0166">
        <w:rPr>
          <w:rFonts w:hint="eastAsia"/>
          <w:b/>
          <w:bCs/>
        </w:rPr>
        <w:t>환경의 트래픽 및 하드웨어 사용량을 확인 할 수 있다.</w:t>
      </w:r>
    </w:p>
    <w:p w14:paraId="5B864AE7" w14:textId="77777777" w:rsidR="00796762" w:rsidRDefault="00796762">
      <w:pPr>
        <w:widowControl/>
        <w:wordWrap/>
        <w:autoSpaceDE/>
        <w:autoSpaceDN/>
        <w:rPr>
          <w:b/>
          <w:bCs/>
        </w:rPr>
      </w:pPr>
    </w:p>
    <w:p w14:paraId="3D9A8008" w14:textId="2C012633" w:rsidR="00796762" w:rsidRDefault="00796762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/>
      </w:r>
    </w:p>
    <w:p w14:paraId="098770DB" w14:textId="7AA8E78A" w:rsidR="00253820" w:rsidRDefault="00796762">
      <w:pPr>
        <w:widowControl/>
        <w:wordWrap/>
        <w:autoSpaceDE/>
        <w:autoSpaceDN/>
        <w:rPr>
          <w:rFonts w:hint="eastAsia"/>
          <w:b/>
          <w:bCs/>
        </w:rPr>
      </w:pPr>
      <w:r>
        <w:rPr>
          <w:b/>
          <w:bCs/>
        </w:rPr>
        <w:br w:type="page"/>
      </w:r>
    </w:p>
    <w:p w14:paraId="056E8D48" w14:textId="11C55AEF" w:rsidR="00253820" w:rsidRDefault="00253820" w:rsidP="00253820">
      <w:pPr>
        <w:pStyle w:val="a5"/>
        <w:shd w:val="clear" w:color="auto" w:fill="FFFFFF"/>
        <w:spacing w:before="0" w:beforeAutospacing="0"/>
        <w:rPr>
          <w:color w:val="212529"/>
          <w:sz w:val="18"/>
          <w:szCs w:val="18"/>
        </w:rPr>
      </w:pPr>
      <w:r>
        <w:rPr>
          <w:rStyle w:val="a3"/>
          <w:rFonts w:hint="eastAsia"/>
          <w:color w:val="212529"/>
          <w:sz w:val="18"/>
          <w:szCs w:val="18"/>
        </w:rPr>
        <w:lastRenderedPageBreak/>
        <w:t>3.5 FHRP(First Hops Redundancy Protocol) 중에서 HSRP를 통해 비정상 동작에 대응하기 위해 이중화를 설정하여 테스트를 진행하시오.</w:t>
      </w:r>
      <w:r w:rsidR="005A05A7">
        <w:rPr>
          <w:rStyle w:val="a3"/>
          <w:color w:val="212529"/>
          <w:sz w:val="18"/>
          <w:szCs w:val="18"/>
        </w:rPr>
        <w:br/>
      </w:r>
      <w:r w:rsidR="005A05A7">
        <w:rPr>
          <w:rStyle w:val="a3"/>
          <w:color w:val="212529"/>
          <w:sz w:val="18"/>
          <w:szCs w:val="18"/>
        </w:rPr>
        <w:br/>
      </w:r>
      <w:r w:rsidR="005A05A7">
        <w:rPr>
          <w:rStyle w:val="a3"/>
          <w:rFonts w:hint="eastAsia"/>
          <w:color w:val="212529"/>
          <w:sz w:val="18"/>
          <w:szCs w:val="18"/>
        </w:rPr>
        <w:t>이중화 토폴로지</w:t>
      </w:r>
    </w:p>
    <w:p w14:paraId="2E4673D9" w14:textId="46072030" w:rsidR="00430AEE" w:rsidRPr="00253820" w:rsidRDefault="00253820" w:rsidP="00F42790">
      <w:pPr>
        <w:jc w:val="left"/>
      </w:pPr>
      <w:r>
        <w:rPr>
          <w:rFonts w:hint="eastAsia"/>
          <w:noProof/>
        </w:rPr>
        <w:drawing>
          <wp:inline distT="0" distB="0" distL="0" distR="0" wp14:anchorId="53BFAF22" wp14:editId="4383E0FE">
            <wp:extent cx="4400550" cy="33528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667" cy="335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M</w:t>
      </w:r>
      <w:r>
        <w:t>aster(</w:t>
      </w:r>
      <w:r>
        <w:rPr>
          <w:rFonts w:hint="eastAsia"/>
        </w:rPr>
        <w:t xml:space="preserve">주회선 </w:t>
      </w:r>
      <w:r>
        <w:t xml:space="preserve">Active </w:t>
      </w:r>
      <w:r>
        <w:rPr>
          <w:rFonts w:hint="eastAsia"/>
        </w:rPr>
        <w:t>상태)</w:t>
      </w:r>
      <w:r>
        <w:br/>
      </w:r>
      <w:r>
        <w:rPr>
          <w:rFonts w:hint="eastAsia"/>
          <w:noProof/>
        </w:rPr>
        <w:drawing>
          <wp:inline distT="0" distB="0" distL="0" distR="0" wp14:anchorId="00CA580F" wp14:editId="3EE273FD">
            <wp:extent cx="5534025" cy="148590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B</w:t>
      </w:r>
      <w:r>
        <w:t>ackup(</w:t>
      </w:r>
      <w:r>
        <w:rPr>
          <w:rFonts w:hint="eastAsia"/>
        </w:rPr>
        <w:t xml:space="preserve">보조회선 </w:t>
      </w:r>
      <w:r>
        <w:t xml:space="preserve">Standby </w:t>
      </w:r>
      <w:r>
        <w:rPr>
          <w:rFonts w:hint="eastAsia"/>
        </w:rPr>
        <w:t>상태)</w:t>
      </w:r>
      <w:r>
        <w:br/>
      </w:r>
      <w:r>
        <w:rPr>
          <w:noProof/>
        </w:rPr>
        <w:drawing>
          <wp:inline distT="0" distB="0" distL="0" distR="0" wp14:anchorId="42730F79" wp14:editId="7434FB13">
            <wp:extent cx="5524500" cy="119062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M</w:t>
      </w:r>
      <w:r>
        <w:t>aster(</w:t>
      </w:r>
      <w:r>
        <w:rPr>
          <w:rFonts w:hint="eastAsia"/>
        </w:rPr>
        <w:t>주회선)</w:t>
      </w:r>
      <w:r>
        <w:t xml:space="preserve"> </w:t>
      </w:r>
      <w:r>
        <w:rPr>
          <w:rFonts w:hint="eastAsia"/>
        </w:rPr>
        <w:t>장애발생 시 B</w:t>
      </w:r>
      <w:r>
        <w:t>ackup(</w:t>
      </w:r>
      <w:r>
        <w:rPr>
          <w:rFonts w:hint="eastAsia"/>
        </w:rPr>
        <w:t>보조회선-</w:t>
      </w:r>
      <w:r>
        <w:t>&gt;</w:t>
      </w:r>
      <w:r>
        <w:rPr>
          <w:rFonts w:hint="eastAsia"/>
        </w:rPr>
        <w:t>주회선으로 전환)</w:t>
      </w:r>
      <w:r>
        <w:br/>
      </w:r>
      <w:r>
        <w:rPr>
          <w:noProof/>
        </w:rPr>
        <w:drawing>
          <wp:inline distT="0" distB="0" distL="0" distR="0" wp14:anchorId="1AC4957E" wp14:editId="7D63A6D9">
            <wp:extent cx="5524500" cy="8953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3798">
        <w:br/>
      </w:r>
      <w:r w:rsidR="006A3798" w:rsidRPr="006A3798">
        <w:rPr>
          <w:rFonts w:ascii="Consolas" w:hAnsi="Consolas"/>
          <w:sz w:val="18"/>
          <w:szCs w:val="18"/>
        </w:rPr>
        <w:t>standby 1 track</w:t>
      </w:r>
      <w:r w:rsidR="006A3798">
        <w:rPr>
          <w:rFonts w:ascii="Consolas" w:hAnsi="Consolas"/>
          <w:sz w:val="18"/>
          <w:szCs w:val="18"/>
        </w:rPr>
        <w:t xml:space="preserve"> </w:t>
      </w:r>
      <w:r w:rsidR="006A3798">
        <w:rPr>
          <w:rFonts w:ascii="Consolas" w:hAnsi="Consolas" w:hint="eastAsia"/>
          <w:sz w:val="18"/>
          <w:szCs w:val="18"/>
        </w:rPr>
        <w:t>으로</w:t>
      </w:r>
      <w:r w:rsidR="006A3798">
        <w:rPr>
          <w:rFonts w:ascii="Consolas" w:hAnsi="Consolas" w:hint="eastAsia"/>
          <w:sz w:val="18"/>
          <w:szCs w:val="18"/>
        </w:rPr>
        <w:t xml:space="preserve"> </w:t>
      </w:r>
      <w:r w:rsidR="006A3798">
        <w:rPr>
          <w:rFonts w:ascii="Consolas" w:hAnsi="Consolas" w:hint="eastAsia"/>
          <w:sz w:val="18"/>
          <w:szCs w:val="18"/>
        </w:rPr>
        <w:t>장애</w:t>
      </w:r>
      <w:r w:rsidR="006A3798">
        <w:rPr>
          <w:rFonts w:ascii="Consolas" w:hAnsi="Consolas" w:hint="eastAsia"/>
          <w:sz w:val="18"/>
          <w:szCs w:val="18"/>
        </w:rPr>
        <w:t xml:space="preserve"> </w:t>
      </w:r>
      <w:r w:rsidR="006A3798">
        <w:rPr>
          <w:rFonts w:ascii="Consolas" w:hAnsi="Consolas" w:hint="eastAsia"/>
          <w:sz w:val="18"/>
          <w:szCs w:val="18"/>
        </w:rPr>
        <w:t>복구</w:t>
      </w:r>
      <w:r w:rsidR="006A3798">
        <w:rPr>
          <w:rFonts w:ascii="Consolas" w:hAnsi="Consolas" w:hint="eastAsia"/>
          <w:sz w:val="18"/>
          <w:szCs w:val="18"/>
        </w:rPr>
        <w:t xml:space="preserve"> </w:t>
      </w:r>
      <w:r w:rsidR="006A3798">
        <w:rPr>
          <w:rFonts w:ascii="Consolas" w:hAnsi="Consolas" w:hint="eastAsia"/>
          <w:sz w:val="18"/>
          <w:szCs w:val="18"/>
        </w:rPr>
        <w:t>시</w:t>
      </w:r>
      <w:r w:rsidR="006A3798">
        <w:rPr>
          <w:rFonts w:ascii="Consolas" w:hAnsi="Consolas" w:hint="eastAsia"/>
          <w:sz w:val="18"/>
          <w:szCs w:val="18"/>
        </w:rPr>
        <w:t xml:space="preserve"> </w:t>
      </w:r>
      <w:r w:rsidR="006A3798">
        <w:rPr>
          <w:rFonts w:ascii="Consolas" w:hAnsi="Consolas" w:hint="eastAsia"/>
          <w:sz w:val="18"/>
          <w:szCs w:val="18"/>
        </w:rPr>
        <w:t>다시</w:t>
      </w:r>
      <w:r w:rsidR="006A3798">
        <w:rPr>
          <w:rFonts w:ascii="Consolas" w:hAnsi="Consolas" w:hint="eastAsia"/>
          <w:sz w:val="18"/>
          <w:szCs w:val="18"/>
        </w:rPr>
        <w:t xml:space="preserve"> M</w:t>
      </w:r>
      <w:r w:rsidR="006A3798">
        <w:rPr>
          <w:rFonts w:ascii="Consolas" w:hAnsi="Consolas"/>
          <w:sz w:val="18"/>
          <w:szCs w:val="18"/>
        </w:rPr>
        <w:t>aster(</w:t>
      </w:r>
      <w:r w:rsidR="006A3798">
        <w:rPr>
          <w:rFonts w:ascii="Consolas" w:hAnsi="Consolas" w:hint="eastAsia"/>
          <w:sz w:val="18"/>
          <w:szCs w:val="18"/>
        </w:rPr>
        <w:t>주회선</w:t>
      </w:r>
      <w:r w:rsidR="006A3798">
        <w:rPr>
          <w:rFonts w:ascii="Consolas" w:hAnsi="Consolas" w:hint="eastAsia"/>
          <w:sz w:val="18"/>
          <w:szCs w:val="18"/>
        </w:rPr>
        <w:t>)</w:t>
      </w:r>
      <w:r w:rsidR="006A3798">
        <w:rPr>
          <w:rFonts w:ascii="Consolas" w:hAnsi="Consolas"/>
          <w:sz w:val="18"/>
          <w:szCs w:val="18"/>
        </w:rPr>
        <w:t xml:space="preserve"> </w:t>
      </w:r>
      <w:r w:rsidR="006A3798">
        <w:rPr>
          <w:rFonts w:ascii="Consolas" w:hAnsi="Consolas" w:hint="eastAsia"/>
          <w:sz w:val="18"/>
          <w:szCs w:val="18"/>
        </w:rPr>
        <w:t>B</w:t>
      </w:r>
      <w:r w:rsidR="006A3798">
        <w:rPr>
          <w:rFonts w:ascii="Consolas" w:hAnsi="Consolas"/>
          <w:sz w:val="18"/>
          <w:szCs w:val="18"/>
        </w:rPr>
        <w:t>ackup(</w:t>
      </w:r>
      <w:r w:rsidR="006A3798">
        <w:rPr>
          <w:rFonts w:ascii="Consolas" w:hAnsi="Consolas" w:hint="eastAsia"/>
          <w:sz w:val="18"/>
          <w:szCs w:val="18"/>
        </w:rPr>
        <w:t>보조회선</w:t>
      </w:r>
      <w:r w:rsidR="006A3798">
        <w:rPr>
          <w:rFonts w:ascii="Consolas" w:hAnsi="Consolas" w:hint="eastAsia"/>
          <w:sz w:val="18"/>
          <w:szCs w:val="18"/>
        </w:rPr>
        <w:t>)</w:t>
      </w:r>
      <w:r w:rsidR="006A3798">
        <w:rPr>
          <w:rFonts w:ascii="Consolas" w:hAnsi="Consolas" w:hint="eastAsia"/>
          <w:sz w:val="18"/>
          <w:szCs w:val="18"/>
        </w:rPr>
        <w:t>으로</w:t>
      </w:r>
      <w:r w:rsidR="006A3798">
        <w:rPr>
          <w:rFonts w:ascii="Consolas" w:hAnsi="Consolas" w:hint="eastAsia"/>
          <w:sz w:val="18"/>
          <w:szCs w:val="18"/>
        </w:rPr>
        <w:t xml:space="preserve"> </w:t>
      </w:r>
      <w:r w:rsidR="006A3798">
        <w:rPr>
          <w:rFonts w:ascii="Consolas" w:hAnsi="Consolas" w:hint="eastAsia"/>
          <w:sz w:val="18"/>
          <w:szCs w:val="18"/>
        </w:rPr>
        <w:t>복귀</w:t>
      </w:r>
    </w:p>
    <w:sectPr w:rsidR="00430AEE" w:rsidRPr="0025382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0C5"/>
    <w:rsid w:val="000A20C5"/>
    <w:rsid w:val="00133DD8"/>
    <w:rsid w:val="00155350"/>
    <w:rsid w:val="001C52A3"/>
    <w:rsid w:val="00253820"/>
    <w:rsid w:val="003648B6"/>
    <w:rsid w:val="003A0166"/>
    <w:rsid w:val="00430AEE"/>
    <w:rsid w:val="005A05A7"/>
    <w:rsid w:val="00653E0D"/>
    <w:rsid w:val="006A3798"/>
    <w:rsid w:val="00796762"/>
    <w:rsid w:val="008C2A69"/>
    <w:rsid w:val="00967133"/>
    <w:rsid w:val="00A61988"/>
    <w:rsid w:val="00A83EE2"/>
    <w:rsid w:val="00B02E3F"/>
    <w:rsid w:val="00BB2C7A"/>
    <w:rsid w:val="00BD0340"/>
    <w:rsid w:val="00C03376"/>
    <w:rsid w:val="00DF5372"/>
    <w:rsid w:val="00E134E0"/>
    <w:rsid w:val="00F42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D37F7"/>
  <w15:chartTrackingRefBased/>
  <w15:docId w15:val="{77687A99-659E-47B2-BB76-5AAB5C72D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30AEE"/>
    <w:rPr>
      <w:b/>
      <w:bCs/>
    </w:rPr>
  </w:style>
  <w:style w:type="paragraph" w:styleId="a4">
    <w:name w:val="List Paragraph"/>
    <w:basedOn w:val="a"/>
    <w:uiPriority w:val="34"/>
    <w:qFormat/>
    <w:rsid w:val="00430AEE"/>
    <w:pPr>
      <w:ind w:leftChars="400" w:left="800"/>
    </w:pPr>
  </w:style>
  <w:style w:type="paragraph" w:styleId="a5">
    <w:name w:val="Normal (Web)"/>
    <w:basedOn w:val="a"/>
    <w:uiPriority w:val="99"/>
    <w:semiHidden/>
    <w:unhideWhenUsed/>
    <w:rsid w:val="0025382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84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5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FullName</dc:creator>
  <cp:keywords/>
  <dc:description/>
  <cp:lastModifiedBy>FullName</cp:lastModifiedBy>
  <cp:revision>22</cp:revision>
  <dcterms:created xsi:type="dcterms:W3CDTF">2025-02-06T09:09:00Z</dcterms:created>
  <dcterms:modified xsi:type="dcterms:W3CDTF">2025-02-07T06:35:00Z</dcterms:modified>
</cp:coreProperties>
</file>