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3E" w:rsidRPr="0083443E" w:rsidRDefault="0083443E" w:rsidP="0083443E">
      <w:pPr>
        <w:widowControl/>
        <w:shd w:val="clear" w:color="auto" w:fill="FFFFFF"/>
        <w:wordWrap/>
        <w:autoSpaceDE/>
        <w:autoSpaceDN/>
        <w:spacing w:after="0" w:line="338" w:lineRule="atLeast"/>
        <w:jc w:val="center"/>
        <w:rPr>
          <w:rFonts w:ascii="Arial" w:eastAsia="굴림" w:hAnsi="Arial" w:cs="Arial"/>
          <w:color w:val="000000"/>
          <w:kern w:val="0"/>
          <w:sz w:val="23"/>
          <w:szCs w:val="23"/>
        </w:rPr>
      </w:pPr>
      <w:r w:rsidRPr="0083443E"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>프리랜서</w:t>
      </w:r>
      <w:r w:rsidRPr="0083443E"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b/>
          <w:bCs/>
          <w:color w:val="000000"/>
          <w:kern w:val="0"/>
          <w:sz w:val="23"/>
          <w:szCs w:val="23"/>
        </w:rPr>
        <w:t>용역계약서</w:t>
      </w:r>
    </w:p>
    <w:p w:rsidR="0083443E" w:rsidRDefault="0083443E" w:rsidP="0083443E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Arial" w:eastAsia="굴림" w:hAnsi="Arial" w:cs="Arial"/>
          <w:color w:val="000000"/>
          <w:kern w:val="0"/>
          <w:sz w:val="23"/>
          <w:szCs w:val="23"/>
        </w:rPr>
      </w:pP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proofErr w:type="gramStart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계약건명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:</w:t>
      </w:r>
      <w:proofErr w:type="gramEnd"/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캐릭터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일러스트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외주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계약기간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: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일러스트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21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장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완성까지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.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</w:p>
    <w:p w:rsidR="00A832D2" w:rsidRDefault="0083443E" w:rsidP="0083443E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Arial" w:eastAsia="굴림" w:hAnsi="Arial" w:cs="Arial"/>
          <w:color w:val="000000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정지웅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○○○(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에게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용역업무를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하면서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다음과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같이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`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프리랜서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용역계약서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`</w:t>
      </w:r>
      <w:proofErr w:type="spellStart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를</w:t>
      </w:r>
      <w:proofErr w:type="spellEnd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체결하고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이행할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것을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약정한다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.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『갑』과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『을』간의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금전소비대차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및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주식질권설정에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필요한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proofErr w:type="spellStart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제반사항을</w:t>
      </w:r>
      <w:proofErr w:type="spellEnd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정함을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목적으로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'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1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목적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에게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용역업무를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의뢰함에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필요한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proofErr w:type="spellStart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제반사항을</w:t>
      </w:r>
      <w:proofErr w:type="spellEnd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정함을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목적으로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2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범위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"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"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"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"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의뢰한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다음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각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호의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작업내용을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수행하여야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1.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캐릭터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총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7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명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2.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캐릭터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한명당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3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장의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일러스트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3.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총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21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장의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일러스트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완성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3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계약기간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및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계약금액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계약기간은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2016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05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월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24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일부터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일러스트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완성까지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②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계약금액은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금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1050000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원정으로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proofErr w:type="gramStart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③</w:t>
      </w:r>
      <w:proofErr w:type="gramEnd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대금지급은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계약체결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즉시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계약금액의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30%,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작업완료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납품과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동시에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잔금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70%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지급하며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지급방법은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정한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기업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은행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계좌번호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: 055-073468-01-019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입금한다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4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납품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작업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최종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납품은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검토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및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수정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완성품으로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납품키로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5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협조의무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작업하는데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필요한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자료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및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정보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등을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제공하여야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하며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작업수행을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위한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요청이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경우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적극적으로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협조하여야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6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비밀유지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작업과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관련하여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지득한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일체의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정보를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외부에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누설하거나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유출해서는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안되며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인해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발생되는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손해에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대해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책임을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지기로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7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품질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진행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완료된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성과물은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활용할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있어야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하며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만약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품질의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이상으로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활용에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중대한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지장이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발생한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경우에는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계약금액의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30%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만을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lastRenderedPageBreak/>
        <w:t>지급하기로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8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불가피한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이유에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의하여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계약기간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중에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해지하고자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때는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1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개월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전에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서면으로서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상대방에게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통지하여야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②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상당한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계약위반이나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기타의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사정에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의하여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계약업무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이행에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중대한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지장이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생긴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경우에는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전항의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규정에도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불구하고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통지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즉시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해지할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9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해지의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효과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전조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1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항의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사유에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해지하는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경우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,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잔금의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10%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에게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지급함으로써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용역수행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대가에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갈음한다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②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전조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2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항의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사유에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해지하는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경우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귀책사유가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에게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때에는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지급된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계약금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계약금액의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30%)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에게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나머지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용역수행의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대가를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지급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의무가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없다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③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전조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2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항의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사유에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의거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해지하는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경우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,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귀책사유가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에게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때에는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잔금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계약금액의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70%)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중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50%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용역수행의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대가로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에게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지급한다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10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손해배상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자신의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귀책사유로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인하여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납기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지연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등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불이행한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때에는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인한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손해를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배상할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책임이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.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손해배상액은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="00A832D2"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계약금의</w:t>
      </w:r>
      <w:r w:rsidR="00A832D2"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t>50%</w:t>
      </w:r>
      <w:r w:rsidR="00A832D2"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정한다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11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해석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)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명기하지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아니한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사항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및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해석상의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이의가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있을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때에는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쌍방의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proofErr w:type="spellStart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협의하에</w:t>
      </w:r>
      <w:proofErr w:type="spellEnd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결정하기로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12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(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소송관할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)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계약으로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발생되는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분쟁은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서울지방법원을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관할법원으로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한다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증명하기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위하여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계약서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2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통을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작성하여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쌍방이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서명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날인하고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각각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1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통씩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보관한다</w:t>
      </w:r>
      <w:proofErr w:type="gramStart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..</w:t>
      </w:r>
      <w:proofErr w:type="gramEnd"/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t>2016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t>05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월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t>24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일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「갑」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 </w:t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="00A832D2"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서울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시</w:t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="00A832D2"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광진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구</w:t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="00A832D2"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군자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동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t>70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-</w:t>
      </w:r>
      <w:r w:rsidR="00A832D2">
        <w:rPr>
          <w:rFonts w:ascii="Arial" w:eastAsia="굴림" w:hAnsi="Arial" w:cs="Arial"/>
          <w:color w:val="000000"/>
          <w:kern w:val="0"/>
          <w:sz w:val="23"/>
          <w:szCs w:val="23"/>
        </w:rPr>
        <w:t>11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="00A832D2"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정지웅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lastRenderedPageBreak/>
        <w:t>「을」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 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○ ○ ○ </w:t>
      </w:r>
    </w:p>
    <w:p w:rsidR="0083443E" w:rsidRPr="0083443E" w:rsidRDefault="0083443E" w:rsidP="0083443E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Arial" w:eastAsia="굴림" w:hAnsi="Arial" w:cs="Arial"/>
          <w:color w:val="000000"/>
          <w:kern w:val="0"/>
          <w:sz w:val="23"/>
          <w:szCs w:val="23"/>
        </w:rPr>
      </w:pP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br/>
        <w:t>○○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시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○○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구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○○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>동</w:t>
      </w:r>
      <w:r w:rsidRPr="0083443E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○○-○○</w:t>
      </w:r>
      <w:bookmarkStart w:id="0" w:name="_GoBack"/>
      <w:bookmarkEnd w:id="0"/>
    </w:p>
    <w:p w:rsidR="0083443E" w:rsidRPr="0083443E" w:rsidRDefault="0083443E" w:rsidP="0083443E"/>
    <w:sectPr w:rsidR="0083443E" w:rsidRPr="00834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3E"/>
    <w:rsid w:val="0083443E"/>
    <w:rsid w:val="00A832D2"/>
    <w:rsid w:val="00F3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04470-6C55-49A6-A141-C550F310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443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443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44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3443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Date"/>
    <w:basedOn w:val="a"/>
    <w:next w:val="a"/>
    <w:link w:val="Char0"/>
    <w:uiPriority w:val="99"/>
    <w:semiHidden/>
    <w:unhideWhenUsed/>
    <w:rsid w:val="0083443E"/>
  </w:style>
  <w:style w:type="character" w:customStyle="1" w:styleId="Char0">
    <w:name w:val="날짜 Char"/>
    <w:basedOn w:val="a0"/>
    <w:link w:val="a4"/>
    <w:uiPriority w:val="99"/>
    <w:semiHidden/>
    <w:rsid w:val="0083443E"/>
  </w:style>
  <w:style w:type="paragraph" w:styleId="a5">
    <w:name w:val="Normal (Web)"/>
    <w:basedOn w:val="a"/>
    <w:uiPriority w:val="99"/>
    <w:semiHidden/>
    <w:unhideWhenUsed/>
    <w:rsid w:val="008344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3443E"/>
    <w:rPr>
      <w:b/>
      <w:bCs/>
    </w:rPr>
  </w:style>
  <w:style w:type="character" w:customStyle="1" w:styleId="apple-converted-space">
    <w:name w:val="apple-converted-space"/>
    <w:basedOn w:val="a0"/>
    <w:rsid w:val="0083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anarkia5836@gmail.com</dc:creator>
  <cp:keywords/>
  <dc:description/>
  <cp:lastModifiedBy>anarkia5836@gmail.com</cp:lastModifiedBy>
  <cp:revision>1</cp:revision>
  <dcterms:created xsi:type="dcterms:W3CDTF">2016-05-24T05:48:00Z</dcterms:created>
  <dcterms:modified xsi:type="dcterms:W3CDTF">2016-05-24T06:01:00Z</dcterms:modified>
</cp:coreProperties>
</file>