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07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/>
                <w:rFonts w:ascii="Malgun Gothic" w:eastAsia="맑은 고딕" w:hAnsi="맑은 고딕" w:cs="맑은 고딕"/>
              </w:rPr>
              <w:t xml:space="preserve">HTML과 FLASK 진행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임도영님의 HTML과 정도님의 FLASK</w:t>
            </w:r>
            <w:r>
              <w:rPr>
                <w:shd w:val="clear" w:color="000000"/>
                <w:rFonts w:ascii="Malgun Gothic" w:eastAsia="맑은 고딕" w:hAnsi="맑은 고딕" w:cs="맑은 고딕"/>
              </w:rPr>
              <w:t xml:space="preserve">로 코드 진행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