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76" w:lineRule="auto"/>
              <w:ind w:left="800" w:hanging="40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다른 출력 방법 실행해보기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160" w:line="276" w:lineRule="auto"/>
              <w:ind w:left="1200" w:hanging="40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텍스트 유사도 3단 비교 방법 크롤링 하여, 파일을 만들고</w:t>
            </w:r>
          </w:p>
          <w:p w:rsidR="00000000" w:rsidDel="00000000" w:rsidP="00000000" w:rsidRDefault="00000000" w:rsidRPr="00000000" w14:paraId="00000011">
            <w:pPr>
              <w:spacing w:after="160" w:line="276" w:lineRule="auto"/>
              <w:ind w:left="8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파일을 바탕으로 텍스트 유사도 출력해봄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웹 구현 각자 구현해보기  ( 06.05 까지)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378IvmwMosW6300i+6RZE46frQ==">CgMxLjA4AHIhMUl4R01DemJIM0x5VmlnWUJxMXVVZ2dGX3dPdE9yVDVz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