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40.png" ContentType="image/png"/>
  <Override PartName="/word/media/rId46.png" ContentType="image/png"/>
  <Override PartName="/word/media/rId76.png" ContentType="image/png"/>
  <Override PartName="/word/media/rId79.png" ContentType="image/png"/>
  <Override PartName="/word/media/rId49.png" ContentType="image/png"/>
  <Override PartName="/word/media/rId43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35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Start w:id="36" w:name="mkdocs-to-pandoc"/>
    <w:p>
      <w:pPr>
        <w:pStyle w:val="3"/>
      </w:pPr>
      <w:r>
        <w:rPr>
          <w:rStyle w:val="SectionNumber"/>
        </w:rPr>
        <w:t xml:space="preserve">1.1</w:t>
      </w:r>
      <w:r>
        <w:tab/>
      </w:r>
      <w:r>
        <w:t xml:space="preserve">Mkdocs to Pandoc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가능하면,</w:t>
      </w:r>
      <w:r>
        <w:t xml:space="preserve"> </w:t>
      </w:r>
      <w:r>
        <w:t xml:space="preserve">“&gt;”</w:t>
      </w:r>
      <w:r>
        <w:t xml:space="preserve"> </w:t>
      </w:r>
      <w:r>
        <w:t xml:space="preserve">기반으로 경고문을 작성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A. !!! tips/success/note “” 대신 전부 &gt; 변경</w:t>
      </w:r>
    </w:p>
    <w:p>
      <w:pPr>
        <w:pStyle w:val="a8"/>
      </w:pPr>
      <w:r>
        <w:t xml:space="preserve">“</w:t>
      </w:r>
      <w:r>
        <w:t xml:space="preserve">”</w:t>
      </w:r>
      <w:r>
        <w:t xml:space="preserve"> </w:t>
      </w:r>
      <w:r>
        <w:t xml:space="preserve">” — ” : HTML 괜찮으나, — 로 문서의 질이 떨어짐</w:t>
      </w:r>
    </w:p>
    <w:p>
      <w:pPr>
        <w:pStyle w:val="FirstParagraph"/>
      </w:pPr>
    </w:p>
    <w:bookmarkEnd w:id="36"/>
    <w:bookmarkEnd w:id="37"/>
    <w:bookmarkStart w:id="39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38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FirstParagraph"/>
      </w:pP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FirstParagraph"/>
      </w:pP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 to Docx/PPTx 변경”</w:t>
      </w:r>
      <w:r>
        <w:t xml:space="preserve"> </w:t>
      </w:r>
      <w:r>
        <w:t xml:space="preserve">쉽게 Docx 와 PPTx 변경</w:t>
      </w:r>
      <w:r>
        <w:br/>
      </w:r>
      <w:r>
        <w:t xml:space="preserve">DOCX/PPTX 은 XML 기반이므로 가능하지만, 뒤에 X가 빠지면 안됨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아래 TEST 를 위해서 — 추가함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38"/>
    <w:bookmarkEnd w:id="39"/>
    <w:bookmarkStart w:id="9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imgs/tool_pandoc_docx_0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imgs/tool_pandoc_ppt_0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52" w:name="머리글바닥글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머리글/바닥글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661424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/imgs/tool_pandoc_docx_0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자동 페이지</w:t>
      </w:r>
      <w:r>
        <w:br/>
      </w:r>
      <w:r>
        <w:t xml:space="preserve">삽입 → 페이지 번호 → 페이지 아래쪽/위쪽 → “X/Y 형식</w:t>
      </w:r>
      <w:r>
        <w:br/>
      </w:r>
      <w:r>
        <w:t xml:space="preserve">Page { PAGE } of { NUMPAGES }</w:t>
      </w:r>
      <w:r>
        <w:t xml:space="preserve"> </w:t>
      </w:r>
      <w:r>
        <w:t xml:space="preserve">{ PAGE } / { NUMPAGES }</w:t>
      </w:r>
    </w:p>
    <w:p>
      <w:pPr>
        <w:pStyle w:val="FirstParagraph"/>
      </w:pPr>
      <w:r>
        <w:drawing>
          <wp:inline>
            <wp:extent cx="5943600" cy="5245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/imgs/tool_pandoc_docx_0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52"/>
    <w:bookmarkStart w:id="53" w:name="modify-referenc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7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7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8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53"/>
    <w:bookmarkStart w:id="66" w:name="modify-style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9"/>
        </w:numPr>
      </w:pPr>
      <w:r>
        <w:t xml:space="preserve">docx 파일 스타일 수정</w:t>
      </w:r>
    </w:p>
    <w:p>
      <w:pPr>
        <w:pStyle w:val="Compact"/>
        <w:numPr>
          <w:ilvl w:val="1"/>
          <w:numId w:val="1010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1"/>
        </w:numPr>
      </w:pPr>
      <w:r>
        <w:t xml:space="preserve">e.g. 제목2, 제목3, Compact, Source Code, Table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스타일 적용</w:t>
      </w:r>
      <w:r>
        <w:t xml:space="preserve"> </w:t>
      </w:r>
      <w:r>
        <w:t xml:space="preserve">수정으로 모든 포맷 교정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/imgs/pandoc_docx_0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./imgs/pandoc_docx_0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3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./imgs/pandoc_docx_0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4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/imgs/pandoc_docx_0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66"/>
    <w:bookmarkStart w:id="85" w:name="modify-matrix"/>
    <w:p>
      <w:pPr>
        <w:pStyle w:val="3"/>
      </w:pPr>
      <w:r>
        <w:rPr>
          <w:rStyle w:val="SectionNumber"/>
        </w:rPr>
        <w:t xml:space="preserve">3.4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/imgs/pandoc_docx_0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./imgs/pandoc_docx_0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/imgs/pandoc_docx_0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62998" cy="621409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./imgs/tool_pandoc_docx_0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98" cy="621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43849" cy="615664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/imgs/tool_pandoc_docx_0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56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19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./imgs/pandoc_docx_0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85"/>
    <w:bookmarkStart w:id="92" w:name="modify-toc"/>
    <w:p>
      <w:pPr>
        <w:pStyle w:val="3"/>
      </w:pPr>
      <w:r>
        <w:rPr>
          <w:rStyle w:val="SectionNumber"/>
        </w:rPr>
        <w:t xml:space="preserve">3.5</w:t>
      </w:r>
      <w:r>
        <w:tab/>
      </w:r>
      <w:r>
        <w:t xml:space="preserve">Modify TOC</w:t>
      </w:r>
    </w:p>
    <w:p>
      <w:pPr>
        <w:pStyle w:val="FirstParagraph"/>
      </w:pP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목차-&gt; 사용자지정목차</w:t>
      </w:r>
    </w:p>
    <w:p>
      <w:pPr>
        <w:pStyle w:val="Compact"/>
        <w:numPr>
          <w:ilvl w:val="1"/>
          <w:numId w:val="1021"/>
        </w:numPr>
      </w:pPr>
      <w:r>
        <w:t xml:space="preserve">우측 목차1 ~ 8 의 크기 및 폰트 수정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수준표시 와 표시방법</w:t>
      </w:r>
      <w:r>
        <w:t xml:space="preserve"> </w:t>
      </w:r>
      <w:r>
        <w:drawing>
          <wp:inline>
            <wp:extent cx="5943600" cy="381598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./imgs/pandoc_docx_08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TOC 제목</w:t>
      </w:r>
      <w:r>
        <w:br/>
      </w:r>
      <w:r>
        <w:t xml:space="preserve">Table of Contents 수정</w:t>
      </w:r>
    </w:p>
    <w:p>
      <w:pPr>
        <w:pStyle w:val="FirstParagraph"/>
      </w:pPr>
      <w:r>
        <w:drawing>
          <wp:inline>
            <wp:extent cx="5943600" cy="448517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./imgs/pandoc_docx_0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92"/>
    <w:bookmarkEnd w:id="93"/>
    <w:bookmarkStart w:id="9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9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23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9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25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26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96"/>
    <w:bookmarkStart w:id="9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28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97"/>
    <w:bookmarkEnd w:id="98"/>
    <w:bookmarkStart w:id="10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9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29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30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10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31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bookmarkEnd w:id="100"/>
    <w:bookmarkEnd w:id="101"/>
    <w:sectPr w:rsidR="002D25B1">
      <w:headerReference r:id="rId25" w:type="default"/>
      <w:footerReference r:id="rId26" w:type="default"/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D63E" w14:textId="77777777" w:rsidR="007E61A2" w:rsidRPr="00587A46" w:rsidRDefault="007E61A2" w:rsidP="007E61A2">
    <w:pPr>
      <w:jc w:val="center"/>
      <w:rPr>
        <w:rFonts w:ascii="맑은 고딕" w:eastAsia="맑은 고딕" w:hAnsi="맑은 고딕"/>
        <w:sz w:val="16"/>
        <w:szCs w:val="16"/>
      </w:rPr>
    </w:pP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—  </w:t>
    </w:r>
    <w:r w:rsidRPr="00587A46">
      <w:rPr>
        <w:rFonts w:ascii="맑은 고딕" w:eastAsia="맑은 고딕" w:hAnsi="맑은 고딕"/>
        <w:sz w:val="16"/>
        <w:szCs w:val="16"/>
      </w:rPr>
      <w:fldChar w:fldCharType="begin"/>
    </w:r>
    <w:r w:rsidRPr="00587A46">
      <w:rPr>
        <w:rFonts w:ascii="맑은 고딕" w:eastAsia="맑은 고딕" w:hAnsi="맑은 고딕"/>
        <w:sz w:val="16"/>
        <w:szCs w:val="16"/>
      </w:rPr>
      <w:instrText>PAGE</w:instrText>
    </w:r>
    <w:r w:rsidRPr="00587A46">
      <w:rPr>
        <w:rFonts w:ascii="맑은 고딕" w:eastAsia="맑은 고딕" w:hAnsi="맑은 고딕"/>
        <w:sz w:val="16"/>
        <w:szCs w:val="16"/>
      </w:rPr>
      <w:fldChar w:fldCharType="separate"/>
    </w:r>
    <w:r w:rsidRPr="00587A46">
      <w:rPr>
        <w:rFonts w:ascii="맑은 고딕" w:eastAsia="맑은 고딕" w:hAnsi="맑은 고딕"/>
        <w:sz w:val="16"/>
        <w:szCs w:val="16"/>
      </w:rPr>
      <w:t>1</w:t>
    </w:r>
    <w:r w:rsidRPr="00587A46">
      <w:rPr>
        <w:rFonts w:ascii="맑은 고딕" w:eastAsia="맑은 고딕" w:hAnsi="맑은 고딕"/>
        <w:sz w:val="16"/>
        <w:szCs w:val="16"/>
      </w:rPr>
      <w:fldChar w:fldCharType="end"/>
    </w: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 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1611"/>
      <w:gridCol w:w="7655"/>
      <w:gridCol w:w="1417"/>
      <w:gridCol w:w="1114"/>
    </w:tblGrid>
    <w:tr w:rsidR="007E61A2" w14:paraId="50C232A8" w14:textId="77777777" w:rsidTr="009233BA">
      <w:trPr>
        <w:cantSplit/>
        <w:trHeight w:hRule="exact" w:val="294"/>
        <w:jc w:val="center"/>
      </w:trPr>
      <w:tc>
        <w:tcPr>
          <w:tcW w:w="16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81585C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797D1" w14:textId="77777777" w:rsidR="007E61A2" w:rsidRPr="00CD1452" w:rsidRDefault="007E61A2" w:rsidP="007E61A2">
          <w:pPr>
            <w:rPr>
              <w:b/>
              <w:bCs/>
              <w:sz w:val="20"/>
              <w:szCs w:val="20"/>
              <w:lang w:eastAsia="ko-KR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F7F0F5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Revision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BE3E48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color w:val="000000" w:themeColor="text1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color w:val="000000" w:themeColor="text1"/>
              <w:sz w:val="16"/>
              <w:szCs w:val="16"/>
              <w:lang w:eastAsia="ko-KR"/>
            </w:rPr>
            <w:t>1</w:t>
          </w:r>
        </w:p>
      </w:tc>
    </w:tr>
    <w:tr w:rsidR="007E61A2" w14:paraId="24F3E9C5" w14:textId="77777777" w:rsidTr="009233BA">
      <w:trPr>
        <w:cantSplit/>
        <w:trHeight w:hRule="exact" w:val="312"/>
        <w:jc w:val="center"/>
      </w:trPr>
      <w:tc>
        <w:tcPr>
          <w:tcW w:w="16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1E324B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7C4A3A" w14:textId="77777777" w:rsidR="007E61A2" w:rsidRDefault="007E61A2" w:rsidP="007E61A2">
          <w:pPr>
            <w:rPr>
              <w:b/>
              <w:bCs/>
              <w:sz w:val="30"/>
              <w:szCs w:val="30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86AE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>P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t>age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695BCF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instrText>PAGE   \* MERGEFORMAT</w:instrTex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9</w: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end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 xml:space="preserve"> / 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instrText xml:space="preserve"> NUMPAGES  \* Arabic  \* MERGEFORMAT </w:instrTex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11</w:t>
          </w:r>
          <w:r w:rsidRPr="007E61A2">
            <w:rPr>
              <w:rFonts w:ascii="맑은 고딕" w:eastAsia="맑은 고딕" w:hAnsi="맑은 고딕"/>
              <w:noProof/>
              <w:sz w:val="16"/>
              <w:szCs w:val="16"/>
            </w:rPr>
            <w:fldChar w:fldCharType="end"/>
          </w:r>
        </w:p>
      </w:tc>
    </w:tr>
  </w:tbl>
  <w:p w14:paraId="3C5BEEAD" w14:textId="77777777" w:rsidR="007E61A2" w:rsidRPr="007E61A2" w:rsidRDefault="007E61A2">
    <w:pPr>
      <w:pStyle w:val="ad"/>
      <w:rPr>
        <w:sz w:val="2"/>
        <w:szCs w:val="2"/>
        <w:lang w:eastAsia="ko-KR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8522E44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39423215" w:numId="1">
    <w:abstractNumId w:val="0"/>
  </w:num>
  <w:num w16cid:durableId="2065637560" w:numId="2">
    <w:abstractNumId w:val="0"/>
  </w:num>
  <w:num w16cid:durableId="1342511344" w:numId="3">
    <w:abstractNumId w:val="0"/>
  </w:num>
  <w:num w16cid:durableId="1808744014" w:numId="4">
    <w:abstractNumId w:val="0"/>
  </w:num>
  <w:num w16cid:durableId="1997106469" w:numId="5">
    <w:abstractNumId w:val="0"/>
  </w:num>
  <w:num w16cid:durableId="33506433" w:numId="6">
    <w:abstractNumId w:val="0"/>
  </w:num>
  <w:num w16cid:durableId="1693189668" w:numId="7">
    <w:abstractNumId w:val="0"/>
  </w:num>
  <w:num w16cid:durableId="654721821" w:numId="8">
    <w:abstractNumId w:val="0"/>
  </w:num>
  <w:num w16cid:durableId="1055086209" w:numId="9">
    <w:abstractNumId w:val="0"/>
  </w:num>
  <w:num w16cid:durableId="274600850" w:numId="10">
    <w:abstractNumId w:val="0"/>
  </w:num>
  <w:num w16cid:durableId="1845195763" w:numId="11">
    <w:abstractNumId w:val="0"/>
  </w:num>
  <w:num w16cid:durableId="1133601190" w:numId="12">
    <w:abstractNumId w:val="0"/>
  </w:num>
  <w:num w16cid:durableId="1031760740" w:numId="13">
    <w:abstractNumId w:val="0"/>
  </w:num>
  <w:num w16cid:durableId="1517308580" w:numId="14">
    <w:abstractNumId w:val="0"/>
  </w:num>
  <w:num w16cid:durableId="1002318270" w:numId="15">
    <w:abstractNumId w:val="0"/>
  </w:num>
  <w:num w16cid:durableId="1861122287" w:numId="16">
    <w:abstractNumId w:val="0"/>
  </w:num>
  <w:num w16cid:durableId="743138050" w:numId="17">
    <w:abstractNumId w:val="0"/>
  </w:num>
  <w:num w16cid:durableId="968972741" w:numId="18">
    <w:abstractNumId w:val="0"/>
  </w:num>
  <w:num w16cid:durableId="856389433" w:numId="19">
    <w:abstractNumId w:val="0"/>
  </w:num>
  <w:num w16cid:durableId="1765496568" w:numId="20">
    <w:abstractNumId w:val="0"/>
  </w:num>
  <w:num w16cid:durableId="1804494680" w:numId="21">
    <w:abstractNumId w:val="0"/>
  </w:num>
  <w:num w16cid:durableId="1845974210" w:numId="22">
    <w:abstractNumId w:val="0"/>
  </w:num>
  <w:num w16cid:durableId="237134846" w:numId="23">
    <w:abstractNumId w:val="0"/>
  </w:num>
  <w:num w16cid:durableId="1668703997" w:numId="24">
    <w:abstractNumId w:val="0"/>
  </w:num>
  <w:num w16cid:durableId="1249075334" w:numId="25">
    <w:abstractNumId w:val="0"/>
  </w:num>
  <w:num w16cid:durableId="1376009369" w:numId="26">
    <w:abstractNumId w:val="0"/>
  </w:num>
  <w:num w16cid:durableId="1797334859" w:numId="27">
    <w:abstractNumId w:val="0"/>
  </w:num>
  <w:num w16cid:durableId="1771928179" w:numId="28">
    <w:abstractNumId w:val="0"/>
  </w:num>
  <w:num w16cid:durableId="674957091" w:numId="29">
    <w:abstractNumId w:val="0"/>
  </w:num>
  <w:num w16cid:durableId="1660383215" w:numId="30">
    <w:abstractNumId w:val="0"/>
  </w:num>
  <w:num w16cid:durableId="1468938818" w:numId="3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1B13"/>
    <w:rsid w:val="00056DED"/>
    <w:rsid w:val="001B3687"/>
    <w:rsid w:val="001C00C3"/>
    <w:rsid w:val="001D0290"/>
    <w:rsid w:val="00250F69"/>
    <w:rsid w:val="002D25B1"/>
    <w:rsid w:val="00370D00"/>
    <w:rsid w:val="003E5A82"/>
    <w:rsid w:val="004605A5"/>
    <w:rsid w:val="00537B3C"/>
    <w:rsid w:val="00580853"/>
    <w:rsid w:val="00587A46"/>
    <w:rsid w:val="005B692B"/>
    <w:rsid w:val="007D3EC2"/>
    <w:rsid w:val="007E61A2"/>
    <w:rsid w:val="00887DA8"/>
    <w:rsid w:val="008978F8"/>
    <w:rsid w:val="009033CB"/>
    <w:rsid w:val="009336C1"/>
    <w:rsid w:val="00A01B13"/>
    <w:rsid w:val="00A90339"/>
    <w:rsid w:val="00AC3BA1"/>
    <w:rsid w:val="00B04A18"/>
    <w:rsid w:val="00B05250"/>
    <w:rsid w:val="00B704FE"/>
    <w:rsid w:val="00E334F8"/>
    <w:rsid w:val="00F167E4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semiHidden/>
    <w:unhideWhenUsed/>
    <w:qFormat/>
    <w:rsid w:val="00580853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semiHidden/>
    <w:unhideWhenUsed/>
    <w:qFormat/>
    <w:rsid w:val="00580853"/>
    <w:pPr>
      <w:keepNext/>
      <w:keepLines/>
      <w:spacing w:after="80" w:before="160"/>
      <w:outlineLvl w:val="2"/>
    </w:pPr>
    <w:rPr>
      <w:rFonts w:cstheme="majorBidi" w:eastAsiaTheme="majorEastAsia"/>
      <w:b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semiHidden/>
    <w:rsid w:val="00580853"/>
    <w:rPr>
      <w:rFonts w:asciiTheme="majorHAnsi" w:cstheme="majorBidi" w:eastAsiaTheme="majorEastAsia" w:hAnsiTheme="majorHAnsi"/>
      <w:b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semiHidden/>
    <w:rsid w:val="00580853"/>
    <w:rPr>
      <w:rFonts w:cstheme="majorBidi" w:eastAsiaTheme="majorEastAsia"/>
      <w:b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rsid w:val="009336C1"/>
    <w:pPr>
      <w:framePr w:hAnchor="text" w:vAnchor="text" w:wrap="notBeside" w:y="1"/>
      <w:pBdr>
        <w:top w:color="auto" w:shadow="1" w:space="1" w:sz="4" w:val="single"/>
        <w:left w:color="auto" w:shadow="1" w:space="3" w:sz="4" w:val="single"/>
        <w:bottom w:color="auto" w:shadow="1" w:space="1" w:sz="4" w:val="single"/>
        <w:right w:color="auto" w:shadow="1" w:space="3" w:sz="4" w:val="single"/>
      </w:pBdr>
      <w:shd w:color="auto" w:fill="FAE2D5" w:themeFill="accent2" w:themeFillTint="33" w:val="clear"/>
      <w:spacing w:after="40" w:before="40"/>
      <w:ind w:left="482" w:right="482"/>
    </w:pPr>
    <w:rPr>
      <w:sz w:val="20"/>
    </w:r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587A46"/>
    <w:rPr>
      <w:rFonts w:eastAsia="맑은 고딕"/>
      <w:sz w:val="20"/>
      <w:szCs w:val="20"/>
      <w:lang w:eastAsia="ko-KR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rFonts w:eastAsia="맑은 고딕"/>
      </w:rPr>
      <w:tblPr/>
      <w:tcPr>
        <w:tcBorders>
          <w:bottom w:color="auto" w:space="0" w:sz="2" w:val="single"/>
        </w:tcBorders>
        <w:shd w:color="auto" w:fill="DAE9F7" w:themeFill="text2" w:themeFillTint="1A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9336C1"/>
    <w:rPr>
      <w:sz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sid w:val="00370D00"/>
    <w:rPr>
      <w:rFonts w:eastAsia="맑은 고딕"/>
      <w:color w:themeColor="accent1" w:val="156082"/>
      <w:sz w:val="24"/>
    </w:rPr>
  </w:style>
  <w:style w:styleId="TOC" w:type="paragraph">
    <w:name w:val="TOC Heading"/>
    <w:basedOn w:val="1"/>
    <w:next w:val="a0"/>
    <w:uiPriority w:val="39"/>
    <w:unhideWhenUsed/>
    <w:qFormat/>
    <w:rsid w:val="005B692B"/>
    <w:pPr>
      <w:spacing w:before="240" w:line="259" w:lineRule="auto"/>
      <w:outlineLvl w:val="9"/>
    </w:pPr>
    <w:rPr>
      <w:b/>
      <w:sz w:val="36"/>
    </w:rPr>
  </w:style>
  <w:style w:styleId="ad" w:type="paragraph">
    <w:name w:val="header"/>
    <w:basedOn w:val="a"/>
    <w:link w:val="Char2"/>
    <w:rsid w:val="007E61A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7E61A2"/>
  </w:style>
  <w:style w:styleId="ae" w:type="paragraph">
    <w:name w:val="footer"/>
    <w:basedOn w:val="a"/>
    <w:link w:val="Char3"/>
    <w:rsid w:val="007E61A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7E61A2"/>
  </w:style>
  <w:style w:customStyle="1" w:styleId="SourceCode" w:type="paragraph">
    <w:name w:val="Source Code"/>
    <w:link w:val="VerbatimChar"/>
    <w:rsid w:val="009336C1"/>
    <w:pPr>
      <w:shd w:color="auto" w:fill="E8E8E8" w:themeFill="background2" w:val="clear"/>
      <w:wordWrap w:val="0"/>
    </w:pPr>
    <w:rPr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F167E4"/>
    <w:pPr>
      <w:ind w:left="425" w:leftChars="200"/>
    </w:pPr>
  </w:style>
  <w:style w:styleId="30" w:type="paragraph">
    <w:name w:val="toc 3"/>
    <w:basedOn w:val="a"/>
    <w:next w:val="a"/>
    <w:autoRedefine/>
    <w:uiPriority w:val="39"/>
    <w:rsid w:val="00F167E4"/>
    <w:pPr>
      <w:ind w:left="850" w:leftChars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4" Target="numbering.xml" /><Relationship Type="http://schemas.openxmlformats.org/officeDocument/2006/relationships/styles" Id="rId33" Target="styles.xml" /><Relationship Type="http://schemas.openxmlformats.org/officeDocument/2006/relationships/settings" Id="rId32" Target="settings.xml" /><Relationship Type="http://schemas.openxmlformats.org/officeDocument/2006/relationships/webSettings" Id="rId31" Target="webSettings.xml" /><Relationship Type="http://schemas.openxmlformats.org/officeDocument/2006/relationships/fontTable" Id="rId30" Target="fontTable.xml" /><Relationship Type="http://schemas.openxmlformats.org/officeDocument/2006/relationships/theme" Id="rId29" Target="theme/theme1.xml" /><Relationship Type="http://schemas.openxmlformats.org/officeDocument/2006/relationships/footnotes" Id="rId28" Target="footnotes.xml" /><Relationship Type="http://schemas.openxmlformats.org/officeDocument/2006/relationships/comments" Id="rId2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8" Target="media/image11.png" Type="http://schemas.openxmlformats.org/officeDocument/2006/relationships/image" /><Relationship Id="rId26" Target="footer1.xml" Type="http://schemas.openxmlformats.org/officeDocument/2006/relationships/footer" /><Relationship Id="rId21" Target="media/image14.png" Type="http://schemas.openxmlformats.org/officeDocument/2006/relationships/image" /><Relationship Id="rId12" Target="media/image5.png" Type="http://schemas.openxmlformats.org/officeDocument/2006/relationships/image" /><Relationship Id="rId17" Target="media/image10.png" Type="http://schemas.openxmlformats.org/officeDocument/2006/relationships/image" /><Relationship Id="rId25" Target="header1.xml" Type="http://schemas.openxmlformats.org/officeDocument/2006/relationships/header" /><Relationship Id="rId16" Target="media/image9.png" Type="http://schemas.openxmlformats.org/officeDocument/2006/relationships/image" /><Relationship Id="rId20" Target="media/image13.png" Type="http://schemas.openxmlformats.org/officeDocument/2006/relationships/image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23" Target="media/image16.png" Type="http://schemas.openxmlformats.org/officeDocument/2006/relationships/image" /><Relationship Id="rId10" Target="media/image3.png" Type="http://schemas.openxmlformats.org/officeDocument/2006/relationships/image" /><Relationship Id="rId19" Target="media/image12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Id="rId22" Target="media/image15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49" Target="media/rId49.png" /><Relationship Type="http://schemas.openxmlformats.org/officeDocument/2006/relationships/image" Id="rId43" Target="media/rId43.png" /><Relationship Type="http://schemas.openxmlformats.org/officeDocument/2006/relationships/hyperlink" Id="rId99" Target="./node_mermaid.md#mermaid-build" TargetMode="External" /><Relationship Type="http://schemas.openxmlformats.org/officeDocument/2006/relationships/hyperlink" Id="rId35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./node_mermaid.md#mermaid-build" TargetMode="External" /><Relationship Type="http://schemas.openxmlformats.org/officeDocument/2006/relationships/hyperlink" Id="rId35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1150</Words>
  <Characters>4464</Characters>
  <Application>Microsoft Office Word</Application>
  <DocSecurity>0</DocSecurity>
  <Lines>343</Lines>
  <Paragraphs>200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2026-09-07T05:28:39Z</dcterms:created>
  <dcterms:modified xsi:type="dcterms:W3CDTF">2026-09-07T05:28:39Z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