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FB546D" w:rsidP="005E21BA">
      <w:pPr>
        <w:pStyle w:val="Titel"/>
      </w:pPr>
      <w:r>
        <w:t>Vejledermøde 7/3</w:t>
      </w:r>
      <w:r w:rsidR="005E21BA">
        <w:t xml:space="preserve"> 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klokken </w:t>
      </w:r>
      <w:bookmarkStart w:id="0" w:name="_GoBack"/>
      <w:bookmarkEnd w:id="0"/>
      <w:r>
        <w:t>11:00-11:45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0A4B6B" w:rsidRDefault="00FB546D" w:rsidP="000A4B6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Gennemgang af nuværende kravsspecifikation</w:t>
      </w:r>
    </w:p>
    <w:p w:rsidR="00F832E0" w:rsidRDefault="00F832E0" w:rsidP="006D5606">
      <w:pPr>
        <w:pStyle w:val="Listeafsnit"/>
      </w:pPr>
      <w:r>
        <w:t xml:space="preserve">System beskrivelse: </w:t>
      </w:r>
    </w:p>
    <w:p w:rsidR="00F832E0" w:rsidRDefault="00940F56" w:rsidP="00F832E0">
      <w:pPr>
        <w:pStyle w:val="Listeafsnit"/>
        <w:numPr>
          <w:ilvl w:val="0"/>
          <w:numId w:val="2"/>
        </w:numPr>
        <w:ind w:left="1418"/>
      </w:pPr>
      <w:r>
        <w:t>+- 230 V skal rettes til 230V +- 10%</w:t>
      </w:r>
    </w:p>
    <w:p w:rsidR="00F832E0" w:rsidRDefault="00940F56" w:rsidP="00F832E0">
      <w:pPr>
        <w:pStyle w:val="Listeafsnit"/>
        <w:numPr>
          <w:ilvl w:val="0"/>
          <w:numId w:val="2"/>
        </w:numPr>
        <w:ind w:left="1418"/>
      </w:pPr>
      <w:r>
        <w:t xml:space="preserve">Inkludere de harmoniske </w:t>
      </w:r>
      <w:r w:rsidR="00F832E0">
        <w:t>i de decentrale måleenheder. Visningen af harmoniske kan laves med THD og vise spændingen</w:t>
      </w:r>
    </w:p>
    <w:p w:rsidR="00F832E0" w:rsidRDefault="00F832E0" w:rsidP="00F832E0">
      <w:pPr>
        <w:pStyle w:val="Listeafsnit"/>
        <w:numPr>
          <w:ilvl w:val="0"/>
          <w:numId w:val="2"/>
        </w:numPr>
        <w:ind w:left="1418"/>
      </w:pPr>
      <w:r>
        <w:t xml:space="preserve">Problemformulering erstattes med problemet. </w:t>
      </w:r>
    </w:p>
    <w:p w:rsidR="00F832E0" w:rsidRDefault="00F832E0" w:rsidP="006D5606">
      <w:pPr>
        <w:pStyle w:val="Listeafsnit"/>
      </w:pPr>
    </w:p>
    <w:p w:rsidR="00F832E0" w:rsidRDefault="00F832E0" w:rsidP="006D5606">
      <w:pPr>
        <w:pStyle w:val="Listeafsnit"/>
      </w:pPr>
      <w:proofErr w:type="spellStart"/>
      <w:r>
        <w:t>Moscow</w:t>
      </w:r>
      <w:proofErr w:type="spellEnd"/>
      <w:r>
        <w:t xml:space="preserve">: </w:t>
      </w:r>
    </w:p>
    <w:p w:rsidR="00F832E0" w:rsidRDefault="00F832E0" w:rsidP="00F832E0">
      <w:pPr>
        <w:pStyle w:val="Listeafsnit"/>
        <w:numPr>
          <w:ilvl w:val="0"/>
          <w:numId w:val="2"/>
        </w:numPr>
        <w:ind w:left="1418"/>
      </w:pPr>
      <w:r>
        <w:t>Uddyb beskrivelsen af trin transformator</w:t>
      </w:r>
    </w:p>
    <w:p w:rsidR="00F832E0" w:rsidRDefault="00F832E0" w:rsidP="00F832E0">
      <w:pPr>
        <w:pStyle w:val="Listeafsnit"/>
        <w:numPr>
          <w:ilvl w:val="0"/>
          <w:numId w:val="2"/>
        </w:numPr>
        <w:ind w:left="1418"/>
      </w:pPr>
      <w:r>
        <w:t xml:space="preserve">Ret til distributionslinje </w:t>
      </w:r>
    </w:p>
    <w:p w:rsidR="00F832E0" w:rsidRDefault="00F832E0" w:rsidP="006D5606">
      <w:pPr>
        <w:pStyle w:val="Listeafsnit"/>
      </w:pPr>
    </w:p>
    <w:p w:rsidR="00F832E0" w:rsidRDefault="00F832E0" w:rsidP="006D5606">
      <w:pPr>
        <w:pStyle w:val="Listeafsnit"/>
      </w:pPr>
      <w:proofErr w:type="spellStart"/>
      <w:r>
        <w:t>Use</w:t>
      </w:r>
      <w:proofErr w:type="spellEnd"/>
      <w:r>
        <w:t xml:space="preserve"> case:</w:t>
      </w:r>
    </w:p>
    <w:p w:rsidR="00F832E0" w:rsidRDefault="00F832E0" w:rsidP="00514316">
      <w:pPr>
        <w:pStyle w:val="Listeafsnit"/>
        <w:numPr>
          <w:ilvl w:val="0"/>
          <w:numId w:val="2"/>
        </w:numPr>
        <w:ind w:left="1418"/>
      </w:pPr>
      <w:r>
        <w:t xml:space="preserve">Interaktiv funktionalitet </w:t>
      </w:r>
    </w:p>
    <w:p w:rsidR="00F832E0" w:rsidRDefault="00F832E0" w:rsidP="006D5606">
      <w:pPr>
        <w:pStyle w:val="Listeafsnit"/>
      </w:pPr>
    </w:p>
    <w:p w:rsidR="00F832E0" w:rsidRDefault="00F832E0" w:rsidP="006D5606">
      <w:pPr>
        <w:pStyle w:val="Listeafsnit"/>
      </w:pPr>
      <w:r>
        <w:t>Ikke funktionelle krav:</w:t>
      </w:r>
    </w:p>
    <w:p w:rsidR="00F832E0" w:rsidRDefault="00F832E0" w:rsidP="00EA3C33">
      <w:pPr>
        <w:pStyle w:val="Listeafsnit"/>
        <w:numPr>
          <w:ilvl w:val="0"/>
          <w:numId w:val="2"/>
        </w:numPr>
        <w:ind w:left="1418"/>
      </w:pPr>
      <w:r>
        <w:t>Ser fint ud med udgangspunkt</w:t>
      </w:r>
    </w:p>
    <w:p w:rsidR="00F832E0" w:rsidRDefault="00F832E0" w:rsidP="006D5606">
      <w:pPr>
        <w:pStyle w:val="Listeafsnit"/>
      </w:pPr>
    </w:p>
    <w:p w:rsidR="00F832E0" w:rsidRDefault="00F832E0" w:rsidP="006D5606">
      <w:pPr>
        <w:pStyle w:val="Listeafsnit"/>
      </w:pPr>
      <w:r>
        <w:t>Blok definitionsdiagram:</w:t>
      </w:r>
    </w:p>
    <w:p w:rsidR="00F832E0" w:rsidRDefault="00F832E0" w:rsidP="00EA3C33">
      <w:pPr>
        <w:pStyle w:val="Listeafsnit"/>
        <w:numPr>
          <w:ilvl w:val="0"/>
          <w:numId w:val="2"/>
        </w:numPr>
        <w:ind w:left="1418"/>
      </w:pPr>
      <w:r>
        <w:t xml:space="preserve">Få styr på figur referencer </w:t>
      </w:r>
    </w:p>
    <w:p w:rsidR="00F832E0" w:rsidRDefault="00F832E0" w:rsidP="00EA3C33">
      <w:pPr>
        <w:pStyle w:val="Listeafsnit"/>
        <w:numPr>
          <w:ilvl w:val="0"/>
          <w:numId w:val="2"/>
        </w:numPr>
        <w:ind w:left="1418"/>
      </w:pPr>
      <w:r>
        <w:t>Der skal kun være én enkelt måleenhed</w:t>
      </w:r>
    </w:p>
    <w:p w:rsidR="00940F56" w:rsidRDefault="00940F56" w:rsidP="006D5606">
      <w:pPr>
        <w:pStyle w:val="Listeafsnit"/>
      </w:pPr>
    </w:p>
    <w:p w:rsidR="00514316" w:rsidRDefault="00514316" w:rsidP="006D5606">
      <w:pPr>
        <w:pStyle w:val="Listeafsnit"/>
      </w:pPr>
      <w:r>
        <w:t xml:space="preserve">Vi skal beskrive et system hvordan det rigtige system skal se ud – det ikke implementeret. The real </w:t>
      </w:r>
      <w:proofErr w:type="spellStart"/>
      <w:r>
        <w:t>world</w:t>
      </w:r>
      <w:proofErr w:type="spellEnd"/>
      <w:r>
        <w:t xml:space="preserve"> VS vores produkt</w:t>
      </w:r>
    </w:p>
    <w:p w:rsidR="00514316" w:rsidRPr="00FB546D" w:rsidRDefault="00514316" w:rsidP="006D5606">
      <w:pPr>
        <w:pStyle w:val="Listeafsnit"/>
      </w:pPr>
    </w:p>
    <w:p w:rsidR="0097108B" w:rsidRDefault="00FB546D" w:rsidP="0097108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Domænemodel og applikationsmodel?</w:t>
      </w:r>
      <w:r w:rsidR="00B137A7">
        <w:rPr>
          <w:b/>
        </w:rPr>
        <w:t xml:space="preserve"> – Hvor meget skal med?</w:t>
      </w:r>
    </w:p>
    <w:p w:rsidR="00FB546D" w:rsidRDefault="00940F56" w:rsidP="00EA3C33">
      <w:pPr>
        <w:pStyle w:val="Listeafsnit"/>
        <w:numPr>
          <w:ilvl w:val="0"/>
          <w:numId w:val="5"/>
        </w:numPr>
      </w:pPr>
      <w:r>
        <w:t xml:space="preserve">Vi skal ikke bruge mere krudt på det, hvis der ikke er større behov for det. Ikke noget med at bruge det, for at vise at vi kan. </w:t>
      </w:r>
    </w:p>
    <w:p w:rsidR="00940F56" w:rsidRPr="00940F56" w:rsidRDefault="00940F56" w:rsidP="00EA3C33">
      <w:pPr>
        <w:pStyle w:val="Listeafsnit"/>
        <w:numPr>
          <w:ilvl w:val="0"/>
          <w:numId w:val="5"/>
        </w:numPr>
      </w:pPr>
      <w:r>
        <w:t xml:space="preserve">Hvis vi kan beskrive funktionaliteten i software delen enkelt, er der ikke nogen grund til at komplicere det mere. </w:t>
      </w:r>
    </w:p>
    <w:p w:rsidR="00940F56" w:rsidRDefault="00940F56" w:rsidP="00EA3C33">
      <w:pPr>
        <w:pStyle w:val="Listeafsnit"/>
        <w:numPr>
          <w:ilvl w:val="0"/>
          <w:numId w:val="5"/>
        </w:numPr>
      </w:pPr>
      <w:r>
        <w:t>PLC: skærmen kan bruges som dokumentation</w:t>
      </w:r>
    </w:p>
    <w:p w:rsidR="00940F56" w:rsidRPr="00940F56" w:rsidRDefault="00940F56" w:rsidP="00EA3C33">
      <w:pPr>
        <w:pStyle w:val="Listeafsnit"/>
        <w:numPr>
          <w:ilvl w:val="0"/>
          <w:numId w:val="5"/>
        </w:numPr>
      </w:pPr>
      <w:r>
        <w:t>Dokumentationen til software behøves ikke at komme helt ned i detaljerne</w:t>
      </w:r>
    </w:p>
    <w:p w:rsidR="00940F56" w:rsidRPr="00940F56" w:rsidRDefault="00940F56" w:rsidP="00FB546D">
      <w:pPr>
        <w:pStyle w:val="Listeafsnit"/>
      </w:pPr>
    </w:p>
    <w:p w:rsidR="00514316" w:rsidRDefault="00514316" w:rsidP="00514316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Evt.</w:t>
      </w:r>
    </w:p>
    <w:p w:rsidR="00514316" w:rsidRPr="00514316" w:rsidRDefault="00514316" w:rsidP="00514316">
      <w:pPr>
        <w:pStyle w:val="Listeafsnit"/>
        <w:numPr>
          <w:ilvl w:val="0"/>
          <w:numId w:val="2"/>
        </w:numPr>
        <w:ind w:left="1418"/>
        <w:rPr>
          <w:b/>
        </w:rPr>
      </w:pPr>
      <w:r>
        <w:t>Problem i virkeligheden: der er ikke det største behov for det.</w:t>
      </w:r>
    </w:p>
    <w:p w:rsidR="00514316" w:rsidRPr="00514316" w:rsidRDefault="00514316" w:rsidP="00514316">
      <w:pPr>
        <w:pStyle w:val="Listeafsnit"/>
        <w:numPr>
          <w:ilvl w:val="0"/>
          <w:numId w:val="2"/>
        </w:numPr>
        <w:ind w:left="1418"/>
        <w:rPr>
          <w:b/>
        </w:rPr>
      </w:pPr>
      <w:r>
        <w:lastRenderedPageBreak/>
        <w:t>Den regulering de laver er på 60/10</w:t>
      </w:r>
    </w:p>
    <w:p w:rsidR="00514316" w:rsidRPr="00514316" w:rsidRDefault="00514316" w:rsidP="00514316">
      <w:pPr>
        <w:pStyle w:val="Listeafsnit"/>
        <w:numPr>
          <w:ilvl w:val="0"/>
          <w:numId w:val="2"/>
        </w:numPr>
        <w:ind w:left="1418"/>
        <w:rPr>
          <w:b/>
        </w:rPr>
      </w:pPr>
      <w:r>
        <w:t>Kablerne gør sådan at de ikke får problemer med spændingerne. Men der sker overspændinger grundet private solceller.</w:t>
      </w:r>
    </w:p>
    <w:p w:rsidR="00514316" w:rsidRPr="00514316" w:rsidRDefault="00514316" w:rsidP="00514316">
      <w:pPr>
        <w:pStyle w:val="Listeafsnit"/>
        <w:numPr>
          <w:ilvl w:val="0"/>
          <w:numId w:val="2"/>
        </w:numPr>
        <w:ind w:left="1418"/>
        <w:rPr>
          <w:b/>
        </w:rPr>
      </w:pPr>
      <w:r>
        <w:t>Aftale: kontakten vil sende data på transformeren og forbrugeren</w:t>
      </w:r>
    </w:p>
    <w:p w:rsidR="00413820" w:rsidRPr="005E21BA" w:rsidRDefault="00413820" w:rsidP="00FB546D"/>
    <w:sectPr w:rsidR="00413820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3486"/>
    <w:multiLevelType w:val="hybridMultilevel"/>
    <w:tmpl w:val="5DD29FA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E8041E"/>
    <w:multiLevelType w:val="hybridMultilevel"/>
    <w:tmpl w:val="2382B096"/>
    <w:lvl w:ilvl="0" w:tplc="DE7E1220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8A22C6"/>
    <w:multiLevelType w:val="hybridMultilevel"/>
    <w:tmpl w:val="7C58DAF4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B2FDE"/>
    <w:multiLevelType w:val="hybridMultilevel"/>
    <w:tmpl w:val="3DEC1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61A01"/>
    <w:rsid w:val="000A4B6B"/>
    <w:rsid w:val="000A689B"/>
    <w:rsid w:val="00147E18"/>
    <w:rsid w:val="002A2885"/>
    <w:rsid w:val="00391CD2"/>
    <w:rsid w:val="00413820"/>
    <w:rsid w:val="00483004"/>
    <w:rsid w:val="00513B3E"/>
    <w:rsid w:val="00514316"/>
    <w:rsid w:val="005250A2"/>
    <w:rsid w:val="005E21BA"/>
    <w:rsid w:val="00620479"/>
    <w:rsid w:val="006D5606"/>
    <w:rsid w:val="00701F26"/>
    <w:rsid w:val="007352DC"/>
    <w:rsid w:val="00815B53"/>
    <w:rsid w:val="0082542A"/>
    <w:rsid w:val="008A3F72"/>
    <w:rsid w:val="00940F56"/>
    <w:rsid w:val="00950C65"/>
    <w:rsid w:val="0097108B"/>
    <w:rsid w:val="00B137A7"/>
    <w:rsid w:val="00BB17E7"/>
    <w:rsid w:val="00D85344"/>
    <w:rsid w:val="00E011E8"/>
    <w:rsid w:val="00EA3C33"/>
    <w:rsid w:val="00EB127D"/>
    <w:rsid w:val="00EB67FA"/>
    <w:rsid w:val="00F832E0"/>
    <w:rsid w:val="00FB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88E8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206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19</cp:revision>
  <dcterms:created xsi:type="dcterms:W3CDTF">2017-02-17T11:09:00Z</dcterms:created>
  <dcterms:modified xsi:type="dcterms:W3CDTF">2017-03-07T10:46:00Z</dcterms:modified>
</cp:coreProperties>
</file>