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210DD" w14:textId="5D39DCF4" w:rsidR="00445022" w:rsidRDefault="00445022" w:rsidP="00445022">
      <w:pPr>
        <w:jc w:val="center"/>
        <w:rPr>
          <w:b/>
          <w:bCs/>
          <w:sz w:val="36"/>
          <w:szCs w:val="36"/>
          <w:u w:val="single"/>
          <w:lang w:val="en-US"/>
        </w:rPr>
      </w:pPr>
      <w:r>
        <w:rPr>
          <w:b/>
          <w:bCs/>
          <w:sz w:val="36"/>
          <w:szCs w:val="36"/>
          <w:u w:val="single"/>
          <w:lang w:val="en-US"/>
        </w:rPr>
        <w:t>Assignment 2 Karamjit Judge N01477742</w:t>
      </w:r>
    </w:p>
    <w:p w14:paraId="61380C61" w14:textId="6C5CA386" w:rsidR="00445022" w:rsidRDefault="00445022" w:rsidP="00445022">
      <w:pPr>
        <w:rPr>
          <w:b/>
          <w:bCs/>
          <w:sz w:val="28"/>
          <w:szCs w:val="28"/>
          <w:lang w:val="en-US"/>
        </w:rPr>
      </w:pPr>
    </w:p>
    <w:p w14:paraId="73218729" w14:textId="30CF11DA" w:rsidR="00445022" w:rsidRDefault="00445022" w:rsidP="00445022">
      <w:pPr>
        <w:rPr>
          <w:b/>
          <w:bCs/>
          <w:sz w:val="28"/>
          <w:szCs w:val="28"/>
          <w:lang w:val="en-US"/>
        </w:rPr>
      </w:pPr>
      <w:r>
        <w:rPr>
          <w:b/>
          <w:bCs/>
          <w:sz w:val="28"/>
          <w:szCs w:val="28"/>
          <w:lang w:val="en-US"/>
        </w:rPr>
        <w:t>AWS Multi-Account Strategy Proposal for Unicorn Games</w:t>
      </w:r>
    </w:p>
    <w:p w14:paraId="1DAA929E" w14:textId="77777777" w:rsidR="00445022" w:rsidRDefault="00445022" w:rsidP="00445022">
      <w:pPr>
        <w:rPr>
          <w:sz w:val="28"/>
          <w:szCs w:val="28"/>
          <w:lang w:val="en-US"/>
        </w:rPr>
      </w:pPr>
    </w:p>
    <w:p w14:paraId="04AC616E" w14:textId="0E5469F2" w:rsidR="00445022" w:rsidRDefault="00445022" w:rsidP="00250DA4">
      <w:pPr>
        <w:ind w:firstLine="720"/>
        <w:rPr>
          <w:sz w:val="28"/>
          <w:szCs w:val="28"/>
          <w:lang w:val="en-US"/>
        </w:rPr>
      </w:pPr>
      <w:r>
        <w:rPr>
          <w:sz w:val="28"/>
          <w:szCs w:val="28"/>
          <w:lang w:val="en-US"/>
        </w:rPr>
        <w:t xml:space="preserve">Unicorn Games is a </w:t>
      </w:r>
      <w:r w:rsidR="007B00BE">
        <w:rPr>
          <w:sz w:val="28"/>
          <w:szCs w:val="28"/>
          <w:lang w:val="en-US"/>
        </w:rPr>
        <w:t>fast-growing</w:t>
      </w:r>
      <w:r>
        <w:rPr>
          <w:sz w:val="28"/>
          <w:szCs w:val="28"/>
          <w:lang w:val="en-US"/>
        </w:rPr>
        <w:t xml:space="preserve"> game company</w:t>
      </w:r>
      <w:r w:rsidR="006F504F">
        <w:rPr>
          <w:sz w:val="28"/>
          <w:szCs w:val="28"/>
          <w:lang w:val="en-US"/>
        </w:rPr>
        <w:t xml:space="preserve"> that requires a secure, scalable, and </w:t>
      </w:r>
      <w:r w:rsidR="007B00BE">
        <w:rPr>
          <w:sz w:val="28"/>
          <w:szCs w:val="28"/>
          <w:lang w:val="en-US"/>
        </w:rPr>
        <w:t>well-structured</w:t>
      </w:r>
      <w:r w:rsidR="006F504F">
        <w:rPr>
          <w:sz w:val="28"/>
          <w:szCs w:val="28"/>
          <w:lang w:val="en-US"/>
        </w:rPr>
        <w:t xml:space="preserve"> AWS environment to support </w:t>
      </w:r>
      <w:r w:rsidR="007B00BE">
        <w:rPr>
          <w:sz w:val="28"/>
          <w:szCs w:val="28"/>
          <w:lang w:val="en-US"/>
        </w:rPr>
        <w:t>its</w:t>
      </w:r>
      <w:r w:rsidR="006F504F">
        <w:rPr>
          <w:sz w:val="28"/>
          <w:szCs w:val="28"/>
          <w:lang w:val="en-US"/>
        </w:rPr>
        <w:t xml:space="preserve"> development, testing and production workloads. A multi-account </w:t>
      </w:r>
      <w:r w:rsidR="00250DA4">
        <w:rPr>
          <w:sz w:val="28"/>
          <w:szCs w:val="28"/>
          <w:lang w:val="en-US"/>
        </w:rPr>
        <w:t>under AWS is recommended for the company to achieve isolation, security, cost effectiveness, and operational efficiency.</w:t>
      </w:r>
      <w:r w:rsidR="00250DA4">
        <w:rPr>
          <w:sz w:val="28"/>
          <w:szCs w:val="28"/>
          <w:lang w:val="en-US"/>
        </w:rPr>
        <w:br/>
      </w:r>
      <w:r w:rsidR="00250DA4">
        <w:rPr>
          <w:sz w:val="28"/>
          <w:szCs w:val="28"/>
          <w:lang w:val="en-US"/>
        </w:rPr>
        <w:br/>
        <w:t xml:space="preserve"> </w:t>
      </w:r>
      <w:r w:rsidR="00250DA4">
        <w:rPr>
          <w:sz w:val="28"/>
          <w:szCs w:val="28"/>
          <w:lang w:val="en-US"/>
        </w:rPr>
        <w:tab/>
        <w:t>This proposal outlines the account structure, Justification, and security considerations for the multi-account strategy.</w:t>
      </w:r>
    </w:p>
    <w:p w14:paraId="3526D183" w14:textId="77777777" w:rsidR="00250DA4" w:rsidRDefault="00250DA4" w:rsidP="00445022">
      <w:pPr>
        <w:rPr>
          <w:sz w:val="28"/>
          <w:szCs w:val="28"/>
          <w:lang w:val="en-US"/>
        </w:rPr>
      </w:pPr>
    </w:p>
    <w:p w14:paraId="0F775BBB" w14:textId="506CAC53" w:rsidR="00250DA4" w:rsidRDefault="00250DA4" w:rsidP="00250DA4">
      <w:pPr>
        <w:pStyle w:val="ListParagraph"/>
        <w:numPr>
          <w:ilvl w:val="0"/>
          <w:numId w:val="1"/>
        </w:numPr>
        <w:rPr>
          <w:b/>
          <w:bCs/>
          <w:sz w:val="28"/>
          <w:szCs w:val="28"/>
          <w:lang w:val="en-US"/>
        </w:rPr>
      </w:pPr>
      <w:r>
        <w:rPr>
          <w:b/>
          <w:bCs/>
          <w:sz w:val="28"/>
          <w:szCs w:val="28"/>
          <w:lang w:val="en-US"/>
        </w:rPr>
        <w:t>The justification</w:t>
      </w:r>
    </w:p>
    <w:p w14:paraId="315B7969" w14:textId="7B69E3A9" w:rsidR="00250DA4" w:rsidRPr="00250DA4" w:rsidRDefault="00250DA4" w:rsidP="00250DA4">
      <w:pPr>
        <w:ind w:firstLine="360"/>
        <w:rPr>
          <w:sz w:val="28"/>
          <w:szCs w:val="28"/>
          <w:lang w:val="en-US"/>
        </w:rPr>
      </w:pPr>
      <w:r>
        <w:rPr>
          <w:sz w:val="28"/>
          <w:szCs w:val="28"/>
          <w:lang w:val="en-US"/>
        </w:rPr>
        <w:t>Why should Unicorn Games use multiple AWS Accounts?</w:t>
      </w:r>
    </w:p>
    <w:tbl>
      <w:tblPr>
        <w:tblStyle w:val="TableGrid"/>
        <w:tblW w:w="0" w:type="auto"/>
        <w:tblLook w:val="04A0" w:firstRow="1" w:lastRow="0" w:firstColumn="1" w:lastColumn="0" w:noHBand="0" w:noVBand="1"/>
      </w:tblPr>
      <w:tblGrid>
        <w:gridCol w:w="4675"/>
        <w:gridCol w:w="4675"/>
      </w:tblGrid>
      <w:tr w:rsidR="00250DA4" w14:paraId="4A6D1987" w14:textId="77777777" w:rsidTr="00250DA4">
        <w:tc>
          <w:tcPr>
            <w:tcW w:w="4675" w:type="dxa"/>
          </w:tcPr>
          <w:p w14:paraId="512C6225" w14:textId="67ADB058" w:rsidR="00250DA4" w:rsidRDefault="00250DA4" w:rsidP="00250DA4">
            <w:pPr>
              <w:rPr>
                <w:b/>
                <w:bCs/>
                <w:sz w:val="28"/>
                <w:szCs w:val="28"/>
                <w:lang w:val="en-US"/>
              </w:rPr>
            </w:pPr>
            <w:r>
              <w:rPr>
                <w:b/>
                <w:bCs/>
                <w:sz w:val="28"/>
                <w:szCs w:val="28"/>
                <w:lang w:val="en-US"/>
              </w:rPr>
              <w:t>Benefit</w:t>
            </w:r>
          </w:p>
        </w:tc>
        <w:tc>
          <w:tcPr>
            <w:tcW w:w="4675" w:type="dxa"/>
          </w:tcPr>
          <w:p w14:paraId="2EBE025B" w14:textId="7998FB5A" w:rsidR="00250DA4" w:rsidRDefault="00250DA4" w:rsidP="00250DA4">
            <w:pPr>
              <w:rPr>
                <w:b/>
                <w:bCs/>
                <w:sz w:val="28"/>
                <w:szCs w:val="28"/>
                <w:lang w:val="en-US"/>
              </w:rPr>
            </w:pPr>
            <w:r>
              <w:rPr>
                <w:b/>
                <w:bCs/>
                <w:sz w:val="28"/>
                <w:szCs w:val="28"/>
                <w:lang w:val="en-US"/>
              </w:rPr>
              <w:t>Description</w:t>
            </w:r>
          </w:p>
        </w:tc>
      </w:tr>
      <w:tr w:rsidR="00250DA4" w14:paraId="17EA2E9C" w14:textId="77777777" w:rsidTr="00250DA4">
        <w:tc>
          <w:tcPr>
            <w:tcW w:w="4675" w:type="dxa"/>
          </w:tcPr>
          <w:p w14:paraId="567919EC" w14:textId="1CFE6D0A" w:rsidR="00250DA4" w:rsidRPr="00250DA4" w:rsidRDefault="00250DA4" w:rsidP="00250DA4">
            <w:pPr>
              <w:rPr>
                <w:sz w:val="28"/>
                <w:szCs w:val="28"/>
                <w:lang w:val="en-US"/>
              </w:rPr>
            </w:pPr>
            <w:r>
              <w:rPr>
                <w:sz w:val="28"/>
                <w:szCs w:val="28"/>
                <w:lang w:val="en-US"/>
              </w:rPr>
              <w:t>Security and Isolation</w:t>
            </w:r>
          </w:p>
        </w:tc>
        <w:tc>
          <w:tcPr>
            <w:tcW w:w="4675" w:type="dxa"/>
          </w:tcPr>
          <w:p w14:paraId="7EE45051" w14:textId="0C46241B" w:rsidR="00250DA4" w:rsidRPr="0050715C" w:rsidRDefault="0050715C" w:rsidP="00250DA4">
            <w:pPr>
              <w:rPr>
                <w:sz w:val="28"/>
                <w:szCs w:val="28"/>
                <w:lang w:val="en-US"/>
              </w:rPr>
            </w:pPr>
            <w:r>
              <w:rPr>
                <w:sz w:val="28"/>
                <w:szCs w:val="28"/>
                <w:lang w:val="en-US"/>
              </w:rPr>
              <w:t>Prevents lateral movement in the case of a breach thus limiting the blast radius.</w:t>
            </w:r>
          </w:p>
        </w:tc>
      </w:tr>
      <w:tr w:rsidR="00250DA4" w14:paraId="5D9535AA" w14:textId="77777777" w:rsidTr="00250DA4">
        <w:tc>
          <w:tcPr>
            <w:tcW w:w="4675" w:type="dxa"/>
          </w:tcPr>
          <w:p w14:paraId="0DED2113" w14:textId="57D30539" w:rsidR="00250DA4" w:rsidRPr="0050715C" w:rsidRDefault="0050715C" w:rsidP="00250DA4">
            <w:pPr>
              <w:rPr>
                <w:sz w:val="28"/>
                <w:szCs w:val="28"/>
                <w:lang w:val="en-US"/>
              </w:rPr>
            </w:pPr>
            <w:r>
              <w:rPr>
                <w:sz w:val="28"/>
                <w:szCs w:val="28"/>
                <w:lang w:val="en-US"/>
              </w:rPr>
              <w:t>Cost and Budgeting</w:t>
            </w:r>
          </w:p>
        </w:tc>
        <w:tc>
          <w:tcPr>
            <w:tcW w:w="4675" w:type="dxa"/>
          </w:tcPr>
          <w:p w14:paraId="5D1A860B" w14:textId="47853301" w:rsidR="00250DA4" w:rsidRPr="0050715C" w:rsidRDefault="0050715C" w:rsidP="00250DA4">
            <w:pPr>
              <w:rPr>
                <w:sz w:val="28"/>
                <w:szCs w:val="28"/>
                <w:lang w:val="en-US"/>
              </w:rPr>
            </w:pPr>
            <w:r>
              <w:rPr>
                <w:sz w:val="28"/>
                <w:szCs w:val="28"/>
                <w:lang w:val="en-US"/>
              </w:rPr>
              <w:t>Clear cost tracking for each environment (Development, Testing, and Production)</w:t>
            </w:r>
          </w:p>
        </w:tc>
      </w:tr>
      <w:tr w:rsidR="0050715C" w14:paraId="6E250F99" w14:textId="77777777" w:rsidTr="00250DA4">
        <w:tc>
          <w:tcPr>
            <w:tcW w:w="4675" w:type="dxa"/>
          </w:tcPr>
          <w:p w14:paraId="60D9814C" w14:textId="2A624DA7" w:rsidR="0050715C" w:rsidRPr="0050715C" w:rsidRDefault="009A11BD" w:rsidP="00250DA4">
            <w:pPr>
              <w:rPr>
                <w:sz w:val="28"/>
                <w:szCs w:val="28"/>
                <w:lang w:val="en-US"/>
              </w:rPr>
            </w:pPr>
            <w:r>
              <w:rPr>
                <w:sz w:val="28"/>
                <w:szCs w:val="28"/>
                <w:lang w:val="en-US"/>
              </w:rPr>
              <w:t>Compliance and Governance</w:t>
            </w:r>
          </w:p>
        </w:tc>
        <w:tc>
          <w:tcPr>
            <w:tcW w:w="4675" w:type="dxa"/>
          </w:tcPr>
          <w:p w14:paraId="1342362D" w14:textId="24BDBBF9" w:rsidR="0050715C" w:rsidRPr="0050715C" w:rsidRDefault="009A11BD" w:rsidP="00250DA4">
            <w:pPr>
              <w:rPr>
                <w:sz w:val="28"/>
                <w:szCs w:val="28"/>
                <w:lang w:val="en-US"/>
              </w:rPr>
            </w:pPr>
            <w:r>
              <w:rPr>
                <w:sz w:val="28"/>
                <w:szCs w:val="28"/>
                <w:lang w:val="en-US"/>
              </w:rPr>
              <w:t>Easier enforcement of policies for each account (e.g. PCI and GDPR)</w:t>
            </w:r>
          </w:p>
        </w:tc>
      </w:tr>
      <w:tr w:rsidR="009A11BD" w14:paraId="2A65EF59" w14:textId="77777777" w:rsidTr="00250DA4">
        <w:tc>
          <w:tcPr>
            <w:tcW w:w="4675" w:type="dxa"/>
          </w:tcPr>
          <w:p w14:paraId="7A9125D6" w14:textId="6DD827BC" w:rsidR="009A11BD" w:rsidRDefault="009A11BD" w:rsidP="00250DA4">
            <w:pPr>
              <w:rPr>
                <w:sz w:val="28"/>
                <w:szCs w:val="28"/>
                <w:lang w:val="en-US"/>
              </w:rPr>
            </w:pPr>
            <w:r>
              <w:rPr>
                <w:sz w:val="28"/>
                <w:szCs w:val="28"/>
                <w:lang w:val="en-US"/>
              </w:rPr>
              <w:t>Operational Independence</w:t>
            </w:r>
          </w:p>
        </w:tc>
        <w:tc>
          <w:tcPr>
            <w:tcW w:w="4675" w:type="dxa"/>
          </w:tcPr>
          <w:p w14:paraId="2D65832C" w14:textId="21E4312D" w:rsidR="009A11BD" w:rsidRDefault="009A11BD" w:rsidP="00250DA4">
            <w:pPr>
              <w:rPr>
                <w:sz w:val="28"/>
                <w:szCs w:val="28"/>
                <w:lang w:val="en-US"/>
              </w:rPr>
            </w:pPr>
            <w:r>
              <w:rPr>
                <w:sz w:val="28"/>
                <w:szCs w:val="28"/>
                <w:lang w:val="en-US"/>
              </w:rPr>
              <w:t xml:space="preserve">Teams can manage their own environments without </w:t>
            </w:r>
            <w:r w:rsidR="001F184C">
              <w:rPr>
                <w:sz w:val="28"/>
                <w:szCs w:val="28"/>
                <w:lang w:val="en-US"/>
              </w:rPr>
              <w:t>being able to interfere with other environments.</w:t>
            </w:r>
          </w:p>
        </w:tc>
      </w:tr>
      <w:tr w:rsidR="001F184C" w14:paraId="2943638C" w14:textId="77777777" w:rsidTr="00250DA4">
        <w:tc>
          <w:tcPr>
            <w:tcW w:w="4675" w:type="dxa"/>
          </w:tcPr>
          <w:p w14:paraId="195E3568" w14:textId="3F59E3A4" w:rsidR="001F184C" w:rsidRDefault="001F184C" w:rsidP="00250DA4">
            <w:pPr>
              <w:rPr>
                <w:sz w:val="28"/>
                <w:szCs w:val="28"/>
                <w:lang w:val="en-US"/>
              </w:rPr>
            </w:pPr>
            <w:r>
              <w:rPr>
                <w:sz w:val="28"/>
                <w:szCs w:val="28"/>
                <w:lang w:val="en-US"/>
              </w:rPr>
              <w:t>Service Quota Management</w:t>
            </w:r>
          </w:p>
        </w:tc>
        <w:tc>
          <w:tcPr>
            <w:tcW w:w="4675" w:type="dxa"/>
          </w:tcPr>
          <w:p w14:paraId="4E33835D" w14:textId="24388F02" w:rsidR="001F184C" w:rsidRDefault="005056DF" w:rsidP="00250DA4">
            <w:pPr>
              <w:rPr>
                <w:sz w:val="28"/>
                <w:szCs w:val="28"/>
                <w:lang w:val="en-US"/>
              </w:rPr>
            </w:pPr>
            <w:r>
              <w:rPr>
                <w:sz w:val="28"/>
                <w:szCs w:val="28"/>
                <w:lang w:val="en-US"/>
              </w:rPr>
              <w:t>AWS service limits for things like EC2 instances are per account which reduces the risk of throttling.</w:t>
            </w:r>
          </w:p>
        </w:tc>
      </w:tr>
    </w:tbl>
    <w:p w14:paraId="3FB1FB8F" w14:textId="77777777" w:rsidR="00250DA4" w:rsidRDefault="00250DA4" w:rsidP="00250DA4">
      <w:pPr>
        <w:rPr>
          <w:b/>
          <w:bCs/>
          <w:sz w:val="28"/>
          <w:szCs w:val="28"/>
          <w:lang w:val="en-US"/>
        </w:rPr>
      </w:pPr>
    </w:p>
    <w:p w14:paraId="5633CF4E" w14:textId="30A5B207" w:rsidR="005056DF" w:rsidRDefault="005056DF" w:rsidP="00250DA4">
      <w:pPr>
        <w:rPr>
          <w:b/>
          <w:bCs/>
          <w:sz w:val="28"/>
          <w:szCs w:val="28"/>
          <w:lang w:val="en-US"/>
        </w:rPr>
      </w:pPr>
      <w:r>
        <w:rPr>
          <w:b/>
          <w:bCs/>
          <w:sz w:val="28"/>
          <w:szCs w:val="28"/>
          <w:lang w:val="en-US"/>
        </w:rPr>
        <w:lastRenderedPageBreak/>
        <w:t>Potential Challenges</w:t>
      </w:r>
    </w:p>
    <w:tbl>
      <w:tblPr>
        <w:tblStyle w:val="TableGrid"/>
        <w:tblW w:w="0" w:type="auto"/>
        <w:tblLook w:val="04A0" w:firstRow="1" w:lastRow="0" w:firstColumn="1" w:lastColumn="0" w:noHBand="0" w:noVBand="1"/>
      </w:tblPr>
      <w:tblGrid>
        <w:gridCol w:w="4675"/>
        <w:gridCol w:w="4675"/>
      </w:tblGrid>
      <w:tr w:rsidR="005056DF" w14:paraId="143E2C8F" w14:textId="77777777" w:rsidTr="005056DF">
        <w:tc>
          <w:tcPr>
            <w:tcW w:w="4675" w:type="dxa"/>
          </w:tcPr>
          <w:p w14:paraId="3C5A577A" w14:textId="4EC58295" w:rsidR="005056DF" w:rsidRDefault="005056DF" w:rsidP="00250DA4">
            <w:pPr>
              <w:rPr>
                <w:b/>
                <w:bCs/>
                <w:sz w:val="28"/>
                <w:szCs w:val="28"/>
                <w:lang w:val="en-US"/>
              </w:rPr>
            </w:pPr>
            <w:r>
              <w:rPr>
                <w:b/>
                <w:bCs/>
                <w:sz w:val="28"/>
                <w:szCs w:val="28"/>
                <w:lang w:val="en-US"/>
              </w:rPr>
              <w:t>Challenge</w:t>
            </w:r>
          </w:p>
        </w:tc>
        <w:tc>
          <w:tcPr>
            <w:tcW w:w="4675" w:type="dxa"/>
          </w:tcPr>
          <w:p w14:paraId="70DAC82C" w14:textId="0B5F4D15" w:rsidR="005056DF" w:rsidRDefault="005056DF" w:rsidP="00250DA4">
            <w:pPr>
              <w:rPr>
                <w:b/>
                <w:bCs/>
                <w:sz w:val="28"/>
                <w:szCs w:val="28"/>
                <w:lang w:val="en-US"/>
              </w:rPr>
            </w:pPr>
            <w:r>
              <w:rPr>
                <w:b/>
                <w:bCs/>
                <w:sz w:val="28"/>
                <w:szCs w:val="28"/>
                <w:lang w:val="en-US"/>
              </w:rPr>
              <w:t>Mitigation Strategy</w:t>
            </w:r>
          </w:p>
        </w:tc>
      </w:tr>
      <w:tr w:rsidR="005056DF" w14:paraId="1346514E" w14:textId="77777777" w:rsidTr="005056DF">
        <w:tc>
          <w:tcPr>
            <w:tcW w:w="4675" w:type="dxa"/>
          </w:tcPr>
          <w:p w14:paraId="30402512" w14:textId="0ED52761" w:rsidR="005056DF" w:rsidRPr="005056DF" w:rsidRDefault="005056DF" w:rsidP="00250DA4">
            <w:pPr>
              <w:rPr>
                <w:sz w:val="28"/>
                <w:szCs w:val="28"/>
                <w:lang w:val="en-US"/>
              </w:rPr>
            </w:pPr>
            <w:r>
              <w:rPr>
                <w:sz w:val="28"/>
                <w:szCs w:val="28"/>
                <w:lang w:val="en-US"/>
              </w:rPr>
              <w:t>Increased Management Overhead</w:t>
            </w:r>
          </w:p>
        </w:tc>
        <w:tc>
          <w:tcPr>
            <w:tcW w:w="4675" w:type="dxa"/>
          </w:tcPr>
          <w:p w14:paraId="27DAE314" w14:textId="189BDF74" w:rsidR="005056DF" w:rsidRPr="005056DF" w:rsidRDefault="005056DF" w:rsidP="00250DA4">
            <w:pPr>
              <w:rPr>
                <w:sz w:val="28"/>
                <w:szCs w:val="28"/>
                <w:lang w:val="en-US"/>
              </w:rPr>
            </w:pPr>
            <w:r>
              <w:rPr>
                <w:sz w:val="28"/>
                <w:szCs w:val="28"/>
                <w:lang w:val="en-US"/>
              </w:rPr>
              <w:t xml:space="preserve">We can mitigate this </w:t>
            </w:r>
            <w:r w:rsidR="00E96A30">
              <w:rPr>
                <w:sz w:val="28"/>
                <w:szCs w:val="28"/>
                <w:lang w:val="en-US"/>
              </w:rPr>
              <w:t>by using AWS Organizations, SCPs, and AWS Control Tower for governance.</w:t>
            </w:r>
          </w:p>
        </w:tc>
      </w:tr>
      <w:tr w:rsidR="00E96A30" w14:paraId="1246E041" w14:textId="77777777" w:rsidTr="005056DF">
        <w:tc>
          <w:tcPr>
            <w:tcW w:w="4675" w:type="dxa"/>
          </w:tcPr>
          <w:p w14:paraId="30EB989B" w14:textId="75B922C0" w:rsidR="00E96A30" w:rsidRDefault="00E96A30" w:rsidP="00250DA4">
            <w:pPr>
              <w:rPr>
                <w:sz w:val="28"/>
                <w:szCs w:val="28"/>
                <w:lang w:val="en-US"/>
              </w:rPr>
            </w:pPr>
            <w:r>
              <w:rPr>
                <w:sz w:val="28"/>
                <w:szCs w:val="28"/>
                <w:lang w:val="en-US"/>
              </w:rPr>
              <w:t>Cross-Account Access Complexity</w:t>
            </w:r>
          </w:p>
        </w:tc>
        <w:tc>
          <w:tcPr>
            <w:tcW w:w="4675" w:type="dxa"/>
          </w:tcPr>
          <w:p w14:paraId="594A4BB2" w14:textId="667F45F3" w:rsidR="00E96A30" w:rsidRDefault="00E96A30" w:rsidP="00250DA4">
            <w:pPr>
              <w:rPr>
                <w:sz w:val="28"/>
                <w:szCs w:val="28"/>
                <w:lang w:val="en-US"/>
              </w:rPr>
            </w:pPr>
            <w:r>
              <w:rPr>
                <w:sz w:val="28"/>
                <w:szCs w:val="28"/>
                <w:lang w:val="en-US"/>
              </w:rPr>
              <w:t>Implement IAM Roles and AWS SSO</w:t>
            </w:r>
            <w:r w:rsidR="00D93C1A">
              <w:rPr>
                <w:sz w:val="28"/>
                <w:szCs w:val="28"/>
                <w:lang w:val="en-US"/>
              </w:rPr>
              <w:t xml:space="preserve"> for secure access.</w:t>
            </w:r>
          </w:p>
        </w:tc>
      </w:tr>
      <w:tr w:rsidR="00D93C1A" w14:paraId="392489AE" w14:textId="77777777" w:rsidTr="005056DF">
        <w:tc>
          <w:tcPr>
            <w:tcW w:w="4675" w:type="dxa"/>
          </w:tcPr>
          <w:p w14:paraId="3A566478" w14:textId="5BAEAA6D" w:rsidR="00D93C1A" w:rsidRDefault="00D93C1A" w:rsidP="00250DA4">
            <w:pPr>
              <w:rPr>
                <w:sz w:val="28"/>
                <w:szCs w:val="28"/>
                <w:lang w:val="en-US"/>
              </w:rPr>
            </w:pPr>
            <w:r>
              <w:rPr>
                <w:sz w:val="28"/>
                <w:szCs w:val="28"/>
                <w:lang w:val="en-US"/>
              </w:rPr>
              <w:t>Cost Tracking Complexity</w:t>
            </w:r>
          </w:p>
        </w:tc>
        <w:tc>
          <w:tcPr>
            <w:tcW w:w="4675" w:type="dxa"/>
          </w:tcPr>
          <w:p w14:paraId="1F591FC5" w14:textId="2A34819F" w:rsidR="00D93C1A" w:rsidRDefault="00D93C1A" w:rsidP="00250DA4">
            <w:pPr>
              <w:rPr>
                <w:sz w:val="28"/>
                <w:szCs w:val="28"/>
                <w:lang w:val="en-US"/>
              </w:rPr>
            </w:pPr>
            <w:r>
              <w:rPr>
                <w:sz w:val="28"/>
                <w:szCs w:val="28"/>
                <w:lang w:val="en-US"/>
              </w:rPr>
              <w:t>Use AWS Cost Explorer and tagging strategies to deal with this.</w:t>
            </w:r>
          </w:p>
        </w:tc>
      </w:tr>
    </w:tbl>
    <w:p w14:paraId="44778DA2" w14:textId="77777777" w:rsidR="005056DF" w:rsidRDefault="005056DF" w:rsidP="00250DA4">
      <w:pPr>
        <w:rPr>
          <w:b/>
          <w:bCs/>
          <w:sz w:val="28"/>
          <w:szCs w:val="28"/>
          <w:lang w:val="en-US"/>
        </w:rPr>
      </w:pPr>
    </w:p>
    <w:p w14:paraId="70EA3309" w14:textId="0686F925" w:rsidR="00D93C1A" w:rsidRDefault="00D93C1A" w:rsidP="00250DA4">
      <w:pPr>
        <w:rPr>
          <w:b/>
          <w:bCs/>
          <w:sz w:val="28"/>
          <w:szCs w:val="28"/>
          <w:lang w:val="en-US"/>
        </w:rPr>
      </w:pPr>
      <w:r>
        <w:rPr>
          <w:b/>
          <w:bCs/>
          <w:sz w:val="28"/>
          <w:szCs w:val="28"/>
          <w:lang w:val="en-US"/>
        </w:rPr>
        <w:t>Proposed AWS Account Structure</w:t>
      </w:r>
    </w:p>
    <w:p w14:paraId="34CA1969" w14:textId="1A96B394" w:rsidR="00D93C1A" w:rsidRPr="00564D04" w:rsidRDefault="00D93C1A" w:rsidP="00250DA4">
      <w:pPr>
        <w:rPr>
          <w:sz w:val="28"/>
          <w:szCs w:val="28"/>
          <w:u w:val="single"/>
          <w:lang w:val="en-US"/>
        </w:rPr>
      </w:pPr>
      <w:r w:rsidRPr="00564D04">
        <w:rPr>
          <w:sz w:val="28"/>
          <w:szCs w:val="28"/>
          <w:u w:val="single"/>
          <w:lang w:val="en-US"/>
        </w:rPr>
        <w:t>AWS Organization Master (A Management Account)</w:t>
      </w:r>
    </w:p>
    <w:p w14:paraId="58500E44" w14:textId="65975D1C" w:rsidR="00D93C1A" w:rsidRDefault="00D93C1A" w:rsidP="00250DA4">
      <w:pPr>
        <w:rPr>
          <w:sz w:val="28"/>
          <w:szCs w:val="28"/>
          <w:lang w:val="en-US"/>
        </w:rPr>
      </w:pPr>
      <w:r>
        <w:rPr>
          <w:sz w:val="28"/>
          <w:szCs w:val="28"/>
          <w:lang w:val="en-US"/>
        </w:rPr>
        <w:t>Purpose:</w:t>
      </w:r>
    </w:p>
    <w:p w14:paraId="0A882894" w14:textId="78561AD1" w:rsidR="00D93C1A" w:rsidRDefault="00E00949" w:rsidP="00D93C1A">
      <w:pPr>
        <w:pStyle w:val="ListParagraph"/>
        <w:numPr>
          <w:ilvl w:val="0"/>
          <w:numId w:val="3"/>
        </w:numPr>
        <w:rPr>
          <w:sz w:val="28"/>
          <w:szCs w:val="28"/>
          <w:lang w:val="en-US"/>
        </w:rPr>
      </w:pPr>
      <w:r>
        <w:rPr>
          <w:sz w:val="28"/>
          <w:szCs w:val="28"/>
          <w:lang w:val="en-US"/>
        </w:rPr>
        <w:t>Central Governance for all AWS accounts</w:t>
      </w:r>
    </w:p>
    <w:p w14:paraId="7E8355FE" w14:textId="7794F93C" w:rsidR="00E00949" w:rsidRDefault="00E00949" w:rsidP="00D93C1A">
      <w:pPr>
        <w:pStyle w:val="ListParagraph"/>
        <w:numPr>
          <w:ilvl w:val="0"/>
          <w:numId w:val="3"/>
        </w:numPr>
        <w:rPr>
          <w:sz w:val="28"/>
          <w:szCs w:val="28"/>
          <w:lang w:val="en-US"/>
        </w:rPr>
      </w:pPr>
      <w:r>
        <w:rPr>
          <w:sz w:val="28"/>
          <w:szCs w:val="28"/>
          <w:lang w:val="en-US"/>
        </w:rPr>
        <w:t>It will manage the Service Control Policies, AWS Organizations, and consolidated billing.</w:t>
      </w:r>
    </w:p>
    <w:p w14:paraId="58A5258C" w14:textId="0A7EE3C5" w:rsidR="00E00949" w:rsidRDefault="00E00949" w:rsidP="00E00949">
      <w:pPr>
        <w:rPr>
          <w:sz w:val="28"/>
          <w:szCs w:val="28"/>
          <w:lang w:val="en-US"/>
        </w:rPr>
      </w:pPr>
      <w:r>
        <w:rPr>
          <w:sz w:val="28"/>
          <w:szCs w:val="28"/>
          <w:lang w:val="en-US"/>
        </w:rPr>
        <w:t>Security Role:</w:t>
      </w:r>
    </w:p>
    <w:p w14:paraId="0468FAD0" w14:textId="2470A2D2" w:rsidR="00E00949" w:rsidRDefault="00E00949" w:rsidP="00E00949">
      <w:pPr>
        <w:pStyle w:val="ListParagraph"/>
        <w:numPr>
          <w:ilvl w:val="0"/>
          <w:numId w:val="3"/>
        </w:numPr>
        <w:rPr>
          <w:sz w:val="28"/>
          <w:szCs w:val="28"/>
          <w:lang w:val="en-US"/>
        </w:rPr>
      </w:pPr>
      <w:r>
        <w:rPr>
          <w:sz w:val="28"/>
          <w:szCs w:val="28"/>
          <w:lang w:val="en-US"/>
        </w:rPr>
        <w:t xml:space="preserve">Enforces the guardrails (e.g. denying certain </w:t>
      </w:r>
      <w:r w:rsidR="007B00BE">
        <w:rPr>
          <w:sz w:val="28"/>
          <w:szCs w:val="28"/>
          <w:lang w:val="en-US"/>
        </w:rPr>
        <w:t>regions and</w:t>
      </w:r>
      <w:r w:rsidR="00A7690B">
        <w:rPr>
          <w:sz w:val="28"/>
          <w:szCs w:val="28"/>
          <w:lang w:val="en-US"/>
        </w:rPr>
        <w:t xml:space="preserve"> restricting root user actions).</w:t>
      </w:r>
    </w:p>
    <w:p w14:paraId="5E82AE22" w14:textId="3E4D01FA" w:rsidR="00A7690B" w:rsidRDefault="00A7690B" w:rsidP="00E00949">
      <w:pPr>
        <w:pStyle w:val="ListParagraph"/>
        <w:numPr>
          <w:ilvl w:val="0"/>
          <w:numId w:val="3"/>
        </w:numPr>
        <w:rPr>
          <w:sz w:val="28"/>
          <w:szCs w:val="28"/>
          <w:lang w:val="en-US"/>
        </w:rPr>
      </w:pPr>
      <w:r>
        <w:rPr>
          <w:sz w:val="28"/>
          <w:szCs w:val="28"/>
          <w:lang w:val="en-US"/>
        </w:rPr>
        <w:t>Hosts AWS SSO for centralized access management.</w:t>
      </w:r>
    </w:p>
    <w:p w14:paraId="796B87F3" w14:textId="63056F16" w:rsidR="00A7690B" w:rsidRDefault="00A7690B" w:rsidP="00A7690B">
      <w:pPr>
        <w:rPr>
          <w:sz w:val="28"/>
          <w:szCs w:val="28"/>
          <w:lang w:val="en-US"/>
        </w:rPr>
      </w:pPr>
      <w:r>
        <w:rPr>
          <w:sz w:val="28"/>
          <w:szCs w:val="28"/>
          <w:lang w:val="en-US"/>
        </w:rPr>
        <w:t>Pros:</w:t>
      </w:r>
    </w:p>
    <w:p w14:paraId="6BF57010" w14:textId="70745CDD" w:rsidR="00A7690B" w:rsidRDefault="00A7690B" w:rsidP="00A7690B">
      <w:pPr>
        <w:pStyle w:val="ListParagraph"/>
        <w:numPr>
          <w:ilvl w:val="0"/>
          <w:numId w:val="4"/>
        </w:numPr>
        <w:rPr>
          <w:sz w:val="28"/>
          <w:szCs w:val="28"/>
          <w:lang w:val="en-US"/>
        </w:rPr>
      </w:pPr>
      <w:r>
        <w:rPr>
          <w:sz w:val="28"/>
          <w:szCs w:val="28"/>
          <w:lang w:val="en-US"/>
        </w:rPr>
        <w:t>Single point of control for security policies</w:t>
      </w:r>
    </w:p>
    <w:p w14:paraId="28B6E517" w14:textId="03E67A21" w:rsidR="00A7690B" w:rsidRDefault="00A7690B" w:rsidP="00A7690B">
      <w:pPr>
        <w:pStyle w:val="ListParagraph"/>
        <w:numPr>
          <w:ilvl w:val="0"/>
          <w:numId w:val="4"/>
        </w:numPr>
        <w:rPr>
          <w:sz w:val="28"/>
          <w:szCs w:val="28"/>
          <w:lang w:val="en-US"/>
        </w:rPr>
      </w:pPr>
      <w:r>
        <w:rPr>
          <w:sz w:val="28"/>
          <w:szCs w:val="28"/>
          <w:lang w:val="en-US"/>
        </w:rPr>
        <w:t>Simplifies compliance auditing.</w:t>
      </w:r>
    </w:p>
    <w:p w14:paraId="4D581E8A" w14:textId="36D8C87D" w:rsidR="00A7690B" w:rsidRDefault="00A7690B" w:rsidP="00A7690B">
      <w:pPr>
        <w:rPr>
          <w:sz w:val="28"/>
          <w:szCs w:val="28"/>
          <w:lang w:val="en-US"/>
        </w:rPr>
      </w:pPr>
      <w:r>
        <w:rPr>
          <w:sz w:val="28"/>
          <w:szCs w:val="28"/>
          <w:lang w:val="en-US"/>
        </w:rPr>
        <w:t>Cons:</w:t>
      </w:r>
    </w:p>
    <w:p w14:paraId="763D77F1" w14:textId="5044F81A" w:rsidR="00A7690B" w:rsidRDefault="00A7690B" w:rsidP="00A7690B">
      <w:pPr>
        <w:pStyle w:val="ListParagraph"/>
        <w:numPr>
          <w:ilvl w:val="0"/>
          <w:numId w:val="4"/>
        </w:numPr>
        <w:rPr>
          <w:sz w:val="28"/>
          <w:szCs w:val="28"/>
          <w:lang w:val="en-US"/>
        </w:rPr>
      </w:pPr>
      <w:r>
        <w:rPr>
          <w:sz w:val="28"/>
          <w:szCs w:val="28"/>
          <w:lang w:val="en-US"/>
        </w:rPr>
        <w:t>Requires strict access control to prevent misuse</w:t>
      </w:r>
    </w:p>
    <w:p w14:paraId="6985F1FF" w14:textId="77777777" w:rsidR="00A7690B" w:rsidRDefault="00A7690B" w:rsidP="00A7690B">
      <w:pPr>
        <w:rPr>
          <w:sz w:val="28"/>
          <w:szCs w:val="28"/>
          <w:lang w:val="en-US"/>
        </w:rPr>
      </w:pPr>
    </w:p>
    <w:p w14:paraId="36C6713A" w14:textId="77777777" w:rsidR="000332B3" w:rsidRDefault="000332B3" w:rsidP="00A7690B">
      <w:pPr>
        <w:rPr>
          <w:sz w:val="28"/>
          <w:szCs w:val="28"/>
          <w:lang w:val="en-US"/>
        </w:rPr>
      </w:pPr>
    </w:p>
    <w:p w14:paraId="730601FE" w14:textId="77777777" w:rsidR="000332B3" w:rsidRDefault="000332B3" w:rsidP="00A7690B">
      <w:pPr>
        <w:rPr>
          <w:sz w:val="28"/>
          <w:szCs w:val="28"/>
          <w:lang w:val="en-US"/>
        </w:rPr>
      </w:pPr>
    </w:p>
    <w:p w14:paraId="429F69BD" w14:textId="02E46756" w:rsidR="00A7690B" w:rsidRDefault="000332B3" w:rsidP="00A7690B">
      <w:pPr>
        <w:rPr>
          <w:sz w:val="28"/>
          <w:szCs w:val="28"/>
          <w:lang w:val="en-US"/>
        </w:rPr>
      </w:pPr>
      <w:r>
        <w:rPr>
          <w:sz w:val="28"/>
          <w:szCs w:val="28"/>
          <w:lang w:val="en-US"/>
        </w:rPr>
        <w:lastRenderedPageBreak/>
        <w:t>Software Development Lifecycle Accounts:</w:t>
      </w:r>
    </w:p>
    <w:p w14:paraId="7BAADD73" w14:textId="50FBE9E1" w:rsidR="000332B3" w:rsidRPr="00564D04" w:rsidRDefault="000332B3" w:rsidP="00A7690B">
      <w:pPr>
        <w:rPr>
          <w:sz w:val="28"/>
          <w:szCs w:val="28"/>
          <w:u w:val="single"/>
          <w:lang w:val="en-US"/>
        </w:rPr>
      </w:pPr>
      <w:r w:rsidRPr="00564D04">
        <w:rPr>
          <w:sz w:val="28"/>
          <w:szCs w:val="28"/>
          <w:u w:val="single"/>
          <w:lang w:val="en-US"/>
        </w:rPr>
        <w:t>Development Account</w:t>
      </w:r>
    </w:p>
    <w:p w14:paraId="4BEE32B6" w14:textId="6EC70A3D" w:rsidR="000332B3" w:rsidRDefault="000332B3" w:rsidP="000332B3">
      <w:pPr>
        <w:rPr>
          <w:sz w:val="28"/>
          <w:szCs w:val="28"/>
          <w:lang w:val="en-US"/>
        </w:rPr>
      </w:pPr>
      <w:r>
        <w:rPr>
          <w:sz w:val="28"/>
          <w:szCs w:val="28"/>
          <w:lang w:val="en-US"/>
        </w:rPr>
        <w:t>Purpose:</w:t>
      </w:r>
    </w:p>
    <w:p w14:paraId="1B36D453" w14:textId="331DC0D5" w:rsidR="000332B3" w:rsidRDefault="000332B3" w:rsidP="000332B3">
      <w:pPr>
        <w:pStyle w:val="ListParagraph"/>
        <w:numPr>
          <w:ilvl w:val="0"/>
          <w:numId w:val="3"/>
        </w:numPr>
        <w:rPr>
          <w:sz w:val="28"/>
          <w:szCs w:val="28"/>
          <w:lang w:val="en-US"/>
        </w:rPr>
      </w:pPr>
      <w:r>
        <w:rPr>
          <w:sz w:val="28"/>
          <w:szCs w:val="28"/>
          <w:lang w:val="en-US"/>
        </w:rPr>
        <w:t>Used by developers for feature development and initial testing.</w:t>
      </w:r>
    </w:p>
    <w:p w14:paraId="77F7AF6B" w14:textId="3B9B1849" w:rsidR="000332B3" w:rsidRDefault="000332B3" w:rsidP="000332B3">
      <w:pPr>
        <w:rPr>
          <w:sz w:val="28"/>
          <w:szCs w:val="28"/>
          <w:lang w:val="en-US"/>
        </w:rPr>
      </w:pPr>
      <w:r>
        <w:rPr>
          <w:sz w:val="28"/>
          <w:szCs w:val="28"/>
          <w:lang w:val="en-US"/>
        </w:rPr>
        <w:t>Security Role:</w:t>
      </w:r>
    </w:p>
    <w:p w14:paraId="2E392C1D" w14:textId="5B88A518" w:rsidR="000332B3" w:rsidRDefault="000332B3" w:rsidP="000332B3">
      <w:pPr>
        <w:pStyle w:val="ListParagraph"/>
        <w:numPr>
          <w:ilvl w:val="0"/>
          <w:numId w:val="3"/>
        </w:numPr>
        <w:rPr>
          <w:sz w:val="28"/>
          <w:szCs w:val="28"/>
          <w:lang w:val="en-US"/>
        </w:rPr>
      </w:pPr>
      <w:r>
        <w:rPr>
          <w:sz w:val="28"/>
          <w:szCs w:val="28"/>
          <w:lang w:val="en-US"/>
        </w:rPr>
        <w:t>Enforces least privileged IAM policies</w:t>
      </w:r>
    </w:p>
    <w:p w14:paraId="0C8A6404" w14:textId="662C49AD" w:rsidR="008245A9" w:rsidRDefault="008245A9" w:rsidP="000332B3">
      <w:pPr>
        <w:pStyle w:val="ListParagraph"/>
        <w:numPr>
          <w:ilvl w:val="0"/>
          <w:numId w:val="3"/>
        </w:numPr>
        <w:rPr>
          <w:sz w:val="28"/>
          <w:szCs w:val="28"/>
          <w:lang w:val="en-US"/>
        </w:rPr>
      </w:pPr>
      <w:r>
        <w:rPr>
          <w:sz w:val="28"/>
          <w:szCs w:val="28"/>
          <w:lang w:val="en-US"/>
        </w:rPr>
        <w:t>Restricts Production Access</w:t>
      </w:r>
    </w:p>
    <w:p w14:paraId="1EAA2ECC" w14:textId="031D45B0" w:rsidR="008245A9" w:rsidRDefault="008245A9" w:rsidP="008245A9">
      <w:pPr>
        <w:rPr>
          <w:sz w:val="28"/>
          <w:szCs w:val="28"/>
          <w:lang w:val="en-US"/>
        </w:rPr>
      </w:pPr>
      <w:r>
        <w:rPr>
          <w:sz w:val="28"/>
          <w:szCs w:val="28"/>
          <w:lang w:val="en-US"/>
        </w:rPr>
        <w:t>Pros:</w:t>
      </w:r>
    </w:p>
    <w:p w14:paraId="4D54D075" w14:textId="2ACEFFCF" w:rsidR="008245A9" w:rsidRDefault="008245A9" w:rsidP="008245A9">
      <w:pPr>
        <w:pStyle w:val="ListParagraph"/>
        <w:numPr>
          <w:ilvl w:val="0"/>
          <w:numId w:val="4"/>
        </w:numPr>
        <w:rPr>
          <w:sz w:val="28"/>
          <w:szCs w:val="28"/>
          <w:lang w:val="en-US"/>
        </w:rPr>
      </w:pPr>
      <w:r>
        <w:rPr>
          <w:sz w:val="28"/>
          <w:szCs w:val="28"/>
          <w:lang w:val="en-US"/>
        </w:rPr>
        <w:t xml:space="preserve">Isolates experimental changes from </w:t>
      </w:r>
      <w:r w:rsidR="007B00BE">
        <w:rPr>
          <w:sz w:val="28"/>
          <w:szCs w:val="28"/>
          <w:lang w:val="en-US"/>
        </w:rPr>
        <w:t>stable</w:t>
      </w:r>
      <w:r>
        <w:rPr>
          <w:sz w:val="28"/>
          <w:szCs w:val="28"/>
          <w:lang w:val="en-US"/>
        </w:rPr>
        <w:t xml:space="preserve"> environments.</w:t>
      </w:r>
    </w:p>
    <w:p w14:paraId="3A41D53B" w14:textId="5DF4B890" w:rsidR="008245A9" w:rsidRDefault="008245A9" w:rsidP="008245A9">
      <w:pPr>
        <w:rPr>
          <w:sz w:val="28"/>
          <w:szCs w:val="28"/>
          <w:lang w:val="en-US"/>
        </w:rPr>
      </w:pPr>
      <w:r>
        <w:rPr>
          <w:sz w:val="28"/>
          <w:szCs w:val="28"/>
          <w:lang w:val="en-US"/>
        </w:rPr>
        <w:t>Cons:</w:t>
      </w:r>
    </w:p>
    <w:p w14:paraId="4F886DF0" w14:textId="28AE7BAD" w:rsidR="008245A9" w:rsidRDefault="008245A9" w:rsidP="008245A9">
      <w:pPr>
        <w:pStyle w:val="ListParagraph"/>
        <w:numPr>
          <w:ilvl w:val="0"/>
          <w:numId w:val="4"/>
        </w:numPr>
        <w:rPr>
          <w:sz w:val="28"/>
          <w:szCs w:val="28"/>
          <w:lang w:val="en-US"/>
        </w:rPr>
      </w:pPr>
      <w:r>
        <w:rPr>
          <w:sz w:val="28"/>
          <w:szCs w:val="28"/>
          <w:lang w:val="en-US"/>
        </w:rPr>
        <w:t xml:space="preserve">Requires </w:t>
      </w:r>
      <w:r w:rsidR="007B00BE">
        <w:rPr>
          <w:sz w:val="28"/>
          <w:szCs w:val="28"/>
          <w:lang w:val="en-US"/>
        </w:rPr>
        <w:t>strict</w:t>
      </w:r>
      <w:r>
        <w:rPr>
          <w:sz w:val="28"/>
          <w:szCs w:val="28"/>
          <w:lang w:val="en-US"/>
        </w:rPr>
        <w:t xml:space="preserve"> management to avoid drift.</w:t>
      </w:r>
    </w:p>
    <w:p w14:paraId="3D80AD17" w14:textId="77777777" w:rsidR="008245A9" w:rsidRDefault="008245A9" w:rsidP="008245A9">
      <w:pPr>
        <w:rPr>
          <w:sz w:val="28"/>
          <w:szCs w:val="28"/>
          <w:lang w:val="en-US"/>
        </w:rPr>
      </w:pPr>
    </w:p>
    <w:p w14:paraId="12BC2BCA" w14:textId="73A9615F" w:rsidR="008245A9" w:rsidRPr="00564D04" w:rsidRDefault="008245A9" w:rsidP="008245A9">
      <w:pPr>
        <w:rPr>
          <w:sz w:val="28"/>
          <w:szCs w:val="28"/>
          <w:u w:val="single"/>
          <w:lang w:val="en-US"/>
        </w:rPr>
      </w:pPr>
      <w:r w:rsidRPr="00564D04">
        <w:rPr>
          <w:sz w:val="28"/>
          <w:szCs w:val="28"/>
          <w:u w:val="single"/>
          <w:lang w:val="en-US"/>
        </w:rPr>
        <w:t>Testing/Quality Assurance Account</w:t>
      </w:r>
    </w:p>
    <w:p w14:paraId="7A017C12" w14:textId="77777777" w:rsidR="008245A9" w:rsidRDefault="008245A9" w:rsidP="008245A9">
      <w:pPr>
        <w:rPr>
          <w:sz w:val="28"/>
          <w:szCs w:val="28"/>
          <w:lang w:val="en-US"/>
        </w:rPr>
      </w:pPr>
      <w:r>
        <w:rPr>
          <w:sz w:val="28"/>
          <w:szCs w:val="28"/>
          <w:lang w:val="en-US"/>
        </w:rPr>
        <w:t>Purpose:</w:t>
      </w:r>
    </w:p>
    <w:p w14:paraId="2601BA19" w14:textId="64C463A0" w:rsidR="008245A9" w:rsidRDefault="008245A9" w:rsidP="008245A9">
      <w:pPr>
        <w:pStyle w:val="ListParagraph"/>
        <w:numPr>
          <w:ilvl w:val="0"/>
          <w:numId w:val="3"/>
        </w:numPr>
        <w:rPr>
          <w:sz w:val="28"/>
          <w:szCs w:val="28"/>
          <w:lang w:val="en-US"/>
        </w:rPr>
      </w:pPr>
      <w:r>
        <w:rPr>
          <w:sz w:val="28"/>
          <w:szCs w:val="28"/>
          <w:lang w:val="en-US"/>
        </w:rPr>
        <w:t>Will be used for automated and manual testing before production deployment.</w:t>
      </w:r>
    </w:p>
    <w:p w14:paraId="2B4D18CA" w14:textId="77777777" w:rsidR="008245A9" w:rsidRDefault="008245A9" w:rsidP="008245A9">
      <w:pPr>
        <w:rPr>
          <w:sz w:val="28"/>
          <w:szCs w:val="28"/>
          <w:lang w:val="en-US"/>
        </w:rPr>
      </w:pPr>
      <w:r>
        <w:rPr>
          <w:sz w:val="28"/>
          <w:szCs w:val="28"/>
          <w:lang w:val="en-US"/>
        </w:rPr>
        <w:t>Security Role:</w:t>
      </w:r>
    </w:p>
    <w:p w14:paraId="47BCD0B4" w14:textId="644891B5" w:rsidR="008245A9" w:rsidRDefault="008245A9" w:rsidP="008245A9">
      <w:pPr>
        <w:pStyle w:val="ListParagraph"/>
        <w:numPr>
          <w:ilvl w:val="0"/>
          <w:numId w:val="3"/>
        </w:numPr>
        <w:rPr>
          <w:sz w:val="28"/>
          <w:szCs w:val="28"/>
          <w:lang w:val="en-US"/>
        </w:rPr>
      </w:pPr>
      <w:r>
        <w:rPr>
          <w:sz w:val="28"/>
          <w:szCs w:val="28"/>
          <w:lang w:val="en-US"/>
        </w:rPr>
        <w:t>No direct production access</w:t>
      </w:r>
    </w:p>
    <w:p w14:paraId="319F62A2" w14:textId="70213639" w:rsidR="008245A9" w:rsidRDefault="008245A9" w:rsidP="008245A9">
      <w:pPr>
        <w:pStyle w:val="ListParagraph"/>
        <w:numPr>
          <w:ilvl w:val="0"/>
          <w:numId w:val="3"/>
        </w:numPr>
        <w:rPr>
          <w:sz w:val="28"/>
          <w:szCs w:val="28"/>
          <w:lang w:val="en-US"/>
        </w:rPr>
      </w:pPr>
      <w:r>
        <w:rPr>
          <w:sz w:val="28"/>
          <w:szCs w:val="28"/>
          <w:lang w:val="en-US"/>
        </w:rPr>
        <w:t>Uses automated security scanning tools like AWS Inspector</w:t>
      </w:r>
    </w:p>
    <w:p w14:paraId="4A97A124" w14:textId="77777777" w:rsidR="008245A9" w:rsidRDefault="008245A9" w:rsidP="008245A9">
      <w:pPr>
        <w:rPr>
          <w:sz w:val="28"/>
          <w:szCs w:val="28"/>
          <w:lang w:val="en-US"/>
        </w:rPr>
      </w:pPr>
      <w:r>
        <w:rPr>
          <w:sz w:val="28"/>
          <w:szCs w:val="28"/>
          <w:lang w:val="en-US"/>
        </w:rPr>
        <w:t>Pros:</w:t>
      </w:r>
    </w:p>
    <w:p w14:paraId="360DB613" w14:textId="5F06E1CD" w:rsidR="008245A9" w:rsidRDefault="008245A9" w:rsidP="008245A9">
      <w:pPr>
        <w:pStyle w:val="ListParagraph"/>
        <w:numPr>
          <w:ilvl w:val="0"/>
          <w:numId w:val="4"/>
        </w:numPr>
        <w:rPr>
          <w:sz w:val="28"/>
          <w:szCs w:val="28"/>
          <w:lang w:val="en-US"/>
        </w:rPr>
      </w:pPr>
      <w:r>
        <w:rPr>
          <w:sz w:val="28"/>
          <w:szCs w:val="28"/>
          <w:lang w:val="en-US"/>
        </w:rPr>
        <w:t>Ensures stability before production</w:t>
      </w:r>
    </w:p>
    <w:p w14:paraId="470EC221" w14:textId="77777777" w:rsidR="008245A9" w:rsidRDefault="008245A9" w:rsidP="008245A9">
      <w:pPr>
        <w:rPr>
          <w:sz w:val="28"/>
          <w:szCs w:val="28"/>
          <w:lang w:val="en-US"/>
        </w:rPr>
      </w:pPr>
      <w:r>
        <w:rPr>
          <w:sz w:val="28"/>
          <w:szCs w:val="28"/>
          <w:lang w:val="en-US"/>
        </w:rPr>
        <w:t>Cons:</w:t>
      </w:r>
    </w:p>
    <w:p w14:paraId="3B7DC892" w14:textId="140DDADC" w:rsidR="008245A9" w:rsidRDefault="008245A9" w:rsidP="008245A9">
      <w:pPr>
        <w:pStyle w:val="ListParagraph"/>
        <w:numPr>
          <w:ilvl w:val="0"/>
          <w:numId w:val="4"/>
        </w:numPr>
        <w:rPr>
          <w:sz w:val="28"/>
          <w:szCs w:val="28"/>
          <w:lang w:val="en-US"/>
        </w:rPr>
      </w:pPr>
      <w:r>
        <w:rPr>
          <w:sz w:val="28"/>
          <w:szCs w:val="28"/>
          <w:lang w:val="en-US"/>
        </w:rPr>
        <w:t xml:space="preserve">Needs synchronization with development and production </w:t>
      </w:r>
      <w:r w:rsidR="007B00BE">
        <w:rPr>
          <w:sz w:val="28"/>
          <w:szCs w:val="28"/>
          <w:lang w:val="en-US"/>
        </w:rPr>
        <w:t>environments</w:t>
      </w:r>
    </w:p>
    <w:p w14:paraId="6C47066D" w14:textId="77777777" w:rsidR="008245A9" w:rsidRDefault="008245A9" w:rsidP="008245A9">
      <w:pPr>
        <w:rPr>
          <w:sz w:val="28"/>
          <w:szCs w:val="28"/>
          <w:lang w:val="en-US"/>
        </w:rPr>
      </w:pPr>
    </w:p>
    <w:p w14:paraId="29F295C8" w14:textId="77777777" w:rsidR="008245A9" w:rsidRDefault="008245A9" w:rsidP="008245A9">
      <w:pPr>
        <w:rPr>
          <w:sz w:val="28"/>
          <w:szCs w:val="28"/>
          <w:lang w:val="en-US"/>
        </w:rPr>
      </w:pPr>
    </w:p>
    <w:p w14:paraId="04108651" w14:textId="38C69551" w:rsidR="008245A9" w:rsidRPr="00564D04" w:rsidRDefault="008245A9" w:rsidP="008245A9">
      <w:pPr>
        <w:rPr>
          <w:sz w:val="28"/>
          <w:szCs w:val="28"/>
          <w:u w:val="single"/>
          <w:lang w:val="en-US"/>
        </w:rPr>
      </w:pPr>
      <w:r w:rsidRPr="00564D04">
        <w:rPr>
          <w:sz w:val="28"/>
          <w:szCs w:val="28"/>
          <w:u w:val="single"/>
          <w:lang w:val="en-US"/>
        </w:rPr>
        <w:lastRenderedPageBreak/>
        <w:t>Staging/Pre-Production Account</w:t>
      </w:r>
    </w:p>
    <w:p w14:paraId="4763B089" w14:textId="77777777" w:rsidR="008245A9" w:rsidRDefault="008245A9" w:rsidP="008245A9">
      <w:pPr>
        <w:rPr>
          <w:sz w:val="28"/>
          <w:szCs w:val="28"/>
          <w:lang w:val="en-US"/>
        </w:rPr>
      </w:pPr>
      <w:r>
        <w:rPr>
          <w:sz w:val="28"/>
          <w:szCs w:val="28"/>
          <w:lang w:val="en-US"/>
        </w:rPr>
        <w:t>Purpose:</w:t>
      </w:r>
    </w:p>
    <w:p w14:paraId="567865EA" w14:textId="4C531BFE" w:rsidR="008245A9" w:rsidRDefault="00723FBB" w:rsidP="008245A9">
      <w:pPr>
        <w:pStyle w:val="ListParagraph"/>
        <w:numPr>
          <w:ilvl w:val="0"/>
          <w:numId w:val="3"/>
        </w:numPr>
        <w:rPr>
          <w:sz w:val="28"/>
          <w:szCs w:val="28"/>
          <w:lang w:val="en-US"/>
        </w:rPr>
      </w:pPr>
      <w:r>
        <w:rPr>
          <w:sz w:val="28"/>
          <w:szCs w:val="28"/>
          <w:lang w:val="en-US"/>
        </w:rPr>
        <w:t>Mirrors production for final validation</w:t>
      </w:r>
    </w:p>
    <w:p w14:paraId="3C32B0F1" w14:textId="6C26FBF4" w:rsidR="008245A9" w:rsidRPr="00723FBB" w:rsidRDefault="008245A9" w:rsidP="00723FBB">
      <w:pPr>
        <w:rPr>
          <w:sz w:val="28"/>
          <w:szCs w:val="28"/>
          <w:lang w:val="en-US"/>
        </w:rPr>
      </w:pPr>
      <w:r>
        <w:rPr>
          <w:sz w:val="28"/>
          <w:szCs w:val="28"/>
          <w:lang w:val="en-US"/>
        </w:rPr>
        <w:t>Security Role:</w:t>
      </w:r>
    </w:p>
    <w:p w14:paraId="7FBAE3DD" w14:textId="79BB55E8" w:rsidR="008245A9" w:rsidRDefault="00723FBB" w:rsidP="008245A9">
      <w:pPr>
        <w:pStyle w:val="ListParagraph"/>
        <w:numPr>
          <w:ilvl w:val="0"/>
          <w:numId w:val="3"/>
        </w:numPr>
        <w:rPr>
          <w:sz w:val="28"/>
          <w:szCs w:val="28"/>
          <w:lang w:val="en-US"/>
        </w:rPr>
      </w:pPr>
      <w:r>
        <w:rPr>
          <w:sz w:val="28"/>
          <w:szCs w:val="28"/>
          <w:lang w:val="en-US"/>
        </w:rPr>
        <w:t>Tightly controlled, near-production security policies.</w:t>
      </w:r>
    </w:p>
    <w:p w14:paraId="3FC49F14" w14:textId="77777777" w:rsidR="008245A9" w:rsidRDefault="008245A9" w:rsidP="008245A9">
      <w:pPr>
        <w:rPr>
          <w:sz w:val="28"/>
          <w:szCs w:val="28"/>
          <w:lang w:val="en-US"/>
        </w:rPr>
      </w:pPr>
      <w:r>
        <w:rPr>
          <w:sz w:val="28"/>
          <w:szCs w:val="28"/>
          <w:lang w:val="en-US"/>
        </w:rPr>
        <w:t>Pros:</w:t>
      </w:r>
    </w:p>
    <w:p w14:paraId="75179D9A" w14:textId="13242B86" w:rsidR="008245A9" w:rsidRDefault="00723FBB" w:rsidP="008245A9">
      <w:pPr>
        <w:pStyle w:val="ListParagraph"/>
        <w:numPr>
          <w:ilvl w:val="0"/>
          <w:numId w:val="4"/>
        </w:numPr>
        <w:rPr>
          <w:sz w:val="28"/>
          <w:szCs w:val="28"/>
          <w:lang w:val="en-US"/>
        </w:rPr>
      </w:pPr>
      <w:r>
        <w:rPr>
          <w:sz w:val="28"/>
          <w:szCs w:val="28"/>
          <w:lang w:val="en-US"/>
        </w:rPr>
        <w:t>Reduces deployment risks</w:t>
      </w:r>
    </w:p>
    <w:p w14:paraId="260606E5" w14:textId="77777777" w:rsidR="008245A9" w:rsidRDefault="008245A9" w:rsidP="008245A9">
      <w:pPr>
        <w:rPr>
          <w:sz w:val="28"/>
          <w:szCs w:val="28"/>
          <w:lang w:val="en-US"/>
        </w:rPr>
      </w:pPr>
      <w:r>
        <w:rPr>
          <w:sz w:val="28"/>
          <w:szCs w:val="28"/>
          <w:lang w:val="en-US"/>
        </w:rPr>
        <w:t>Cons:</w:t>
      </w:r>
    </w:p>
    <w:p w14:paraId="0126C517" w14:textId="63E12174" w:rsidR="008245A9" w:rsidRDefault="00723FBB" w:rsidP="008245A9">
      <w:pPr>
        <w:pStyle w:val="ListParagraph"/>
        <w:numPr>
          <w:ilvl w:val="0"/>
          <w:numId w:val="4"/>
        </w:numPr>
        <w:rPr>
          <w:sz w:val="28"/>
          <w:szCs w:val="28"/>
          <w:lang w:val="en-US"/>
        </w:rPr>
      </w:pPr>
      <w:r>
        <w:rPr>
          <w:sz w:val="28"/>
          <w:szCs w:val="28"/>
          <w:lang w:val="en-US"/>
        </w:rPr>
        <w:t xml:space="preserve">Requires frequent </w:t>
      </w:r>
      <w:r w:rsidR="007B00BE">
        <w:rPr>
          <w:sz w:val="28"/>
          <w:szCs w:val="28"/>
          <w:lang w:val="en-US"/>
        </w:rPr>
        <w:t>updates</w:t>
      </w:r>
      <w:r>
        <w:rPr>
          <w:sz w:val="28"/>
          <w:szCs w:val="28"/>
          <w:lang w:val="en-US"/>
        </w:rPr>
        <w:t xml:space="preserve"> to match production versions.</w:t>
      </w:r>
    </w:p>
    <w:p w14:paraId="0B066571" w14:textId="77777777" w:rsidR="00723FBB" w:rsidRDefault="00723FBB" w:rsidP="00723FBB">
      <w:pPr>
        <w:rPr>
          <w:sz w:val="28"/>
          <w:szCs w:val="28"/>
          <w:lang w:val="en-US"/>
        </w:rPr>
      </w:pPr>
    </w:p>
    <w:p w14:paraId="7ED5F604" w14:textId="086E775A" w:rsidR="00723FBB" w:rsidRPr="00564D04" w:rsidRDefault="00723FBB" w:rsidP="00723FBB">
      <w:pPr>
        <w:rPr>
          <w:sz w:val="28"/>
          <w:szCs w:val="28"/>
          <w:u w:val="single"/>
          <w:lang w:val="en-US"/>
        </w:rPr>
      </w:pPr>
      <w:r w:rsidRPr="00564D04">
        <w:rPr>
          <w:sz w:val="28"/>
          <w:szCs w:val="28"/>
          <w:u w:val="single"/>
          <w:lang w:val="en-US"/>
        </w:rPr>
        <w:t>Production Account</w:t>
      </w:r>
    </w:p>
    <w:p w14:paraId="24DA9B91" w14:textId="77777777" w:rsidR="00723FBB" w:rsidRDefault="00723FBB" w:rsidP="00723FBB">
      <w:pPr>
        <w:rPr>
          <w:sz w:val="28"/>
          <w:szCs w:val="28"/>
          <w:lang w:val="en-US"/>
        </w:rPr>
      </w:pPr>
      <w:r>
        <w:rPr>
          <w:sz w:val="28"/>
          <w:szCs w:val="28"/>
          <w:lang w:val="en-US"/>
        </w:rPr>
        <w:t>Purpose:</w:t>
      </w:r>
    </w:p>
    <w:p w14:paraId="718ED6ED" w14:textId="25517FB6" w:rsidR="00723FBB" w:rsidRDefault="00723FBB" w:rsidP="00723FBB">
      <w:pPr>
        <w:pStyle w:val="ListParagraph"/>
        <w:numPr>
          <w:ilvl w:val="0"/>
          <w:numId w:val="3"/>
        </w:numPr>
        <w:rPr>
          <w:sz w:val="28"/>
          <w:szCs w:val="28"/>
          <w:lang w:val="en-US"/>
        </w:rPr>
      </w:pPr>
      <w:r>
        <w:rPr>
          <w:sz w:val="28"/>
          <w:szCs w:val="28"/>
          <w:lang w:val="en-US"/>
        </w:rPr>
        <w:t xml:space="preserve">Hosts </w:t>
      </w:r>
      <w:r w:rsidR="00222AEF">
        <w:rPr>
          <w:sz w:val="28"/>
          <w:szCs w:val="28"/>
          <w:lang w:val="en-US"/>
        </w:rPr>
        <w:t xml:space="preserve">live customer-facing game services. </w:t>
      </w:r>
    </w:p>
    <w:p w14:paraId="0FD8265B" w14:textId="77777777" w:rsidR="00723FBB" w:rsidRDefault="00723FBB" w:rsidP="00723FBB">
      <w:pPr>
        <w:rPr>
          <w:sz w:val="28"/>
          <w:szCs w:val="28"/>
          <w:lang w:val="en-US"/>
        </w:rPr>
      </w:pPr>
      <w:r>
        <w:rPr>
          <w:sz w:val="28"/>
          <w:szCs w:val="28"/>
          <w:lang w:val="en-US"/>
        </w:rPr>
        <w:t>Security Role:</w:t>
      </w:r>
    </w:p>
    <w:p w14:paraId="72442608" w14:textId="6CF15F8E" w:rsidR="00723FBB" w:rsidRDefault="00222AEF" w:rsidP="00723FBB">
      <w:pPr>
        <w:pStyle w:val="ListParagraph"/>
        <w:numPr>
          <w:ilvl w:val="0"/>
          <w:numId w:val="3"/>
        </w:numPr>
        <w:rPr>
          <w:sz w:val="28"/>
          <w:szCs w:val="28"/>
          <w:lang w:val="en-US"/>
        </w:rPr>
      </w:pPr>
      <w:r>
        <w:rPr>
          <w:sz w:val="28"/>
          <w:szCs w:val="28"/>
          <w:lang w:val="en-US"/>
        </w:rPr>
        <w:t>Highest security control because of the ability to use Multi Factor Authentication enforcement and encryption at rest</w:t>
      </w:r>
    </w:p>
    <w:p w14:paraId="3B73EADB" w14:textId="0C35A42B" w:rsidR="00723FBB" w:rsidRDefault="00222AEF" w:rsidP="00723FBB">
      <w:pPr>
        <w:pStyle w:val="ListParagraph"/>
        <w:numPr>
          <w:ilvl w:val="0"/>
          <w:numId w:val="3"/>
        </w:numPr>
        <w:rPr>
          <w:sz w:val="28"/>
          <w:szCs w:val="28"/>
          <w:lang w:val="en-US"/>
        </w:rPr>
      </w:pPr>
      <w:r>
        <w:rPr>
          <w:sz w:val="28"/>
          <w:szCs w:val="28"/>
          <w:lang w:val="en-US"/>
        </w:rPr>
        <w:t xml:space="preserve">Logging and monitoring using AWS </w:t>
      </w:r>
      <w:proofErr w:type="spellStart"/>
      <w:r>
        <w:rPr>
          <w:sz w:val="28"/>
          <w:szCs w:val="28"/>
          <w:lang w:val="en-US"/>
        </w:rPr>
        <w:t>GuardDuty</w:t>
      </w:r>
      <w:proofErr w:type="spellEnd"/>
      <w:r>
        <w:rPr>
          <w:sz w:val="28"/>
          <w:szCs w:val="28"/>
          <w:lang w:val="en-US"/>
        </w:rPr>
        <w:t xml:space="preserve"> and CloudTrail</w:t>
      </w:r>
    </w:p>
    <w:p w14:paraId="6905A767" w14:textId="77777777" w:rsidR="00723FBB" w:rsidRDefault="00723FBB" w:rsidP="00723FBB">
      <w:pPr>
        <w:rPr>
          <w:sz w:val="28"/>
          <w:szCs w:val="28"/>
          <w:lang w:val="en-US"/>
        </w:rPr>
      </w:pPr>
      <w:r>
        <w:rPr>
          <w:sz w:val="28"/>
          <w:szCs w:val="28"/>
          <w:lang w:val="en-US"/>
        </w:rPr>
        <w:t>Pros:</w:t>
      </w:r>
    </w:p>
    <w:p w14:paraId="18F3FE13" w14:textId="5E7AB4C8" w:rsidR="00723FBB" w:rsidRDefault="00222AEF" w:rsidP="00723FBB">
      <w:pPr>
        <w:pStyle w:val="ListParagraph"/>
        <w:numPr>
          <w:ilvl w:val="0"/>
          <w:numId w:val="4"/>
        </w:numPr>
        <w:rPr>
          <w:sz w:val="28"/>
          <w:szCs w:val="28"/>
          <w:lang w:val="en-US"/>
        </w:rPr>
      </w:pPr>
      <w:r>
        <w:rPr>
          <w:sz w:val="28"/>
          <w:szCs w:val="28"/>
          <w:lang w:val="en-US"/>
        </w:rPr>
        <w:t>Minimizes risk of unauthorized changes</w:t>
      </w:r>
    </w:p>
    <w:p w14:paraId="6366E8B4" w14:textId="77777777" w:rsidR="00723FBB" w:rsidRDefault="00723FBB" w:rsidP="00723FBB">
      <w:pPr>
        <w:rPr>
          <w:sz w:val="28"/>
          <w:szCs w:val="28"/>
          <w:lang w:val="en-US"/>
        </w:rPr>
      </w:pPr>
      <w:r>
        <w:rPr>
          <w:sz w:val="28"/>
          <w:szCs w:val="28"/>
          <w:lang w:val="en-US"/>
        </w:rPr>
        <w:t>Cons:</w:t>
      </w:r>
    </w:p>
    <w:p w14:paraId="4D8C5A4D" w14:textId="5E3D9B24" w:rsidR="00723FBB" w:rsidRDefault="00222AEF" w:rsidP="00222AEF">
      <w:pPr>
        <w:pStyle w:val="ListParagraph"/>
        <w:numPr>
          <w:ilvl w:val="0"/>
          <w:numId w:val="4"/>
        </w:numPr>
        <w:rPr>
          <w:sz w:val="28"/>
          <w:szCs w:val="28"/>
          <w:lang w:val="en-US"/>
        </w:rPr>
      </w:pPr>
      <w:r>
        <w:rPr>
          <w:sz w:val="28"/>
          <w:szCs w:val="28"/>
          <w:lang w:val="en-US"/>
        </w:rPr>
        <w:t>Strict change approval process may slow down deployments</w:t>
      </w:r>
      <w:r w:rsidR="005161BD">
        <w:rPr>
          <w:sz w:val="28"/>
          <w:szCs w:val="28"/>
          <w:lang w:val="en-US"/>
        </w:rPr>
        <w:t>.</w:t>
      </w:r>
    </w:p>
    <w:p w14:paraId="4619F34D" w14:textId="77777777" w:rsidR="005161BD" w:rsidRDefault="005161BD" w:rsidP="005161BD">
      <w:pPr>
        <w:rPr>
          <w:sz w:val="28"/>
          <w:szCs w:val="28"/>
          <w:lang w:val="en-US"/>
        </w:rPr>
      </w:pPr>
    </w:p>
    <w:p w14:paraId="0AF16540" w14:textId="77777777" w:rsidR="005161BD" w:rsidRDefault="005161BD" w:rsidP="005161BD">
      <w:pPr>
        <w:rPr>
          <w:sz w:val="28"/>
          <w:szCs w:val="28"/>
          <w:lang w:val="en-US"/>
        </w:rPr>
      </w:pPr>
    </w:p>
    <w:p w14:paraId="6A936909" w14:textId="77777777" w:rsidR="005161BD" w:rsidRDefault="005161BD" w:rsidP="005161BD">
      <w:pPr>
        <w:rPr>
          <w:sz w:val="28"/>
          <w:szCs w:val="28"/>
          <w:lang w:val="en-US"/>
        </w:rPr>
      </w:pPr>
    </w:p>
    <w:p w14:paraId="65BD2871" w14:textId="77777777" w:rsidR="005161BD" w:rsidRDefault="005161BD" w:rsidP="005161BD">
      <w:pPr>
        <w:rPr>
          <w:sz w:val="28"/>
          <w:szCs w:val="28"/>
          <w:lang w:val="en-US"/>
        </w:rPr>
      </w:pPr>
    </w:p>
    <w:p w14:paraId="45C4D290" w14:textId="3A5293AC" w:rsidR="005161BD" w:rsidRPr="005161BD" w:rsidRDefault="005161BD" w:rsidP="005161BD">
      <w:pPr>
        <w:rPr>
          <w:b/>
          <w:bCs/>
          <w:sz w:val="28"/>
          <w:szCs w:val="28"/>
          <w:lang w:val="en-US"/>
        </w:rPr>
      </w:pPr>
      <w:r w:rsidRPr="005161BD">
        <w:rPr>
          <w:b/>
          <w:bCs/>
          <w:sz w:val="28"/>
          <w:szCs w:val="28"/>
          <w:lang w:val="en-US"/>
        </w:rPr>
        <w:lastRenderedPageBreak/>
        <w:t>Extra Credit</w:t>
      </w:r>
    </w:p>
    <w:p w14:paraId="77791EB8" w14:textId="77777777" w:rsidR="005161BD" w:rsidRDefault="005161BD" w:rsidP="005161BD">
      <w:pPr>
        <w:rPr>
          <w:sz w:val="28"/>
          <w:szCs w:val="28"/>
          <w:lang w:val="en-US"/>
        </w:rPr>
      </w:pPr>
      <w:r w:rsidRPr="00564D04">
        <w:rPr>
          <w:sz w:val="28"/>
          <w:szCs w:val="28"/>
          <w:u w:val="single"/>
          <w:lang w:val="en-US"/>
        </w:rPr>
        <w:t>DevOps Account</w:t>
      </w:r>
      <w:r>
        <w:rPr>
          <w:sz w:val="28"/>
          <w:szCs w:val="28"/>
          <w:lang w:val="en-US"/>
        </w:rPr>
        <w:br/>
        <w:t>Purpose:</w:t>
      </w:r>
    </w:p>
    <w:p w14:paraId="7C9C7153" w14:textId="31DBDD04" w:rsidR="005161BD" w:rsidRDefault="005161BD" w:rsidP="005161BD">
      <w:pPr>
        <w:pStyle w:val="ListParagraph"/>
        <w:numPr>
          <w:ilvl w:val="0"/>
          <w:numId w:val="3"/>
        </w:numPr>
        <w:rPr>
          <w:sz w:val="28"/>
          <w:szCs w:val="28"/>
          <w:lang w:val="en-US"/>
        </w:rPr>
      </w:pPr>
      <w:r>
        <w:rPr>
          <w:sz w:val="28"/>
          <w:szCs w:val="28"/>
          <w:lang w:val="en-US"/>
        </w:rPr>
        <w:t>Centralizes CI/CD pipelines</w:t>
      </w:r>
      <w:r w:rsidR="00521FFA">
        <w:rPr>
          <w:sz w:val="28"/>
          <w:szCs w:val="28"/>
          <w:lang w:val="en-US"/>
        </w:rPr>
        <w:t xml:space="preserve"> (AWS </w:t>
      </w:r>
      <w:proofErr w:type="spellStart"/>
      <w:r w:rsidR="00521FFA">
        <w:rPr>
          <w:sz w:val="28"/>
          <w:szCs w:val="28"/>
          <w:lang w:val="en-US"/>
        </w:rPr>
        <w:t>CodePipeline</w:t>
      </w:r>
      <w:proofErr w:type="spellEnd"/>
      <w:r w:rsidR="00521FFA">
        <w:rPr>
          <w:sz w:val="28"/>
          <w:szCs w:val="28"/>
          <w:lang w:val="en-US"/>
        </w:rPr>
        <w:t xml:space="preserve"> and Jenkins).</w:t>
      </w:r>
    </w:p>
    <w:p w14:paraId="20E66D0E" w14:textId="30A91F40" w:rsidR="00521FFA" w:rsidRDefault="00521FFA" w:rsidP="005161BD">
      <w:pPr>
        <w:pStyle w:val="ListParagraph"/>
        <w:numPr>
          <w:ilvl w:val="0"/>
          <w:numId w:val="3"/>
        </w:numPr>
        <w:rPr>
          <w:sz w:val="28"/>
          <w:szCs w:val="28"/>
          <w:lang w:val="en-US"/>
        </w:rPr>
      </w:pPr>
      <w:r>
        <w:rPr>
          <w:sz w:val="28"/>
          <w:szCs w:val="28"/>
          <w:lang w:val="en-US"/>
        </w:rPr>
        <w:t>Manages infrastructure-as-code (</w:t>
      </w:r>
      <w:proofErr w:type="spellStart"/>
      <w:r>
        <w:rPr>
          <w:sz w:val="28"/>
          <w:szCs w:val="28"/>
          <w:lang w:val="en-US"/>
        </w:rPr>
        <w:t>IaC</w:t>
      </w:r>
      <w:proofErr w:type="spellEnd"/>
      <w:r>
        <w:rPr>
          <w:sz w:val="28"/>
          <w:szCs w:val="28"/>
          <w:lang w:val="en-US"/>
        </w:rPr>
        <w:t>) (Terraform and AWS CDK).</w:t>
      </w:r>
    </w:p>
    <w:p w14:paraId="18B4805B" w14:textId="77777777" w:rsidR="005161BD" w:rsidRDefault="005161BD" w:rsidP="005161BD">
      <w:pPr>
        <w:rPr>
          <w:sz w:val="28"/>
          <w:szCs w:val="28"/>
          <w:lang w:val="en-US"/>
        </w:rPr>
      </w:pPr>
      <w:r>
        <w:rPr>
          <w:sz w:val="28"/>
          <w:szCs w:val="28"/>
          <w:lang w:val="en-US"/>
        </w:rPr>
        <w:t>Security Role:</w:t>
      </w:r>
    </w:p>
    <w:p w14:paraId="5FACD8A1" w14:textId="1FC0EDEF" w:rsidR="005161BD" w:rsidRDefault="00521FFA" w:rsidP="005161BD">
      <w:pPr>
        <w:pStyle w:val="ListParagraph"/>
        <w:numPr>
          <w:ilvl w:val="0"/>
          <w:numId w:val="3"/>
        </w:numPr>
        <w:rPr>
          <w:sz w:val="28"/>
          <w:szCs w:val="28"/>
          <w:lang w:val="en-US"/>
        </w:rPr>
      </w:pPr>
      <w:r>
        <w:rPr>
          <w:sz w:val="28"/>
          <w:szCs w:val="28"/>
          <w:lang w:val="en-US"/>
        </w:rPr>
        <w:t>Grands deployment permissions to other accounts via IAM Cross-Account Roles</w:t>
      </w:r>
    </w:p>
    <w:p w14:paraId="04FF93D3" w14:textId="7B3308B0" w:rsidR="005161BD" w:rsidRDefault="00521FFA" w:rsidP="005161BD">
      <w:pPr>
        <w:pStyle w:val="ListParagraph"/>
        <w:numPr>
          <w:ilvl w:val="0"/>
          <w:numId w:val="3"/>
        </w:numPr>
        <w:rPr>
          <w:sz w:val="28"/>
          <w:szCs w:val="28"/>
          <w:lang w:val="en-US"/>
        </w:rPr>
      </w:pPr>
      <w:r>
        <w:rPr>
          <w:sz w:val="28"/>
          <w:szCs w:val="28"/>
          <w:lang w:val="en-US"/>
        </w:rPr>
        <w:t>Enforces automated security checks in pipeline</w:t>
      </w:r>
    </w:p>
    <w:p w14:paraId="5BD6B861" w14:textId="77777777" w:rsidR="005161BD" w:rsidRDefault="005161BD" w:rsidP="005161BD">
      <w:pPr>
        <w:rPr>
          <w:sz w:val="28"/>
          <w:szCs w:val="28"/>
          <w:lang w:val="en-US"/>
        </w:rPr>
      </w:pPr>
      <w:r>
        <w:rPr>
          <w:sz w:val="28"/>
          <w:szCs w:val="28"/>
          <w:lang w:val="en-US"/>
        </w:rPr>
        <w:t>Pros:</w:t>
      </w:r>
    </w:p>
    <w:p w14:paraId="576C39F4" w14:textId="0CD7C7F3" w:rsidR="005161BD" w:rsidRDefault="00521FFA" w:rsidP="005161BD">
      <w:pPr>
        <w:pStyle w:val="ListParagraph"/>
        <w:numPr>
          <w:ilvl w:val="0"/>
          <w:numId w:val="4"/>
        </w:numPr>
        <w:rPr>
          <w:sz w:val="28"/>
          <w:szCs w:val="28"/>
          <w:lang w:val="en-US"/>
        </w:rPr>
      </w:pPr>
      <w:r>
        <w:rPr>
          <w:sz w:val="28"/>
          <w:szCs w:val="28"/>
          <w:lang w:val="en-US"/>
        </w:rPr>
        <w:t>Reduces risk of misconfigurations in Product</w:t>
      </w:r>
    </w:p>
    <w:p w14:paraId="227787DB" w14:textId="637866D8" w:rsidR="00521FFA" w:rsidRDefault="007B00BE" w:rsidP="005161BD">
      <w:pPr>
        <w:pStyle w:val="ListParagraph"/>
        <w:numPr>
          <w:ilvl w:val="0"/>
          <w:numId w:val="4"/>
        </w:numPr>
        <w:rPr>
          <w:sz w:val="28"/>
          <w:szCs w:val="28"/>
          <w:lang w:val="en-US"/>
        </w:rPr>
      </w:pPr>
      <w:r>
        <w:rPr>
          <w:sz w:val="28"/>
          <w:szCs w:val="28"/>
          <w:lang w:val="en-US"/>
        </w:rPr>
        <w:t>Standardized</w:t>
      </w:r>
      <w:r w:rsidR="0046774E">
        <w:rPr>
          <w:sz w:val="28"/>
          <w:szCs w:val="28"/>
          <w:lang w:val="en-US"/>
        </w:rPr>
        <w:t xml:space="preserve"> deployments</w:t>
      </w:r>
    </w:p>
    <w:p w14:paraId="6DF821E0" w14:textId="77777777" w:rsidR="005161BD" w:rsidRDefault="005161BD" w:rsidP="005161BD">
      <w:pPr>
        <w:rPr>
          <w:sz w:val="28"/>
          <w:szCs w:val="28"/>
          <w:lang w:val="en-US"/>
        </w:rPr>
      </w:pPr>
      <w:r>
        <w:rPr>
          <w:sz w:val="28"/>
          <w:szCs w:val="28"/>
          <w:lang w:val="en-US"/>
        </w:rPr>
        <w:t>Cons:</w:t>
      </w:r>
    </w:p>
    <w:p w14:paraId="24CEC7E6" w14:textId="7C1C1471" w:rsidR="005161BD" w:rsidRDefault="0046774E" w:rsidP="0046774E">
      <w:pPr>
        <w:pStyle w:val="ListParagraph"/>
        <w:numPr>
          <w:ilvl w:val="0"/>
          <w:numId w:val="4"/>
        </w:numPr>
        <w:rPr>
          <w:sz w:val="28"/>
          <w:szCs w:val="28"/>
          <w:lang w:val="en-US"/>
        </w:rPr>
      </w:pPr>
      <w:r>
        <w:rPr>
          <w:sz w:val="28"/>
          <w:szCs w:val="28"/>
          <w:lang w:val="en-US"/>
        </w:rPr>
        <w:t>Requires careful IAM role design to avoid over-permissions.</w:t>
      </w:r>
    </w:p>
    <w:p w14:paraId="7FA791B3" w14:textId="77777777" w:rsidR="0046774E" w:rsidRDefault="0046774E" w:rsidP="0046774E">
      <w:pPr>
        <w:rPr>
          <w:sz w:val="28"/>
          <w:szCs w:val="28"/>
          <w:lang w:val="en-US"/>
        </w:rPr>
      </w:pPr>
    </w:p>
    <w:p w14:paraId="7BAA6DCD" w14:textId="4773CC5E" w:rsidR="0046774E" w:rsidRPr="00564D04" w:rsidRDefault="0046774E" w:rsidP="0046774E">
      <w:pPr>
        <w:rPr>
          <w:b/>
          <w:bCs/>
          <w:sz w:val="28"/>
          <w:szCs w:val="28"/>
          <w:lang w:val="en-US"/>
        </w:rPr>
      </w:pPr>
      <w:r w:rsidRPr="00564D04">
        <w:rPr>
          <w:b/>
          <w:bCs/>
          <w:sz w:val="28"/>
          <w:szCs w:val="28"/>
          <w:lang w:val="en-US"/>
        </w:rPr>
        <w:t>Additional accounts (I’m too tired to flesh these out as much as the previous accounts)</w:t>
      </w:r>
    </w:p>
    <w:tbl>
      <w:tblPr>
        <w:tblStyle w:val="TableGrid"/>
        <w:tblW w:w="0" w:type="auto"/>
        <w:tblLook w:val="04A0" w:firstRow="1" w:lastRow="0" w:firstColumn="1" w:lastColumn="0" w:noHBand="0" w:noVBand="1"/>
      </w:tblPr>
      <w:tblGrid>
        <w:gridCol w:w="3116"/>
        <w:gridCol w:w="3117"/>
        <w:gridCol w:w="3117"/>
      </w:tblGrid>
      <w:tr w:rsidR="0046774E" w14:paraId="488E8171" w14:textId="77777777" w:rsidTr="0046774E">
        <w:tc>
          <w:tcPr>
            <w:tcW w:w="3116" w:type="dxa"/>
          </w:tcPr>
          <w:p w14:paraId="7B292B87" w14:textId="2E85C98F" w:rsidR="0046774E" w:rsidRPr="0046774E" w:rsidRDefault="0046774E" w:rsidP="0046774E">
            <w:pPr>
              <w:rPr>
                <w:b/>
                <w:bCs/>
                <w:sz w:val="28"/>
                <w:szCs w:val="28"/>
                <w:lang w:val="en-US"/>
              </w:rPr>
            </w:pPr>
            <w:r>
              <w:rPr>
                <w:b/>
                <w:bCs/>
                <w:sz w:val="28"/>
                <w:szCs w:val="28"/>
                <w:lang w:val="en-US"/>
              </w:rPr>
              <w:t>Account Type</w:t>
            </w:r>
          </w:p>
        </w:tc>
        <w:tc>
          <w:tcPr>
            <w:tcW w:w="3117" w:type="dxa"/>
          </w:tcPr>
          <w:p w14:paraId="7577C9D6" w14:textId="7EFF6C0A" w:rsidR="0046774E" w:rsidRPr="0046774E" w:rsidRDefault="0046774E" w:rsidP="0046774E">
            <w:pPr>
              <w:rPr>
                <w:b/>
                <w:bCs/>
                <w:sz w:val="28"/>
                <w:szCs w:val="28"/>
                <w:lang w:val="en-US"/>
              </w:rPr>
            </w:pPr>
            <w:r w:rsidRPr="0046774E">
              <w:rPr>
                <w:b/>
                <w:bCs/>
                <w:sz w:val="28"/>
                <w:szCs w:val="28"/>
                <w:lang w:val="en-US"/>
              </w:rPr>
              <w:t>Purpose</w:t>
            </w:r>
          </w:p>
        </w:tc>
        <w:tc>
          <w:tcPr>
            <w:tcW w:w="3117" w:type="dxa"/>
          </w:tcPr>
          <w:p w14:paraId="0F86FC6C" w14:textId="48513D2B" w:rsidR="0046774E" w:rsidRPr="0046774E" w:rsidRDefault="0046774E" w:rsidP="0046774E">
            <w:pPr>
              <w:rPr>
                <w:b/>
                <w:bCs/>
                <w:sz w:val="28"/>
                <w:szCs w:val="28"/>
                <w:lang w:val="en-US"/>
              </w:rPr>
            </w:pPr>
            <w:r w:rsidRPr="0046774E">
              <w:rPr>
                <w:b/>
                <w:bCs/>
                <w:sz w:val="28"/>
                <w:szCs w:val="28"/>
                <w:lang w:val="en-US"/>
              </w:rPr>
              <w:t>Security Benefit</w:t>
            </w:r>
          </w:p>
        </w:tc>
      </w:tr>
      <w:tr w:rsidR="0046774E" w14:paraId="65FA3D88" w14:textId="77777777" w:rsidTr="0046774E">
        <w:tc>
          <w:tcPr>
            <w:tcW w:w="3116" w:type="dxa"/>
          </w:tcPr>
          <w:p w14:paraId="1E08AD76" w14:textId="6ACB5A25" w:rsidR="0046774E" w:rsidRDefault="0046774E" w:rsidP="0046774E">
            <w:pPr>
              <w:rPr>
                <w:sz w:val="28"/>
                <w:szCs w:val="28"/>
                <w:lang w:val="en-US"/>
              </w:rPr>
            </w:pPr>
            <w:r>
              <w:rPr>
                <w:sz w:val="28"/>
                <w:szCs w:val="28"/>
                <w:lang w:val="en-US"/>
              </w:rPr>
              <w:t>Security and Logging</w:t>
            </w:r>
          </w:p>
        </w:tc>
        <w:tc>
          <w:tcPr>
            <w:tcW w:w="3117" w:type="dxa"/>
          </w:tcPr>
          <w:p w14:paraId="4DF34070" w14:textId="10383B0C" w:rsidR="0046774E" w:rsidRDefault="0046774E" w:rsidP="0046774E">
            <w:pPr>
              <w:rPr>
                <w:sz w:val="28"/>
                <w:szCs w:val="28"/>
                <w:lang w:val="en-US"/>
              </w:rPr>
            </w:pPr>
            <w:r>
              <w:rPr>
                <w:sz w:val="28"/>
                <w:szCs w:val="28"/>
                <w:lang w:val="en-US"/>
              </w:rPr>
              <w:t xml:space="preserve">Centralized CloudTrail, </w:t>
            </w:r>
            <w:proofErr w:type="spellStart"/>
            <w:r>
              <w:rPr>
                <w:sz w:val="28"/>
                <w:szCs w:val="28"/>
                <w:lang w:val="en-US"/>
              </w:rPr>
              <w:t>GuardDuty</w:t>
            </w:r>
            <w:proofErr w:type="spellEnd"/>
            <w:r>
              <w:rPr>
                <w:sz w:val="28"/>
                <w:szCs w:val="28"/>
                <w:lang w:val="en-US"/>
              </w:rPr>
              <w:t>, and Security Hub.</w:t>
            </w:r>
          </w:p>
        </w:tc>
        <w:tc>
          <w:tcPr>
            <w:tcW w:w="3117" w:type="dxa"/>
          </w:tcPr>
          <w:p w14:paraId="07FBE7DA" w14:textId="53B0A013" w:rsidR="0046774E" w:rsidRDefault="0046774E" w:rsidP="0046774E">
            <w:pPr>
              <w:rPr>
                <w:sz w:val="28"/>
                <w:szCs w:val="28"/>
                <w:lang w:val="en-US"/>
              </w:rPr>
            </w:pPr>
            <w:r>
              <w:rPr>
                <w:sz w:val="28"/>
                <w:szCs w:val="28"/>
                <w:lang w:val="en-US"/>
              </w:rPr>
              <w:t>Single source for threat detection</w:t>
            </w:r>
          </w:p>
        </w:tc>
      </w:tr>
      <w:tr w:rsidR="0046774E" w14:paraId="18138DCB" w14:textId="77777777" w:rsidTr="0046774E">
        <w:tc>
          <w:tcPr>
            <w:tcW w:w="3116" w:type="dxa"/>
          </w:tcPr>
          <w:p w14:paraId="2A173F9E" w14:textId="5DCEBB67" w:rsidR="0046774E" w:rsidRDefault="0046774E" w:rsidP="0046774E">
            <w:pPr>
              <w:rPr>
                <w:sz w:val="28"/>
                <w:szCs w:val="28"/>
                <w:lang w:val="en-US"/>
              </w:rPr>
            </w:pPr>
            <w:r>
              <w:rPr>
                <w:sz w:val="28"/>
                <w:szCs w:val="28"/>
                <w:lang w:val="en-US"/>
              </w:rPr>
              <w:t>Shared Services</w:t>
            </w:r>
          </w:p>
        </w:tc>
        <w:tc>
          <w:tcPr>
            <w:tcW w:w="3117" w:type="dxa"/>
          </w:tcPr>
          <w:p w14:paraId="58F05867" w14:textId="3405FD9C" w:rsidR="0046774E" w:rsidRDefault="0046774E" w:rsidP="0046774E">
            <w:pPr>
              <w:rPr>
                <w:sz w:val="28"/>
                <w:szCs w:val="28"/>
                <w:lang w:val="en-US"/>
              </w:rPr>
            </w:pPr>
            <w:r>
              <w:rPr>
                <w:sz w:val="28"/>
                <w:szCs w:val="28"/>
                <w:lang w:val="en-US"/>
              </w:rPr>
              <w:t>Hosts VPC endpoints, DNS (Route 53) and VPN.</w:t>
            </w:r>
          </w:p>
        </w:tc>
        <w:tc>
          <w:tcPr>
            <w:tcW w:w="3117" w:type="dxa"/>
          </w:tcPr>
          <w:p w14:paraId="177C569D" w14:textId="4F358CA2" w:rsidR="0046774E" w:rsidRDefault="0046774E" w:rsidP="0046774E">
            <w:pPr>
              <w:rPr>
                <w:sz w:val="28"/>
                <w:szCs w:val="28"/>
                <w:lang w:val="en-US"/>
              </w:rPr>
            </w:pPr>
            <w:r>
              <w:rPr>
                <w:sz w:val="28"/>
                <w:szCs w:val="28"/>
                <w:lang w:val="en-US"/>
              </w:rPr>
              <w:t>Reduces Duplicate resources</w:t>
            </w:r>
          </w:p>
        </w:tc>
      </w:tr>
      <w:tr w:rsidR="0046774E" w14:paraId="41515BED" w14:textId="77777777" w:rsidTr="0046774E">
        <w:tc>
          <w:tcPr>
            <w:tcW w:w="3116" w:type="dxa"/>
          </w:tcPr>
          <w:p w14:paraId="3198E076" w14:textId="743F9B6A" w:rsidR="0046774E" w:rsidRDefault="0046774E" w:rsidP="0046774E">
            <w:pPr>
              <w:rPr>
                <w:sz w:val="28"/>
                <w:szCs w:val="28"/>
                <w:lang w:val="en-US"/>
              </w:rPr>
            </w:pPr>
            <w:r>
              <w:rPr>
                <w:sz w:val="28"/>
                <w:szCs w:val="28"/>
                <w:lang w:val="en-US"/>
              </w:rPr>
              <w:t>Analytics</w:t>
            </w:r>
          </w:p>
        </w:tc>
        <w:tc>
          <w:tcPr>
            <w:tcW w:w="3117" w:type="dxa"/>
          </w:tcPr>
          <w:p w14:paraId="50E7CEB5" w14:textId="0B60944B" w:rsidR="0046774E" w:rsidRDefault="0046774E" w:rsidP="0046774E">
            <w:pPr>
              <w:rPr>
                <w:sz w:val="28"/>
                <w:szCs w:val="28"/>
                <w:lang w:val="en-US"/>
              </w:rPr>
            </w:pPr>
            <w:r>
              <w:rPr>
                <w:sz w:val="28"/>
                <w:szCs w:val="28"/>
                <w:lang w:val="en-US"/>
              </w:rPr>
              <w:t>S3 buckets, ETL (Glue), BI</w:t>
            </w:r>
            <w:r w:rsidR="006F3A36">
              <w:rPr>
                <w:sz w:val="28"/>
                <w:szCs w:val="28"/>
                <w:lang w:val="en-US"/>
              </w:rPr>
              <w:t xml:space="preserve"> </w:t>
            </w:r>
            <w:r>
              <w:rPr>
                <w:sz w:val="28"/>
                <w:szCs w:val="28"/>
                <w:lang w:val="en-US"/>
              </w:rPr>
              <w:t>(</w:t>
            </w:r>
            <w:proofErr w:type="spellStart"/>
            <w:r w:rsidR="006F3A36">
              <w:rPr>
                <w:sz w:val="28"/>
                <w:szCs w:val="28"/>
                <w:lang w:val="en-US"/>
              </w:rPr>
              <w:t>QuickSight</w:t>
            </w:r>
            <w:proofErr w:type="spellEnd"/>
            <w:r w:rsidR="006F3A36">
              <w:rPr>
                <w:sz w:val="28"/>
                <w:szCs w:val="28"/>
                <w:lang w:val="en-US"/>
              </w:rPr>
              <w:t>).</w:t>
            </w:r>
          </w:p>
        </w:tc>
        <w:tc>
          <w:tcPr>
            <w:tcW w:w="3117" w:type="dxa"/>
          </w:tcPr>
          <w:p w14:paraId="67F1C64D" w14:textId="76E76DCB" w:rsidR="0046774E" w:rsidRDefault="006F3A36" w:rsidP="0046774E">
            <w:pPr>
              <w:rPr>
                <w:sz w:val="28"/>
                <w:szCs w:val="28"/>
                <w:lang w:val="en-US"/>
              </w:rPr>
            </w:pPr>
            <w:r>
              <w:rPr>
                <w:sz w:val="28"/>
                <w:szCs w:val="28"/>
                <w:lang w:val="en-US"/>
              </w:rPr>
              <w:t>Isolates sensitive data processing</w:t>
            </w:r>
          </w:p>
        </w:tc>
      </w:tr>
      <w:tr w:rsidR="006F3A36" w14:paraId="46190E19" w14:textId="77777777" w:rsidTr="0046774E">
        <w:tc>
          <w:tcPr>
            <w:tcW w:w="3116" w:type="dxa"/>
          </w:tcPr>
          <w:p w14:paraId="76CFF496" w14:textId="1A98DD3F" w:rsidR="006F3A36" w:rsidRDefault="006F3A36" w:rsidP="0046774E">
            <w:pPr>
              <w:rPr>
                <w:sz w:val="28"/>
                <w:szCs w:val="28"/>
                <w:lang w:val="en-US"/>
              </w:rPr>
            </w:pPr>
            <w:r>
              <w:rPr>
                <w:sz w:val="28"/>
                <w:szCs w:val="28"/>
                <w:lang w:val="en-US"/>
              </w:rPr>
              <w:t>Sandbox</w:t>
            </w:r>
          </w:p>
        </w:tc>
        <w:tc>
          <w:tcPr>
            <w:tcW w:w="3117" w:type="dxa"/>
          </w:tcPr>
          <w:p w14:paraId="22E70E70" w14:textId="26C269C6" w:rsidR="006F3A36" w:rsidRDefault="006F3A36" w:rsidP="0046774E">
            <w:pPr>
              <w:rPr>
                <w:sz w:val="28"/>
                <w:szCs w:val="28"/>
                <w:lang w:val="en-US"/>
              </w:rPr>
            </w:pPr>
            <w:r>
              <w:rPr>
                <w:sz w:val="28"/>
                <w:szCs w:val="28"/>
                <w:lang w:val="en-US"/>
              </w:rPr>
              <w:t>Experimental testing without the fear of affecting other accounts.</w:t>
            </w:r>
          </w:p>
        </w:tc>
        <w:tc>
          <w:tcPr>
            <w:tcW w:w="3117" w:type="dxa"/>
          </w:tcPr>
          <w:p w14:paraId="1521A08D" w14:textId="51393825" w:rsidR="006F3A36" w:rsidRDefault="006F3A36" w:rsidP="0046774E">
            <w:pPr>
              <w:rPr>
                <w:sz w:val="28"/>
                <w:szCs w:val="28"/>
                <w:lang w:val="en-US"/>
              </w:rPr>
            </w:pPr>
            <w:r>
              <w:rPr>
                <w:sz w:val="28"/>
                <w:szCs w:val="28"/>
                <w:lang w:val="en-US"/>
              </w:rPr>
              <w:t>Contains untrusted workloads.</w:t>
            </w:r>
          </w:p>
        </w:tc>
      </w:tr>
    </w:tbl>
    <w:p w14:paraId="4E0FB2C6" w14:textId="77777777" w:rsidR="0046774E" w:rsidRDefault="0046774E" w:rsidP="0046774E">
      <w:pPr>
        <w:rPr>
          <w:sz w:val="28"/>
          <w:szCs w:val="28"/>
          <w:lang w:val="en-US"/>
        </w:rPr>
      </w:pPr>
    </w:p>
    <w:p w14:paraId="012E2029" w14:textId="64104641" w:rsidR="006F3A36" w:rsidRPr="00564D04" w:rsidRDefault="006F3A36" w:rsidP="0046774E">
      <w:pPr>
        <w:rPr>
          <w:b/>
          <w:bCs/>
          <w:sz w:val="28"/>
          <w:szCs w:val="28"/>
          <w:lang w:val="en-US"/>
        </w:rPr>
      </w:pPr>
      <w:r w:rsidRPr="00564D04">
        <w:rPr>
          <w:b/>
          <w:bCs/>
          <w:sz w:val="28"/>
          <w:szCs w:val="28"/>
          <w:lang w:val="en-US"/>
        </w:rPr>
        <w:lastRenderedPageBreak/>
        <w:t>Recommended next steps:</w:t>
      </w:r>
    </w:p>
    <w:p w14:paraId="2036EB02" w14:textId="039B9CD3" w:rsidR="006F3A36" w:rsidRDefault="006F3A36" w:rsidP="006F3A36">
      <w:pPr>
        <w:pStyle w:val="ListParagraph"/>
        <w:numPr>
          <w:ilvl w:val="0"/>
          <w:numId w:val="5"/>
        </w:numPr>
        <w:rPr>
          <w:sz w:val="28"/>
          <w:szCs w:val="28"/>
          <w:lang w:val="en-US"/>
        </w:rPr>
      </w:pPr>
      <w:r w:rsidRPr="006F3A36">
        <w:rPr>
          <w:sz w:val="28"/>
          <w:szCs w:val="28"/>
          <w:lang w:val="en-US"/>
        </w:rPr>
        <w:t>Implement AWS Organizations with SCPs</w:t>
      </w:r>
    </w:p>
    <w:p w14:paraId="7AE3628A" w14:textId="30A09AD8" w:rsidR="006F3A36" w:rsidRDefault="006F3A36" w:rsidP="006F3A36">
      <w:pPr>
        <w:pStyle w:val="ListParagraph"/>
        <w:numPr>
          <w:ilvl w:val="0"/>
          <w:numId w:val="5"/>
        </w:numPr>
        <w:rPr>
          <w:sz w:val="28"/>
          <w:szCs w:val="28"/>
          <w:lang w:val="en-US"/>
        </w:rPr>
      </w:pPr>
      <w:r>
        <w:rPr>
          <w:sz w:val="28"/>
          <w:szCs w:val="28"/>
          <w:lang w:val="en-US"/>
        </w:rPr>
        <w:t>Deploy AWS Control Tower for automated guardrails</w:t>
      </w:r>
    </w:p>
    <w:p w14:paraId="52B5B781" w14:textId="4DB268EB" w:rsidR="006F3A36" w:rsidRDefault="006F3A36" w:rsidP="006F3A36">
      <w:pPr>
        <w:pStyle w:val="ListParagraph"/>
        <w:numPr>
          <w:ilvl w:val="0"/>
          <w:numId w:val="5"/>
        </w:numPr>
        <w:rPr>
          <w:sz w:val="28"/>
          <w:szCs w:val="28"/>
          <w:lang w:val="en-US"/>
        </w:rPr>
      </w:pPr>
      <w:r>
        <w:rPr>
          <w:sz w:val="28"/>
          <w:szCs w:val="28"/>
          <w:lang w:val="en-US"/>
        </w:rPr>
        <w:t>Set up AWS SSO for centralized access</w:t>
      </w:r>
    </w:p>
    <w:p w14:paraId="6BD33678" w14:textId="704F6051" w:rsidR="006F3A36" w:rsidRDefault="00564D04" w:rsidP="006F3A36">
      <w:pPr>
        <w:pStyle w:val="ListParagraph"/>
        <w:numPr>
          <w:ilvl w:val="0"/>
          <w:numId w:val="5"/>
        </w:numPr>
        <w:rPr>
          <w:sz w:val="28"/>
          <w:szCs w:val="28"/>
          <w:lang w:val="en-US"/>
        </w:rPr>
      </w:pPr>
      <w:r>
        <w:rPr>
          <w:sz w:val="28"/>
          <w:szCs w:val="28"/>
          <w:lang w:val="en-US"/>
        </w:rPr>
        <w:t>Enforce mandatory tagging for cost tracking</w:t>
      </w:r>
    </w:p>
    <w:p w14:paraId="1438656E" w14:textId="537B2289" w:rsidR="00564D04" w:rsidRDefault="00564D04" w:rsidP="006F3A36">
      <w:pPr>
        <w:pStyle w:val="ListParagraph"/>
        <w:numPr>
          <w:ilvl w:val="0"/>
          <w:numId w:val="5"/>
        </w:numPr>
        <w:rPr>
          <w:sz w:val="28"/>
          <w:szCs w:val="28"/>
          <w:lang w:val="en-US"/>
        </w:rPr>
      </w:pPr>
      <w:r>
        <w:rPr>
          <w:sz w:val="28"/>
          <w:szCs w:val="28"/>
          <w:lang w:val="en-US"/>
        </w:rPr>
        <w:t>Automate security checks in CI/CD pipelines.</w:t>
      </w:r>
    </w:p>
    <w:p w14:paraId="2FEC3350" w14:textId="77777777" w:rsidR="00564D04" w:rsidRDefault="00564D04" w:rsidP="00564D04">
      <w:pPr>
        <w:rPr>
          <w:sz w:val="28"/>
          <w:szCs w:val="28"/>
          <w:lang w:val="en-US"/>
        </w:rPr>
      </w:pPr>
    </w:p>
    <w:p w14:paraId="2ED85DD6" w14:textId="578DD09F" w:rsidR="00564D04" w:rsidRPr="00564D04" w:rsidRDefault="00564D04" w:rsidP="00564D04">
      <w:pPr>
        <w:rPr>
          <w:b/>
          <w:bCs/>
          <w:sz w:val="28"/>
          <w:szCs w:val="28"/>
          <w:lang w:val="en-US"/>
        </w:rPr>
      </w:pPr>
      <w:r w:rsidRPr="00564D04">
        <w:rPr>
          <w:b/>
          <w:bCs/>
          <w:sz w:val="28"/>
          <w:szCs w:val="28"/>
          <w:lang w:val="en-US"/>
        </w:rPr>
        <w:t xml:space="preserve"> Conclusion:</w:t>
      </w:r>
    </w:p>
    <w:p w14:paraId="0E2EDF07" w14:textId="7F58AE55" w:rsidR="00564D04" w:rsidRDefault="00564D04" w:rsidP="00564D04">
      <w:pPr>
        <w:rPr>
          <w:sz w:val="28"/>
          <w:szCs w:val="28"/>
          <w:lang w:val="en-US"/>
        </w:rPr>
      </w:pPr>
      <w:r>
        <w:rPr>
          <w:sz w:val="28"/>
          <w:szCs w:val="28"/>
          <w:lang w:val="en-US"/>
        </w:rPr>
        <w:tab/>
      </w:r>
      <w:r w:rsidR="00C6720E">
        <w:rPr>
          <w:sz w:val="28"/>
          <w:szCs w:val="28"/>
          <w:lang w:val="en-US"/>
        </w:rPr>
        <w:t xml:space="preserve">Implementing a multi-account AWS strategy provides Unicorn Games with a scalable, secure, and </w:t>
      </w:r>
      <w:r w:rsidR="007B00BE">
        <w:rPr>
          <w:sz w:val="28"/>
          <w:szCs w:val="28"/>
          <w:lang w:val="en-US"/>
        </w:rPr>
        <w:t>well-governed</w:t>
      </w:r>
      <w:r w:rsidR="00C6720E">
        <w:rPr>
          <w:sz w:val="28"/>
          <w:szCs w:val="28"/>
          <w:lang w:val="en-US"/>
        </w:rPr>
        <w:t xml:space="preserve"> cloud environment, aligning with the industry’s best practices for gaming companies. This approach ensures isolation between the environments, reducing risks created by unauthorized access, misconfigurations, and compliance violations. By structuring accounts according to development lifestyle stages and separating security, logging, and shared services, Unicorn Games can achieve </w:t>
      </w:r>
      <w:r w:rsidR="007B00BE">
        <w:rPr>
          <w:sz w:val="28"/>
          <w:szCs w:val="28"/>
          <w:lang w:val="en-US"/>
        </w:rPr>
        <w:t>fine-tuned</w:t>
      </w:r>
      <w:r w:rsidR="00C6720E">
        <w:rPr>
          <w:sz w:val="28"/>
          <w:szCs w:val="28"/>
          <w:lang w:val="en-US"/>
        </w:rPr>
        <w:t xml:space="preserve"> control over permissions, cost tracking, and auditability. </w:t>
      </w:r>
      <w:r w:rsidR="007B00BE">
        <w:rPr>
          <w:sz w:val="28"/>
          <w:szCs w:val="28"/>
          <w:lang w:val="en-US"/>
        </w:rPr>
        <w:t>Therefore,</w:t>
      </w:r>
      <w:r w:rsidR="00C6720E">
        <w:rPr>
          <w:sz w:val="28"/>
          <w:szCs w:val="28"/>
          <w:lang w:val="en-US"/>
        </w:rPr>
        <w:t xml:space="preserve"> b</w:t>
      </w:r>
      <w:r w:rsidR="00F909DE">
        <w:rPr>
          <w:sz w:val="28"/>
          <w:szCs w:val="28"/>
          <w:lang w:val="en-US"/>
        </w:rPr>
        <w:t xml:space="preserve">y adopting </w:t>
      </w:r>
      <w:r w:rsidR="00C6720E">
        <w:rPr>
          <w:sz w:val="28"/>
          <w:szCs w:val="28"/>
          <w:lang w:val="en-US"/>
        </w:rPr>
        <w:t xml:space="preserve">a </w:t>
      </w:r>
      <w:r w:rsidR="00F909DE">
        <w:rPr>
          <w:sz w:val="28"/>
          <w:szCs w:val="28"/>
          <w:lang w:val="en-US"/>
        </w:rPr>
        <w:t xml:space="preserve">AWS Multi-Account Strategy, Unicorn </w:t>
      </w:r>
      <w:r w:rsidR="007B00BE">
        <w:rPr>
          <w:sz w:val="28"/>
          <w:szCs w:val="28"/>
          <w:lang w:val="en-US"/>
        </w:rPr>
        <w:t>Games will</w:t>
      </w:r>
      <w:r w:rsidR="00F909DE">
        <w:rPr>
          <w:sz w:val="28"/>
          <w:szCs w:val="28"/>
          <w:lang w:val="en-US"/>
        </w:rPr>
        <w:t xml:space="preserve"> not only </w:t>
      </w:r>
      <w:r w:rsidR="00C6720E">
        <w:rPr>
          <w:sz w:val="28"/>
          <w:szCs w:val="28"/>
          <w:lang w:val="en-US"/>
        </w:rPr>
        <w:t xml:space="preserve">meet current operational needs but will also </w:t>
      </w:r>
      <w:r w:rsidR="007B00BE">
        <w:rPr>
          <w:sz w:val="28"/>
          <w:szCs w:val="28"/>
          <w:lang w:val="en-US"/>
        </w:rPr>
        <w:t>future proof</w:t>
      </w:r>
      <w:r w:rsidR="00C6720E">
        <w:rPr>
          <w:sz w:val="28"/>
          <w:szCs w:val="28"/>
          <w:lang w:val="en-US"/>
        </w:rPr>
        <w:t xml:space="preserve"> its cloud infrastructure for upcoming game launches and global scaling.</w:t>
      </w:r>
    </w:p>
    <w:p w14:paraId="75554BF0" w14:textId="77777777" w:rsidR="007B00BE" w:rsidRDefault="007B00BE" w:rsidP="00564D04">
      <w:pPr>
        <w:rPr>
          <w:sz w:val="28"/>
          <w:szCs w:val="28"/>
          <w:lang w:val="en-US"/>
        </w:rPr>
      </w:pPr>
    </w:p>
    <w:p w14:paraId="4E7BE559" w14:textId="77777777" w:rsidR="007B00BE" w:rsidRDefault="007B00BE" w:rsidP="00564D04">
      <w:pPr>
        <w:rPr>
          <w:sz w:val="28"/>
          <w:szCs w:val="28"/>
          <w:lang w:val="en-US"/>
        </w:rPr>
      </w:pPr>
    </w:p>
    <w:p w14:paraId="4C6A1FFD" w14:textId="77777777" w:rsidR="007B00BE" w:rsidRDefault="007B00BE" w:rsidP="00564D04">
      <w:pPr>
        <w:rPr>
          <w:sz w:val="28"/>
          <w:szCs w:val="28"/>
          <w:lang w:val="en-US"/>
        </w:rPr>
      </w:pPr>
    </w:p>
    <w:p w14:paraId="7E014516" w14:textId="77777777" w:rsidR="007B00BE" w:rsidRDefault="007B00BE" w:rsidP="00564D04">
      <w:pPr>
        <w:rPr>
          <w:sz w:val="28"/>
          <w:szCs w:val="28"/>
          <w:lang w:val="en-US"/>
        </w:rPr>
      </w:pPr>
    </w:p>
    <w:p w14:paraId="34ED5C46" w14:textId="77777777" w:rsidR="007B00BE" w:rsidRDefault="007B00BE" w:rsidP="00564D04">
      <w:pPr>
        <w:rPr>
          <w:sz w:val="28"/>
          <w:szCs w:val="28"/>
          <w:lang w:val="en-US"/>
        </w:rPr>
      </w:pPr>
    </w:p>
    <w:p w14:paraId="588E6232" w14:textId="77777777" w:rsidR="007B00BE" w:rsidRDefault="007B00BE" w:rsidP="00564D04">
      <w:pPr>
        <w:rPr>
          <w:sz w:val="28"/>
          <w:szCs w:val="28"/>
          <w:lang w:val="en-US"/>
        </w:rPr>
      </w:pPr>
    </w:p>
    <w:p w14:paraId="3AD10019" w14:textId="77777777" w:rsidR="007B00BE" w:rsidRDefault="007B00BE" w:rsidP="00564D04">
      <w:pPr>
        <w:rPr>
          <w:sz w:val="28"/>
          <w:szCs w:val="28"/>
          <w:lang w:val="en-US"/>
        </w:rPr>
      </w:pPr>
    </w:p>
    <w:p w14:paraId="6F088765" w14:textId="77777777" w:rsidR="007B00BE" w:rsidRDefault="007B00BE" w:rsidP="00564D04">
      <w:pPr>
        <w:rPr>
          <w:sz w:val="28"/>
          <w:szCs w:val="28"/>
          <w:lang w:val="en-US"/>
        </w:rPr>
      </w:pPr>
    </w:p>
    <w:p w14:paraId="07D4FC4C" w14:textId="77777777" w:rsidR="007B00BE" w:rsidRDefault="007B00BE" w:rsidP="00564D04">
      <w:pPr>
        <w:rPr>
          <w:sz w:val="28"/>
          <w:szCs w:val="28"/>
          <w:lang w:val="en-US"/>
        </w:rPr>
      </w:pPr>
    </w:p>
    <w:p w14:paraId="52B6C89C" w14:textId="77777777" w:rsidR="007B00BE" w:rsidRDefault="007B00BE" w:rsidP="00564D04">
      <w:pPr>
        <w:rPr>
          <w:sz w:val="28"/>
          <w:szCs w:val="28"/>
          <w:lang w:val="en-US"/>
        </w:rPr>
      </w:pPr>
    </w:p>
    <w:p w14:paraId="7712BF17" w14:textId="5215BC73" w:rsidR="007B00BE" w:rsidRDefault="007B00BE" w:rsidP="007B00BE">
      <w:pPr>
        <w:jc w:val="center"/>
        <w:rPr>
          <w:sz w:val="28"/>
          <w:szCs w:val="28"/>
          <w:lang w:val="en-US"/>
        </w:rPr>
      </w:pPr>
      <w:r>
        <w:rPr>
          <w:b/>
          <w:bCs/>
          <w:sz w:val="28"/>
          <w:szCs w:val="28"/>
          <w:u w:val="single"/>
          <w:lang w:val="en-US"/>
        </w:rPr>
        <w:lastRenderedPageBreak/>
        <w:t>Sources</w:t>
      </w:r>
    </w:p>
    <w:p w14:paraId="072F86B6" w14:textId="16F56843" w:rsidR="007B00BE" w:rsidRDefault="007B00BE" w:rsidP="007B00BE">
      <w:pPr>
        <w:rPr>
          <w:sz w:val="28"/>
          <w:szCs w:val="28"/>
          <w:lang w:val="en-US"/>
        </w:rPr>
      </w:pPr>
      <w:r>
        <w:rPr>
          <w:b/>
          <w:bCs/>
          <w:sz w:val="28"/>
          <w:szCs w:val="28"/>
          <w:lang w:val="en-US"/>
        </w:rPr>
        <w:t>Works Sited</w:t>
      </w:r>
    </w:p>
    <w:p w14:paraId="33318AC3" w14:textId="77777777" w:rsidR="007B00BE" w:rsidRPr="007B00BE" w:rsidRDefault="007B00BE" w:rsidP="007B00BE">
      <w:pPr>
        <w:rPr>
          <w:sz w:val="28"/>
          <w:szCs w:val="28"/>
        </w:rPr>
      </w:pPr>
      <w:r w:rsidRPr="007B00BE">
        <w:rPr>
          <w:sz w:val="28"/>
          <w:szCs w:val="28"/>
        </w:rPr>
        <w:t>Amazon Web Services. </w:t>
      </w:r>
      <w:r w:rsidRPr="007B00BE">
        <w:rPr>
          <w:i/>
          <w:iCs/>
          <w:sz w:val="28"/>
          <w:szCs w:val="28"/>
        </w:rPr>
        <w:t>AWS Organizations User Guide</w:t>
      </w:r>
      <w:r w:rsidRPr="007B00BE">
        <w:rPr>
          <w:sz w:val="28"/>
          <w:szCs w:val="28"/>
        </w:rPr>
        <w:t>. AWS Documentation, 2023, </w:t>
      </w:r>
      <w:hyperlink r:id="rId5" w:tgtFrame="_blank" w:history="1">
        <w:r w:rsidRPr="007B00BE">
          <w:rPr>
            <w:rStyle w:val="Hyperlink"/>
            <w:sz w:val="28"/>
            <w:szCs w:val="28"/>
          </w:rPr>
          <w:t>https://docs.aws.amazon.com/organizations/latest/userguide/</w:t>
        </w:r>
      </w:hyperlink>
      <w:r w:rsidRPr="007B00BE">
        <w:rPr>
          <w:sz w:val="28"/>
          <w:szCs w:val="28"/>
        </w:rPr>
        <w:t>.</w:t>
      </w:r>
    </w:p>
    <w:p w14:paraId="0EA531E9" w14:textId="77777777" w:rsidR="007B00BE" w:rsidRPr="007B00BE" w:rsidRDefault="007B00BE" w:rsidP="007B00BE">
      <w:pPr>
        <w:rPr>
          <w:sz w:val="28"/>
          <w:szCs w:val="28"/>
        </w:rPr>
      </w:pPr>
      <w:r w:rsidRPr="007B00BE">
        <w:rPr>
          <w:sz w:val="28"/>
          <w:szCs w:val="28"/>
        </w:rPr>
        <w:t>---. </w:t>
      </w:r>
      <w:r w:rsidRPr="007B00BE">
        <w:rPr>
          <w:i/>
          <w:iCs/>
          <w:sz w:val="28"/>
          <w:szCs w:val="28"/>
        </w:rPr>
        <w:t>AWS Well-Architected Framework: Security Pillar</w:t>
      </w:r>
      <w:r w:rsidRPr="007B00BE">
        <w:rPr>
          <w:sz w:val="28"/>
          <w:szCs w:val="28"/>
        </w:rPr>
        <w:t>. AWS Documentation, 2023, </w:t>
      </w:r>
      <w:hyperlink r:id="rId6" w:tgtFrame="_blank" w:history="1">
        <w:r w:rsidRPr="007B00BE">
          <w:rPr>
            <w:rStyle w:val="Hyperlink"/>
            <w:sz w:val="28"/>
            <w:szCs w:val="28"/>
          </w:rPr>
          <w:t>https://docs.aws.amazon.com/wellarchitected/latest/security-pillar/welcome.html</w:t>
        </w:r>
      </w:hyperlink>
      <w:r w:rsidRPr="007B00BE">
        <w:rPr>
          <w:sz w:val="28"/>
          <w:szCs w:val="28"/>
        </w:rPr>
        <w:t>.</w:t>
      </w:r>
    </w:p>
    <w:p w14:paraId="72786DAA" w14:textId="77777777" w:rsidR="007B00BE" w:rsidRPr="007B00BE" w:rsidRDefault="007B00BE" w:rsidP="007B00BE">
      <w:pPr>
        <w:rPr>
          <w:sz w:val="28"/>
          <w:szCs w:val="28"/>
        </w:rPr>
      </w:pPr>
      <w:r w:rsidRPr="007B00BE">
        <w:rPr>
          <w:sz w:val="28"/>
          <w:szCs w:val="28"/>
        </w:rPr>
        <w:t>---. "Best Practices for Organizational Units (OUs)." </w:t>
      </w:r>
      <w:r w:rsidRPr="007B00BE">
        <w:rPr>
          <w:i/>
          <w:iCs/>
          <w:sz w:val="28"/>
          <w:szCs w:val="28"/>
        </w:rPr>
        <w:t>AWS Whitepapers</w:t>
      </w:r>
      <w:r w:rsidRPr="007B00BE">
        <w:rPr>
          <w:sz w:val="28"/>
          <w:szCs w:val="28"/>
        </w:rPr>
        <w:t>, 2023, </w:t>
      </w:r>
      <w:hyperlink r:id="rId7" w:tgtFrame="_blank" w:history="1">
        <w:r w:rsidRPr="007B00BE">
          <w:rPr>
            <w:rStyle w:val="Hyperlink"/>
            <w:sz w:val="28"/>
            <w:szCs w:val="28"/>
          </w:rPr>
          <w:t>https://docs.aws.amazon.com/whitepapers/latest/organizing-your-aws-environment/organizing-your-aws-environment.html</w:t>
        </w:r>
      </w:hyperlink>
      <w:r w:rsidRPr="007B00BE">
        <w:rPr>
          <w:sz w:val="28"/>
          <w:szCs w:val="28"/>
        </w:rPr>
        <w:t>.</w:t>
      </w:r>
    </w:p>
    <w:p w14:paraId="1114118A" w14:textId="77777777" w:rsidR="007B00BE" w:rsidRPr="007B00BE" w:rsidRDefault="007B00BE" w:rsidP="007B00BE">
      <w:pPr>
        <w:rPr>
          <w:sz w:val="28"/>
          <w:szCs w:val="28"/>
        </w:rPr>
      </w:pPr>
      <w:r w:rsidRPr="007B00BE">
        <w:rPr>
          <w:sz w:val="28"/>
          <w:szCs w:val="28"/>
        </w:rPr>
        <w:t>---. </w:t>
      </w:r>
      <w:r w:rsidRPr="007B00BE">
        <w:rPr>
          <w:i/>
          <w:iCs/>
          <w:sz w:val="28"/>
          <w:szCs w:val="28"/>
        </w:rPr>
        <w:t>AWS Control Tower User Guide</w:t>
      </w:r>
      <w:r w:rsidRPr="007B00BE">
        <w:rPr>
          <w:sz w:val="28"/>
          <w:szCs w:val="28"/>
        </w:rPr>
        <w:t>. AWS Documentation, 2023, </w:t>
      </w:r>
      <w:hyperlink r:id="rId8" w:tgtFrame="_blank" w:history="1">
        <w:r w:rsidRPr="007B00BE">
          <w:rPr>
            <w:rStyle w:val="Hyperlink"/>
            <w:sz w:val="28"/>
            <w:szCs w:val="28"/>
          </w:rPr>
          <w:t>https://docs.aws.amazon.com/controltower/latest/userguide/</w:t>
        </w:r>
      </w:hyperlink>
      <w:r w:rsidRPr="007B00BE">
        <w:rPr>
          <w:sz w:val="28"/>
          <w:szCs w:val="28"/>
        </w:rPr>
        <w:t>.</w:t>
      </w:r>
    </w:p>
    <w:p w14:paraId="49F19B7F" w14:textId="77777777" w:rsidR="007B00BE" w:rsidRPr="007B00BE" w:rsidRDefault="007B00BE" w:rsidP="007B00BE">
      <w:pPr>
        <w:rPr>
          <w:sz w:val="28"/>
          <w:szCs w:val="28"/>
        </w:rPr>
      </w:pPr>
      <w:r w:rsidRPr="007B00BE">
        <w:rPr>
          <w:sz w:val="28"/>
          <w:szCs w:val="28"/>
        </w:rPr>
        <w:t>---. </w:t>
      </w:r>
      <w:r w:rsidRPr="007B00BE">
        <w:rPr>
          <w:i/>
          <w:iCs/>
          <w:sz w:val="28"/>
          <w:szCs w:val="28"/>
        </w:rPr>
        <w:t>AWS Tagging Strategies</w:t>
      </w:r>
      <w:r w:rsidRPr="007B00BE">
        <w:rPr>
          <w:sz w:val="28"/>
          <w:szCs w:val="28"/>
        </w:rPr>
        <w:t>. AWS Answers, 2023, </w:t>
      </w:r>
      <w:hyperlink r:id="rId9" w:tgtFrame="_blank" w:history="1">
        <w:r w:rsidRPr="007B00BE">
          <w:rPr>
            <w:rStyle w:val="Hyperlink"/>
            <w:sz w:val="28"/>
            <w:szCs w:val="28"/>
          </w:rPr>
          <w:t>https://aws.amazon.com/answers/account-management/aws-tagging-strategies/</w:t>
        </w:r>
      </w:hyperlink>
      <w:r w:rsidRPr="007B00BE">
        <w:rPr>
          <w:sz w:val="28"/>
          <w:szCs w:val="28"/>
        </w:rPr>
        <w:t>.</w:t>
      </w:r>
    </w:p>
    <w:p w14:paraId="54E73219" w14:textId="77777777" w:rsidR="007B00BE" w:rsidRPr="007B00BE" w:rsidRDefault="007B00BE" w:rsidP="007B00BE">
      <w:pPr>
        <w:rPr>
          <w:sz w:val="28"/>
          <w:szCs w:val="28"/>
        </w:rPr>
      </w:pPr>
      <w:r w:rsidRPr="007B00BE">
        <w:rPr>
          <w:sz w:val="28"/>
          <w:szCs w:val="28"/>
        </w:rPr>
        <w:t>---. </w:t>
      </w:r>
      <w:r w:rsidRPr="007B00BE">
        <w:rPr>
          <w:i/>
          <w:iCs/>
          <w:sz w:val="28"/>
          <w:szCs w:val="28"/>
        </w:rPr>
        <w:t>AWS Multi-Account Security Strategy</w:t>
      </w:r>
      <w:r w:rsidRPr="007B00BE">
        <w:rPr>
          <w:sz w:val="28"/>
          <w:szCs w:val="28"/>
        </w:rPr>
        <w:t>. AWS Whitepaper, 2023, </w:t>
      </w:r>
      <w:hyperlink r:id="rId10" w:tgtFrame="_blank" w:history="1">
        <w:r w:rsidRPr="007B00BE">
          <w:rPr>
            <w:rStyle w:val="Hyperlink"/>
            <w:sz w:val="28"/>
            <w:szCs w:val="28"/>
          </w:rPr>
          <w:t>https://d1.awsstatic.com/whitepapers/aws-multi-account-security-strategy.pdf</w:t>
        </w:r>
      </w:hyperlink>
      <w:r w:rsidRPr="007B00BE">
        <w:rPr>
          <w:sz w:val="28"/>
          <w:szCs w:val="28"/>
        </w:rPr>
        <w:t>.</w:t>
      </w:r>
    </w:p>
    <w:p w14:paraId="4479D68D" w14:textId="77777777" w:rsidR="007B00BE" w:rsidRPr="007B00BE" w:rsidRDefault="007B00BE" w:rsidP="007B00BE">
      <w:pPr>
        <w:rPr>
          <w:sz w:val="28"/>
          <w:szCs w:val="28"/>
        </w:rPr>
      </w:pPr>
      <w:r w:rsidRPr="007B00BE">
        <w:rPr>
          <w:sz w:val="28"/>
          <w:szCs w:val="28"/>
        </w:rPr>
        <w:t>---. "Setting Up a Multi-Account AWS Environment." </w:t>
      </w:r>
      <w:r w:rsidRPr="007B00BE">
        <w:rPr>
          <w:i/>
          <w:iCs/>
          <w:sz w:val="28"/>
          <w:szCs w:val="28"/>
        </w:rPr>
        <w:t>AWS Blog</w:t>
      </w:r>
      <w:r w:rsidRPr="007B00BE">
        <w:rPr>
          <w:sz w:val="28"/>
          <w:szCs w:val="28"/>
        </w:rPr>
        <w:t>, 2023, </w:t>
      </w:r>
      <w:hyperlink r:id="rId11" w:tgtFrame="_blank" w:history="1">
        <w:r w:rsidRPr="007B00BE">
          <w:rPr>
            <w:rStyle w:val="Hyperlink"/>
            <w:sz w:val="28"/>
            <w:szCs w:val="28"/>
          </w:rPr>
          <w:t>https://aws.amazon.com/blogs/aws/setting-up-a-multi-account-aws-environment/</w:t>
        </w:r>
      </w:hyperlink>
      <w:r w:rsidRPr="007B00BE">
        <w:rPr>
          <w:sz w:val="28"/>
          <w:szCs w:val="28"/>
        </w:rPr>
        <w:t>.</w:t>
      </w:r>
    </w:p>
    <w:p w14:paraId="1128C787" w14:textId="77777777" w:rsidR="007B00BE" w:rsidRPr="007B00BE" w:rsidRDefault="007B00BE" w:rsidP="007B00BE">
      <w:pPr>
        <w:rPr>
          <w:sz w:val="28"/>
          <w:szCs w:val="28"/>
        </w:rPr>
      </w:pPr>
      <w:r w:rsidRPr="007B00BE">
        <w:rPr>
          <w:sz w:val="28"/>
          <w:szCs w:val="28"/>
        </w:rPr>
        <w:t>---. "Security Best Practices for Multiple AWS Accounts." </w:t>
      </w:r>
      <w:r w:rsidRPr="007B00BE">
        <w:rPr>
          <w:i/>
          <w:iCs/>
          <w:sz w:val="28"/>
          <w:szCs w:val="28"/>
        </w:rPr>
        <w:t>AWS Security Blog</w:t>
      </w:r>
      <w:r w:rsidRPr="007B00BE">
        <w:rPr>
          <w:sz w:val="28"/>
          <w:szCs w:val="28"/>
        </w:rPr>
        <w:t>, 2023, </w:t>
      </w:r>
      <w:hyperlink r:id="rId12" w:tgtFrame="_blank" w:history="1">
        <w:r w:rsidRPr="007B00BE">
          <w:rPr>
            <w:rStyle w:val="Hyperlink"/>
            <w:sz w:val="28"/>
            <w:szCs w:val="28"/>
          </w:rPr>
          <w:t>https://aws.amazon.com/blogs/security/tag/multi-account/</w:t>
        </w:r>
      </w:hyperlink>
      <w:r w:rsidRPr="007B00BE">
        <w:rPr>
          <w:sz w:val="28"/>
          <w:szCs w:val="28"/>
        </w:rPr>
        <w:t>.</w:t>
      </w:r>
    </w:p>
    <w:p w14:paraId="647B3386" w14:textId="77777777" w:rsidR="007B00BE" w:rsidRPr="007B00BE" w:rsidRDefault="007B00BE" w:rsidP="007B00BE">
      <w:pPr>
        <w:rPr>
          <w:sz w:val="28"/>
          <w:szCs w:val="28"/>
        </w:rPr>
      </w:pPr>
      <w:r w:rsidRPr="007B00BE">
        <w:rPr>
          <w:sz w:val="28"/>
          <w:szCs w:val="28"/>
        </w:rPr>
        <w:t>---. "CI/CD Best Practices for DevOps on AWS." </w:t>
      </w:r>
      <w:r w:rsidRPr="007B00BE">
        <w:rPr>
          <w:i/>
          <w:iCs/>
          <w:sz w:val="28"/>
          <w:szCs w:val="28"/>
        </w:rPr>
        <w:t>AWS DevOps Blog</w:t>
      </w:r>
      <w:r w:rsidRPr="007B00BE">
        <w:rPr>
          <w:sz w:val="28"/>
          <w:szCs w:val="28"/>
        </w:rPr>
        <w:t>, 2023, </w:t>
      </w:r>
      <w:hyperlink r:id="rId13" w:tgtFrame="_blank" w:history="1">
        <w:r w:rsidRPr="007B00BE">
          <w:rPr>
            <w:rStyle w:val="Hyperlink"/>
            <w:sz w:val="28"/>
            <w:szCs w:val="28"/>
          </w:rPr>
          <w:t>https://aws.amazon.com/blogs/devops/category/devops/</w:t>
        </w:r>
      </w:hyperlink>
      <w:r w:rsidRPr="007B00BE">
        <w:rPr>
          <w:sz w:val="28"/>
          <w:szCs w:val="28"/>
        </w:rPr>
        <w:t>.</w:t>
      </w:r>
    </w:p>
    <w:p w14:paraId="00907630" w14:textId="77777777" w:rsidR="007B00BE" w:rsidRDefault="007B00BE" w:rsidP="007B00BE">
      <w:pPr>
        <w:rPr>
          <w:sz w:val="28"/>
          <w:szCs w:val="28"/>
        </w:rPr>
      </w:pPr>
      <w:r w:rsidRPr="007B00BE">
        <w:rPr>
          <w:sz w:val="28"/>
          <w:szCs w:val="28"/>
        </w:rPr>
        <w:t>---. </w:t>
      </w:r>
      <w:r w:rsidRPr="007B00BE">
        <w:rPr>
          <w:i/>
          <w:iCs/>
          <w:sz w:val="28"/>
          <w:szCs w:val="28"/>
        </w:rPr>
        <w:t>AWS Deployment Framework (ADF) Documentation</w:t>
      </w:r>
      <w:r w:rsidRPr="007B00BE">
        <w:rPr>
          <w:sz w:val="28"/>
          <w:szCs w:val="28"/>
        </w:rPr>
        <w:t>. AWS Solutions, 2023, </w:t>
      </w:r>
      <w:hyperlink r:id="rId14" w:tgtFrame="_blank" w:history="1">
        <w:r w:rsidRPr="007B00BE">
          <w:rPr>
            <w:rStyle w:val="Hyperlink"/>
            <w:sz w:val="28"/>
            <w:szCs w:val="28"/>
          </w:rPr>
          <w:t>https://aws.amazon.com/solutions/implementations/aws-deployment-framework/</w:t>
        </w:r>
      </w:hyperlink>
      <w:r w:rsidRPr="007B00BE">
        <w:rPr>
          <w:sz w:val="28"/>
          <w:szCs w:val="28"/>
        </w:rPr>
        <w:t>.</w:t>
      </w:r>
    </w:p>
    <w:p w14:paraId="4145D00C" w14:textId="189E00C6" w:rsidR="007B00BE" w:rsidRPr="007B00BE" w:rsidRDefault="007B00BE" w:rsidP="007B00BE">
      <w:pPr>
        <w:rPr>
          <w:sz w:val="28"/>
          <w:szCs w:val="28"/>
        </w:rPr>
      </w:pPr>
      <w:r w:rsidRPr="007B00BE">
        <w:rPr>
          <w:sz w:val="28"/>
          <w:szCs w:val="28"/>
        </w:rPr>
        <w:lastRenderedPageBreak/>
        <w:t>---. </w:t>
      </w:r>
      <w:r w:rsidRPr="007B00BE">
        <w:rPr>
          <w:i/>
          <w:iCs/>
          <w:sz w:val="28"/>
          <w:szCs w:val="28"/>
        </w:rPr>
        <w:t>AWS Cost Optimization Best Practices</w:t>
      </w:r>
      <w:r w:rsidRPr="007B00BE">
        <w:rPr>
          <w:sz w:val="28"/>
          <w:szCs w:val="28"/>
        </w:rPr>
        <w:t>. AWS Cost Management, 2023, </w:t>
      </w:r>
      <w:hyperlink r:id="rId15" w:tgtFrame="_blank" w:history="1">
        <w:r w:rsidRPr="007B00BE">
          <w:rPr>
            <w:rStyle w:val="Hyperlink"/>
            <w:sz w:val="28"/>
            <w:szCs w:val="28"/>
          </w:rPr>
          <w:t>https://aws.amazon.com/aws-cost-management/aws-cost-optimization/</w:t>
        </w:r>
      </w:hyperlink>
      <w:r w:rsidRPr="007B00BE">
        <w:rPr>
          <w:sz w:val="28"/>
          <w:szCs w:val="28"/>
        </w:rPr>
        <w:t>.</w:t>
      </w:r>
    </w:p>
    <w:p w14:paraId="1DB742D3" w14:textId="77777777" w:rsidR="007B00BE" w:rsidRPr="007B00BE" w:rsidRDefault="007B00BE" w:rsidP="007B00BE">
      <w:pPr>
        <w:rPr>
          <w:sz w:val="28"/>
          <w:szCs w:val="28"/>
          <w:lang w:val="en-US"/>
        </w:rPr>
      </w:pPr>
    </w:p>
    <w:sectPr w:rsidR="007B00BE" w:rsidRPr="007B0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A34EA"/>
    <w:multiLevelType w:val="hybridMultilevel"/>
    <w:tmpl w:val="9808FB38"/>
    <w:lvl w:ilvl="0" w:tplc="B092458C">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2D23C7"/>
    <w:multiLevelType w:val="hybridMultilevel"/>
    <w:tmpl w:val="A3A0A0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F56DF7"/>
    <w:multiLevelType w:val="hybridMultilevel"/>
    <w:tmpl w:val="7456882E"/>
    <w:lvl w:ilvl="0" w:tplc="CA688F4A">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73C4FBB"/>
    <w:multiLevelType w:val="hybridMultilevel"/>
    <w:tmpl w:val="AE3A95BA"/>
    <w:lvl w:ilvl="0" w:tplc="30FCB2A4">
      <w:start w:val="1"/>
      <w:numFmt w:val="bullet"/>
      <w:lvlText w:val=""/>
      <w:lvlJc w:val="left"/>
      <w:pPr>
        <w:ind w:left="360" w:hanging="360"/>
      </w:pPr>
      <w:rPr>
        <w:rFonts w:ascii="Symbol" w:eastAsiaTheme="minorHAnsi" w:hAnsi="Symbol"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1BD3214"/>
    <w:multiLevelType w:val="hybridMultilevel"/>
    <w:tmpl w:val="61D484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2027853">
    <w:abstractNumId w:val="1"/>
  </w:num>
  <w:num w:numId="2" w16cid:durableId="893269756">
    <w:abstractNumId w:val="3"/>
  </w:num>
  <w:num w:numId="3" w16cid:durableId="1317101142">
    <w:abstractNumId w:val="2"/>
  </w:num>
  <w:num w:numId="4" w16cid:durableId="1273170449">
    <w:abstractNumId w:val="0"/>
  </w:num>
  <w:num w:numId="5" w16cid:durableId="1288657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22"/>
    <w:rsid w:val="000332B3"/>
    <w:rsid w:val="001F184C"/>
    <w:rsid w:val="00222AEF"/>
    <w:rsid w:val="00250DA4"/>
    <w:rsid w:val="002E7AFF"/>
    <w:rsid w:val="00445022"/>
    <w:rsid w:val="0046774E"/>
    <w:rsid w:val="005056DF"/>
    <w:rsid w:val="0050715C"/>
    <w:rsid w:val="005161BD"/>
    <w:rsid w:val="00521FFA"/>
    <w:rsid w:val="00564D04"/>
    <w:rsid w:val="006F3A36"/>
    <w:rsid w:val="006F504F"/>
    <w:rsid w:val="00723FBB"/>
    <w:rsid w:val="007B00BE"/>
    <w:rsid w:val="00801860"/>
    <w:rsid w:val="008245A9"/>
    <w:rsid w:val="008851D2"/>
    <w:rsid w:val="00947E10"/>
    <w:rsid w:val="009A11BD"/>
    <w:rsid w:val="00A14B3A"/>
    <w:rsid w:val="00A7690B"/>
    <w:rsid w:val="00C6720E"/>
    <w:rsid w:val="00D93C1A"/>
    <w:rsid w:val="00E00949"/>
    <w:rsid w:val="00E96A30"/>
    <w:rsid w:val="00F41C1C"/>
    <w:rsid w:val="00F909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474C"/>
  <w15:chartTrackingRefBased/>
  <w15:docId w15:val="{A9D97500-61AD-4C8E-B200-8164DF78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5A9"/>
  </w:style>
  <w:style w:type="paragraph" w:styleId="Heading1">
    <w:name w:val="heading 1"/>
    <w:basedOn w:val="Normal"/>
    <w:next w:val="Normal"/>
    <w:link w:val="Heading1Char"/>
    <w:uiPriority w:val="9"/>
    <w:qFormat/>
    <w:rsid w:val="00445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022"/>
    <w:rPr>
      <w:rFonts w:eastAsiaTheme="majorEastAsia" w:cstheme="majorBidi"/>
      <w:color w:val="272727" w:themeColor="text1" w:themeTint="D8"/>
    </w:rPr>
  </w:style>
  <w:style w:type="paragraph" w:styleId="Title">
    <w:name w:val="Title"/>
    <w:basedOn w:val="Normal"/>
    <w:next w:val="Normal"/>
    <w:link w:val="TitleChar"/>
    <w:uiPriority w:val="10"/>
    <w:qFormat/>
    <w:rsid w:val="00445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022"/>
    <w:pPr>
      <w:spacing w:before="160"/>
      <w:jc w:val="center"/>
    </w:pPr>
    <w:rPr>
      <w:i/>
      <w:iCs/>
      <w:color w:val="404040" w:themeColor="text1" w:themeTint="BF"/>
    </w:rPr>
  </w:style>
  <w:style w:type="character" w:customStyle="1" w:styleId="QuoteChar">
    <w:name w:val="Quote Char"/>
    <w:basedOn w:val="DefaultParagraphFont"/>
    <w:link w:val="Quote"/>
    <w:uiPriority w:val="29"/>
    <w:rsid w:val="00445022"/>
    <w:rPr>
      <w:i/>
      <w:iCs/>
      <w:color w:val="404040" w:themeColor="text1" w:themeTint="BF"/>
    </w:rPr>
  </w:style>
  <w:style w:type="paragraph" w:styleId="ListParagraph">
    <w:name w:val="List Paragraph"/>
    <w:basedOn w:val="Normal"/>
    <w:uiPriority w:val="34"/>
    <w:qFormat/>
    <w:rsid w:val="00445022"/>
    <w:pPr>
      <w:ind w:left="720"/>
      <w:contextualSpacing/>
    </w:pPr>
  </w:style>
  <w:style w:type="character" w:styleId="IntenseEmphasis">
    <w:name w:val="Intense Emphasis"/>
    <w:basedOn w:val="DefaultParagraphFont"/>
    <w:uiPriority w:val="21"/>
    <w:qFormat/>
    <w:rsid w:val="00445022"/>
    <w:rPr>
      <w:i/>
      <w:iCs/>
      <w:color w:val="0F4761" w:themeColor="accent1" w:themeShade="BF"/>
    </w:rPr>
  </w:style>
  <w:style w:type="paragraph" w:styleId="IntenseQuote">
    <w:name w:val="Intense Quote"/>
    <w:basedOn w:val="Normal"/>
    <w:next w:val="Normal"/>
    <w:link w:val="IntenseQuoteChar"/>
    <w:uiPriority w:val="30"/>
    <w:qFormat/>
    <w:rsid w:val="00445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022"/>
    <w:rPr>
      <w:i/>
      <w:iCs/>
      <w:color w:val="0F4761" w:themeColor="accent1" w:themeShade="BF"/>
    </w:rPr>
  </w:style>
  <w:style w:type="character" w:styleId="IntenseReference">
    <w:name w:val="Intense Reference"/>
    <w:basedOn w:val="DefaultParagraphFont"/>
    <w:uiPriority w:val="32"/>
    <w:qFormat/>
    <w:rsid w:val="00445022"/>
    <w:rPr>
      <w:b/>
      <w:bCs/>
      <w:smallCaps/>
      <w:color w:val="0F4761" w:themeColor="accent1" w:themeShade="BF"/>
      <w:spacing w:val="5"/>
    </w:rPr>
  </w:style>
  <w:style w:type="paragraph" w:styleId="Revision">
    <w:name w:val="Revision"/>
    <w:hidden/>
    <w:uiPriority w:val="99"/>
    <w:semiHidden/>
    <w:rsid w:val="00445022"/>
    <w:pPr>
      <w:spacing w:after="0" w:line="240" w:lineRule="auto"/>
    </w:pPr>
  </w:style>
  <w:style w:type="table" w:styleId="TableGrid">
    <w:name w:val="Table Grid"/>
    <w:basedOn w:val="TableNormal"/>
    <w:uiPriority w:val="39"/>
    <w:rsid w:val="00250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00BE"/>
    <w:rPr>
      <w:color w:val="467886" w:themeColor="hyperlink"/>
      <w:u w:val="single"/>
    </w:rPr>
  </w:style>
  <w:style w:type="character" w:styleId="UnresolvedMention">
    <w:name w:val="Unresolved Mention"/>
    <w:basedOn w:val="DefaultParagraphFont"/>
    <w:uiPriority w:val="99"/>
    <w:semiHidden/>
    <w:unhideWhenUsed/>
    <w:rsid w:val="007B0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1746">
      <w:bodyDiv w:val="1"/>
      <w:marLeft w:val="0"/>
      <w:marRight w:val="0"/>
      <w:marTop w:val="0"/>
      <w:marBottom w:val="0"/>
      <w:divBdr>
        <w:top w:val="none" w:sz="0" w:space="0" w:color="auto"/>
        <w:left w:val="none" w:sz="0" w:space="0" w:color="auto"/>
        <w:bottom w:val="none" w:sz="0" w:space="0" w:color="auto"/>
        <w:right w:val="none" w:sz="0" w:space="0" w:color="auto"/>
      </w:divBdr>
    </w:div>
    <w:div w:id="79136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ntroltower/latest/userguide/" TargetMode="External"/><Relationship Id="rId13" Type="http://schemas.openxmlformats.org/officeDocument/2006/relationships/hyperlink" Target="https://aws.amazon.com/blogs/devops/category/devops/" TargetMode="External"/><Relationship Id="rId3" Type="http://schemas.openxmlformats.org/officeDocument/2006/relationships/settings" Target="settings.xml"/><Relationship Id="rId7" Type="http://schemas.openxmlformats.org/officeDocument/2006/relationships/hyperlink" Target="https://docs.aws.amazon.com/whitepapers/latest/organizing-your-aws-environment/organizing-your-aws-environment.html" TargetMode="External"/><Relationship Id="rId12" Type="http://schemas.openxmlformats.org/officeDocument/2006/relationships/hyperlink" Target="https://aws.amazon.com/blogs/security/tag/multi-accou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wellarchitected/latest/security-pillar/welcome.html" TargetMode="External"/><Relationship Id="rId11" Type="http://schemas.openxmlformats.org/officeDocument/2006/relationships/hyperlink" Target="https://aws.amazon.com/blogs/aws/setting-up-a-multi-account-aws-environment/" TargetMode="External"/><Relationship Id="rId5" Type="http://schemas.openxmlformats.org/officeDocument/2006/relationships/hyperlink" Target="https://docs.aws.amazon.com/organizations/latest/userguide/" TargetMode="External"/><Relationship Id="rId15" Type="http://schemas.openxmlformats.org/officeDocument/2006/relationships/hyperlink" Target="https://aws.amazon.com/aws-cost-management/aws-cost-optimization/" TargetMode="External"/><Relationship Id="rId10" Type="http://schemas.openxmlformats.org/officeDocument/2006/relationships/hyperlink" Target="https://d1.awsstatic.com/whitepapers/aws-multi-account-security-strategy.pdf" TargetMode="External"/><Relationship Id="rId4" Type="http://schemas.openxmlformats.org/officeDocument/2006/relationships/webSettings" Target="webSettings.xml"/><Relationship Id="rId9" Type="http://schemas.openxmlformats.org/officeDocument/2006/relationships/hyperlink" Target="https://aws.amazon.com/answers/account-management/aws-tagging-strategies/" TargetMode="External"/><Relationship Id="rId14" Type="http://schemas.openxmlformats.org/officeDocument/2006/relationships/hyperlink" Target="https://aws.amazon.com/solutions/implementations/aws-deploymen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Judge</dc:creator>
  <cp:keywords/>
  <dc:description/>
  <cp:lastModifiedBy>Jerry Judge</cp:lastModifiedBy>
  <cp:revision>2</cp:revision>
  <dcterms:created xsi:type="dcterms:W3CDTF">2025-04-18T17:11:00Z</dcterms:created>
  <dcterms:modified xsi:type="dcterms:W3CDTF">2025-04-18T22:56:00Z</dcterms:modified>
</cp:coreProperties>
</file>