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Default="00E4576F" w:rsidP="00E4576F">
      <w:pPr>
        <w:pStyle w:val="ad"/>
      </w:pPr>
    </w:p>
    <w:p w:rsidR="00E4576F" w:rsidRPr="00346BFA" w:rsidRDefault="00E4576F" w:rsidP="00E4576F">
      <w:pPr>
        <w:pStyle w:val="a8"/>
      </w:pPr>
      <w:r>
        <w:t xml:space="preserve">Внедрение </w:t>
      </w:r>
      <w:r>
        <w:rPr>
          <w:lang w:val="en-US"/>
        </w:rPr>
        <w:t>OAuth</w:t>
      </w:r>
      <w:r w:rsidRPr="0016453C">
        <w:t xml:space="preserve"> 2.0 </w:t>
      </w:r>
      <w:r>
        <w:t>в существующие и новые приложения</w:t>
      </w:r>
    </w:p>
    <w:p w:rsidR="00E4576F" w:rsidRPr="00E24552" w:rsidRDefault="00E4576F" w:rsidP="00E4576F">
      <w:pPr>
        <w:pStyle w:val="ab"/>
      </w:pPr>
      <w:r w:rsidRPr="00E24552">
        <w:t xml:space="preserve">Версия </w:t>
      </w:r>
      <w:r>
        <w:t>1.0</w:t>
      </w:r>
      <w:r>
        <w:fldChar w:fldCharType="begin"/>
      </w:r>
      <w:r>
        <w:instrText xml:space="preserve"> COMMENTS   \* MERGEFORMAT </w:instrText>
      </w:r>
      <w:r>
        <w:fldChar w:fldCharType="end"/>
      </w:r>
    </w:p>
    <w:p w:rsidR="00E4576F" w:rsidRPr="00E24552" w:rsidRDefault="00E4576F" w:rsidP="00E4576F">
      <w:pPr>
        <w:pStyle w:val="a6"/>
        <w:jc w:val="left"/>
      </w:pPr>
      <w:r w:rsidRPr="00E24552">
        <w:br w:type="page"/>
      </w:r>
      <w:r w:rsidRPr="00E24552">
        <w:lastRenderedPageBreak/>
        <w:t>Содержание</w:t>
      </w:r>
    </w:p>
    <w:p w:rsidR="00E4576F" w:rsidRPr="00E24552" w:rsidRDefault="00E4576F" w:rsidP="00E4576F"/>
    <w:p w:rsidR="00E4576F" w:rsidRDefault="00E4576F" w:rsidP="00E4576F">
      <w:pPr>
        <w:pStyle w:val="19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/>
          <w:bCs/>
          <w:noProof/>
        </w:rPr>
      </w:pPr>
      <w:r w:rsidRPr="00E24552">
        <w:rPr>
          <w:caps/>
        </w:rPr>
        <w:fldChar w:fldCharType="begin"/>
      </w:r>
      <w:r w:rsidRPr="00E24552">
        <w:rPr>
          <w:caps/>
        </w:rPr>
        <w:instrText xml:space="preserve"> TOC \o "1-3" \h \z \u </w:instrText>
      </w:r>
      <w:r w:rsidRPr="00E24552">
        <w:rPr>
          <w:caps/>
        </w:rPr>
        <w:fldChar w:fldCharType="separate"/>
      </w:r>
      <w:hyperlink w:anchor="_Toc57637241" w:history="1">
        <w:r w:rsidRPr="00FD2109">
          <w:rPr>
            <w:rStyle w:val="af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D2109">
          <w:rPr>
            <w:rStyle w:val="af7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_Toc57637241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19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/>
          <w:bCs/>
          <w:noProof/>
        </w:rPr>
      </w:pPr>
      <w:hyperlink w:anchor="_Toc57637242" w:history="1">
        <w:r w:rsidR="00E4576F" w:rsidRPr="00FD2109">
          <w:rPr>
            <w:rStyle w:val="af7"/>
            <w:noProof/>
          </w:rPr>
          <w:t>2.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Внедрение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_Toc57637242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4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43" w:history="1">
        <w:r w:rsidR="00E4576F" w:rsidRPr="00FD2109">
          <w:rPr>
            <w:rStyle w:val="af7"/>
            <w:noProof/>
            <w:lang w:val="en-US"/>
          </w:rPr>
          <w:t>2.1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  <w:lang w:val="en-US"/>
          </w:rPr>
          <w:t>DB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_Toc57637243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4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4" w:history="1">
        <w:r w:rsidR="00E4576F" w:rsidRPr="00FD2109">
          <w:rPr>
            <w:rStyle w:val="af7"/>
            <w:noProof/>
            <w:lang w:val="en-US"/>
          </w:rPr>
          <w:t>2.1.1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  <w:lang w:val="en-US"/>
          </w:rPr>
          <w:t>Установка модуля OAuth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_Toc57637244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4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5" w:history="1">
        <w:r w:rsidR="00E4576F" w:rsidRPr="00FD2109">
          <w:rPr>
            <w:rStyle w:val="af7"/>
            <w:noProof/>
          </w:rPr>
          <w:t>2.1.2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Регистрация приложения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_Toc57637245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4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46" w:history="1">
        <w:r w:rsidR="00E4576F" w:rsidRPr="00FD2109">
          <w:rPr>
            <w:rStyle w:val="af7"/>
            <w:noProof/>
          </w:rPr>
          <w:t>2.2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APP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_Toc57637246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5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7" w:history="1">
        <w:r w:rsidR="00E4576F" w:rsidRPr="00FD2109">
          <w:rPr>
            <w:rStyle w:val="af7"/>
            <w:noProof/>
            <w:lang w:val="en-US"/>
          </w:rPr>
          <w:t>2.2.1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  <w:lang w:val="en-US"/>
          </w:rPr>
          <w:t>JepRia GWT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_Toc57637247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5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8" w:history="1">
        <w:r w:rsidR="00E4576F" w:rsidRPr="00FD2109">
          <w:rPr>
            <w:rStyle w:val="af7"/>
            <w:noProof/>
            <w:lang w:val="en-US"/>
          </w:rPr>
          <w:t>2.2.2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  <w:lang w:val="en-US"/>
          </w:rPr>
          <w:t>JepRia REST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_Toc57637248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6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49" w:history="1">
        <w:r w:rsidR="00E4576F" w:rsidRPr="00FD2109">
          <w:rPr>
            <w:rStyle w:val="af7"/>
            <w:noProof/>
            <w:lang w:val="en-US"/>
          </w:rPr>
          <w:t>2.2.3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  <w:lang w:val="en-US"/>
          </w:rPr>
          <w:t>React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_Toc57637249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7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50" w:history="1">
        <w:r w:rsidR="00E4576F" w:rsidRPr="00FD2109">
          <w:rPr>
            <w:rStyle w:val="af7"/>
            <w:noProof/>
          </w:rPr>
          <w:t>2.3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 xml:space="preserve">Настройка окружения </w:t>
        </w:r>
        <w:r w:rsidR="00E4576F" w:rsidRPr="00FD2109">
          <w:rPr>
            <w:rStyle w:val="af7"/>
            <w:noProof/>
            <w:lang w:val="en-US"/>
          </w:rPr>
          <w:t>Apache</w:t>
        </w:r>
        <w:r w:rsidR="00E4576F" w:rsidRPr="00FD2109">
          <w:rPr>
            <w:rStyle w:val="af7"/>
            <w:noProof/>
          </w:rPr>
          <w:t xml:space="preserve"> </w:t>
        </w:r>
        <w:r w:rsidR="00E4576F" w:rsidRPr="00FD2109">
          <w:rPr>
            <w:rStyle w:val="af7"/>
            <w:noProof/>
            <w:lang w:val="en-US"/>
          </w:rPr>
          <w:t>HTTPD</w:t>
        </w:r>
        <w:r w:rsidR="00E4576F" w:rsidRPr="00FD2109">
          <w:rPr>
            <w:rStyle w:val="af7"/>
            <w:noProof/>
          </w:rPr>
          <w:t xml:space="preserve"> + </w:t>
        </w:r>
        <w:r w:rsidR="00E4576F" w:rsidRPr="00FD2109">
          <w:rPr>
            <w:rStyle w:val="af7"/>
            <w:noProof/>
            <w:lang w:val="en-US"/>
          </w:rPr>
          <w:t>Tomcat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_Toc57637250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8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51" w:history="1">
        <w:r w:rsidR="00E4576F" w:rsidRPr="00FD2109">
          <w:rPr>
            <w:rStyle w:val="af7"/>
            <w:noProof/>
          </w:rPr>
          <w:t>2.3.1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Источники данных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_Toc57637251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8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52" w:history="1">
        <w:r w:rsidR="00E4576F" w:rsidRPr="00FD2109">
          <w:rPr>
            <w:rStyle w:val="af7"/>
            <w:noProof/>
          </w:rPr>
          <w:t>2.3.2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Время жизни токенов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_Toc57637252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8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53" w:history="1">
        <w:r w:rsidR="00E4576F" w:rsidRPr="00FD2109">
          <w:rPr>
            <w:rStyle w:val="af7"/>
            <w:noProof/>
          </w:rPr>
          <w:t>2.3.3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Настройка балансировщика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_Toc57637253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8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/>
          <w:noProof/>
        </w:rPr>
      </w:pPr>
      <w:hyperlink w:anchor="_Toc57637254" w:history="1">
        <w:r w:rsidR="00E4576F" w:rsidRPr="00FD2109">
          <w:rPr>
            <w:rStyle w:val="af7"/>
            <w:noProof/>
          </w:rPr>
          <w:t>2.3.4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Apache Tomcat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_Toc57637254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9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55" w:history="1">
        <w:r w:rsidR="00E4576F" w:rsidRPr="00FD2109">
          <w:rPr>
            <w:rStyle w:val="af7"/>
            <w:noProof/>
          </w:rPr>
          <w:t>2.4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Управление сессиями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_Toc57637255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10</w:t>
        </w:r>
        <w:r w:rsidR="00E4576F">
          <w:rPr>
            <w:noProof/>
            <w:webHidden/>
          </w:rPr>
          <w:fldChar w:fldCharType="end"/>
        </w:r>
      </w:hyperlink>
    </w:p>
    <w:p w:rsidR="00E4576F" w:rsidRDefault="009C03CA" w:rsidP="00E4576F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7637256" w:history="1">
        <w:r w:rsidR="00E4576F" w:rsidRPr="00FD2109">
          <w:rPr>
            <w:rStyle w:val="af7"/>
            <w:noProof/>
          </w:rPr>
          <w:t>2.5</w:t>
        </w:r>
        <w:r w:rsidR="00E4576F">
          <w:rPr>
            <w:rFonts w:asciiTheme="minorHAnsi" w:eastAsiaTheme="minorEastAsia" w:hAnsiTheme="minorHAnsi" w:cstheme="minorBidi"/>
            <w:noProof/>
          </w:rPr>
          <w:tab/>
        </w:r>
        <w:r w:rsidR="00E4576F" w:rsidRPr="00FD2109">
          <w:rPr>
            <w:rStyle w:val="af7"/>
            <w:noProof/>
          </w:rPr>
          <w:t>Управление ключами доступа</w:t>
        </w:r>
        <w:r w:rsidR="00E4576F">
          <w:rPr>
            <w:noProof/>
            <w:webHidden/>
          </w:rPr>
          <w:tab/>
        </w:r>
        <w:r w:rsidR="00E4576F">
          <w:rPr>
            <w:noProof/>
            <w:webHidden/>
          </w:rPr>
          <w:fldChar w:fldCharType="begin"/>
        </w:r>
        <w:r w:rsidR="00E4576F">
          <w:rPr>
            <w:noProof/>
            <w:webHidden/>
          </w:rPr>
          <w:instrText xml:space="preserve"> PAGEREF _Toc57637256 \h </w:instrText>
        </w:r>
        <w:r w:rsidR="00E4576F">
          <w:rPr>
            <w:noProof/>
            <w:webHidden/>
          </w:rPr>
        </w:r>
        <w:r w:rsidR="00E4576F">
          <w:rPr>
            <w:noProof/>
            <w:webHidden/>
          </w:rPr>
          <w:fldChar w:fldCharType="separate"/>
        </w:r>
        <w:r w:rsidR="00E4576F">
          <w:rPr>
            <w:noProof/>
            <w:webHidden/>
          </w:rPr>
          <w:t>10</w:t>
        </w:r>
        <w:r w:rsidR="00E4576F">
          <w:rPr>
            <w:noProof/>
            <w:webHidden/>
          </w:rPr>
          <w:fldChar w:fldCharType="end"/>
        </w:r>
      </w:hyperlink>
    </w:p>
    <w:p w:rsidR="00E4576F" w:rsidRPr="00E24552" w:rsidRDefault="00E4576F" w:rsidP="00E4576F">
      <w:pPr>
        <w:pStyle w:val="a6"/>
        <w:rPr>
          <w:rFonts w:ascii="Times New Roman" w:hAnsi="Times New Roman"/>
          <w:bCs/>
          <w:caps/>
          <w:sz w:val="22"/>
          <w:szCs w:val="22"/>
        </w:rPr>
      </w:pPr>
      <w:r w:rsidRPr="00E24552">
        <w:rPr>
          <w:rFonts w:ascii="Times New Roman" w:hAnsi="Times New Roman"/>
          <w:bCs/>
          <w:caps/>
          <w:sz w:val="22"/>
          <w:szCs w:val="22"/>
        </w:rPr>
        <w:fldChar w:fldCharType="end"/>
      </w:r>
    </w:p>
    <w:p w:rsidR="00E4576F" w:rsidRPr="00E24552" w:rsidRDefault="00E4576F" w:rsidP="00E4576F">
      <w:pPr>
        <w:pStyle w:val="a6"/>
        <w:pageBreakBefore/>
      </w:pPr>
      <w:r w:rsidRPr="00E24552">
        <w:lastRenderedPageBreak/>
        <w:t>Лист изменений</w:t>
      </w:r>
    </w:p>
    <w:p w:rsidR="00E4576F" w:rsidRPr="00E24552" w:rsidRDefault="00E4576F" w:rsidP="00E4576F"/>
    <w:tbl>
      <w:tblPr>
        <w:tblW w:w="4891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967"/>
        <w:gridCol w:w="4734"/>
        <w:gridCol w:w="2213"/>
      </w:tblGrid>
      <w:tr w:rsidR="00E4576F" w:rsidRPr="00E24552" w:rsidTr="003718A3">
        <w:tc>
          <w:tcPr>
            <w:tcW w:w="795" w:type="pct"/>
          </w:tcPr>
          <w:p w:rsidR="00E4576F" w:rsidRPr="00E24552" w:rsidRDefault="00E4576F" w:rsidP="003718A3">
            <w:pPr>
              <w:jc w:val="center"/>
              <w:rPr>
                <w:b/>
              </w:rPr>
            </w:pPr>
            <w:r w:rsidRPr="00E24552">
              <w:rPr>
                <w:b/>
              </w:rPr>
              <w:t>Дата</w:t>
            </w:r>
          </w:p>
        </w:tc>
        <w:tc>
          <w:tcPr>
            <w:tcW w:w="514" w:type="pct"/>
          </w:tcPr>
          <w:p w:rsidR="00E4576F" w:rsidRPr="00E24552" w:rsidRDefault="00E4576F" w:rsidP="003718A3">
            <w:pPr>
              <w:jc w:val="center"/>
              <w:rPr>
                <w:b/>
              </w:rPr>
            </w:pPr>
            <w:r w:rsidRPr="00E24552">
              <w:rPr>
                <w:b/>
              </w:rPr>
              <w:t xml:space="preserve">Версия </w:t>
            </w:r>
          </w:p>
        </w:tc>
        <w:tc>
          <w:tcPr>
            <w:tcW w:w="2515" w:type="pct"/>
          </w:tcPr>
          <w:p w:rsidR="00E4576F" w:rsidRPr="00E24552" w:rsidRDefault="00E4576F" w:rsidP="003718A3">
            <w:pPr>
              <w:jc w:val="center"/>
              <w:rPr>
                <w:b/>
              </w:rPr>
            </w:pPr>
            <w:r w:rsidRPr="00E24552">
              <w:rPr>
                <w:b/>
              </w:rPr>
              <w:t>Описание</w:t>
            </w:r>
          </w:p>
        </w:tc>
        <w:tc>
          <w:tcPr>
            <w:tcW w:w="1176" w:type="pct"/>
          </w:tcPr>
          <w:p w:rsidR="00E4576F" w:rsidRPr="00E24552" w:rsidRDefault="00E4576F" w:rsidP="003718A3">
            <w:pPr>
              <w:jc w:val="center"/>
              <w:rPr>
                <w:b/>
              </w:rPr>
            </w:pPr>
            <w:r w:rsidRPr="00E24552">
              <w:rPr>
                <w:b/>
              </w:rPr>
              <w:t>Автор</w:t>
            </w:r>
          </w:p>
        </w:tc>
      </w:tr>
      <w:tr w:rsidR="00E4576F" w:rsidRPr="00E24552" w:rsidTr="003718A3">
        <w:tc>
          <w:tcPr>
            <w:tcW w:w="795" w:type="pct"/>
          </w:tcPr>
          <w:p w:rsidR="00E4576F" w:rsidRPr="00E24552" w:rsidRDefault="00E4576F" w:rsidP="00371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27.11.2020</w:t>
            </w:r>
          </w:p>
        </w:tc>
        <w:tc>
          <w:tcPr>
            <w:tcW w:w="514" w:type="pct"/>
          </w:tcPr>
          <w:p w:rsidR="00E4576F" w:rsidRPr="00E24552" w:rsidRDefault="00E4576F" w:rsidP="003718A3">
            <w:pPr>
              <w:jc w:val="center"/>
            </w:pPr>
            <w:r w:rsidRPr="00E24552">
              <w:t>1.0</w:t>
            </w:r>
          </w:p>
        </w:tc>
        <w:tc>
          <w:tcPr>
            <w:tcW w:w="2515" w:type="pct"/>
          </w:tcPr>
          <w:p w:rsidR="00E4576F" w:rsidRPr="00E24552" w:rsidRDefault="00E4576F" w:rsidP="003718A3">
            <w:pPr>
              <w:jc w:val="center"/>
            </w:pPr>
            <w:r w:rsidRPr="00E24552">
              <w:t>Создание документа</w:t>
            </w:r>
          </w:p>
        </w:tc>
        <w:tc>
          <w:tcPr>
            <w:tcW w:w="1176" w:type="pct"/>
          </w:tcPr>
          <w:p w:rsidR="00E4576F" w:rsidRPr="00E24552" w:rsidRDefault="00E4576F" w:rsidP="003718A3">
            <w:pPr>
              <w:jc w:val="center"/>
            </w:pPr>
            <w:r>
              <w:t>Савенков А.В.</w:t>
            </w:r>
          </w:p>
        </w:tc>
      </w:tr>
    </w:tbl>
    <w:p w:rsidR="00E4576F" w:rsidRPr="00E24552" w:rsidRDefault="00E4576F" w:rsidP="00E4576F">
      <w:pPr>
        <w:jc w:val="center"/>
      </w:pPr>
    </w:p>
    <w:p w:rsidR="00E4576F" w:rsidRDefault="00E4576F" w:rsidP="00DD348A">
      <w:pPr>
        <w:pStyle w:val="1"/>
        <w:numPr>
          <w:ilvl w:val="0"/>
          <w:numId w:val="35"/>
        </w:numPr>
        <w:suppressAutoHyphens w:val="0"/>
        <w:autoSpaceDN/>
        <w:textAlignment w:val="auto"/>
      </w:pPr>
      <w:r w:rsidRPr="00E24552">
        <w:br w:type="page"/>
      </w:r>
      <w:bookmarkStart w:id="0" w:name="_Toc57637241"/>
      <w:r>
        <w:lastRenderedPageBreak/>
        <w:t>Описание</w:t>
      </w:r>
      <w:bookmarkEnd w:id="0"/>
    </w:p>
    <w:p w:rsidR="00E4576F" w:rsidRDefault="009C03CA" w:rsidP="00E4576F">
      <w:pPr>
        <w:rPr>
          <w:shd w:val="clear" w:color="auto" w:fill="FFFFFF"/>
        </w:rPr>
      </w:pPr>
      <w:hyperlink r:id="rId9" w:history="1">
        <w:r w:rsidR="00E4576F">
          <w:rPr>
            <w:rStyle w:val="af7"/>
            <w:rFonts w:ascii="Segoe UI" w:hAnsi="Segoe UI" w:cs="Segoe UI"/>
            <w:color w:val="992298"/>
            <w:shd w:val="clear" w:color="auto" w:fill="FFFFFF"/>
          </w:rPr>
          <w:t>OAuth 2.0</w:t>
        </w:r>
      </w:hyperlink>
      <w:r w:rsidR="00E4576F">
        <w:rPr>
          <w:shd w:val="clear" w:color="auto" w:fill="FFFFFF"/>
        </w:rPr>
        <w:t> — протокол авторизации, позволяющий выдать одному сервису (приложению) права на доступ к ресурсам пользователя на другом сервисе. Протокол избавляет от необходимости доверять приложению логин и пароль, а также позволяет выдавать ограниченный набор прав, а не все сразу.</w:t>
      </w:r>
    </w:p>
    <w:p w:rsidR="00E4576F" w:rsidRPr="005840EA" w:rsidRDefault="00E4576F" w:rsidP="00E4576F">
      <w:pPr>
        <w:rPr>
          <w:shd w:val="clear" w:color="auto" w:fill="FFFFFF"/>
        </w:rPr>
      </w:pPr>
    </w:p>
    <w:p w:rsidR="00E4576F" w:rsidRPr="00670614" w:rsidRDefault="00E4576F" w:rsidP="00E4576F">
      <w:r w:rsidRPr="00670614">
        <w:rPr>
          <w:shd w:val="clear" w:color="auto" w:fill="FFFFFF"/>
        </w:rPr>
        <w:t xml:space="preserve">Общая схема работы приложения, использующего </w:t>
      </w:r>
      <w:r w:rsidRPr="00342421">
        <w:rPr>
          <w:b/>
          <w:shd w:val="clear" w:color="auto" w:fill="FFFFFF"/>
        </w:rPr>
        <w:t>OAuth</w:t>
      </w:r>
      <w:r w:rsidRPr="00670614">
        <w:rPr>
          <w:shd w:val="clear" w:color="auto" w:fill="FFFFFF"/>
        </w:rPr>
        <w:t>, такова:</w:t>
      </w:r>
    </w:p>
    <w:p w:rsidR="00E4576F" w:rsidRPr="00670614" w:rsidRDefault="00E4576F" w:rsidP="00DD348A">
      <w:pPr>
        <w:pStyle w:val="a4"/>
        <w:widowControl w:val="0"/>
        <w:numPr>
          <w:ilvl w:val="0"/>
          <w:numId w:val="36"/>
        </w:numPr>
        <w:autoSpaceDN/>
        <w:spacing w:line="200" w:lineRule="atLeast"/>
        <w:contextualSpacing/>
      </w:pPr>
      <w:r w:rsidRPr="00670614">
        <w:t>получение авторизации</w:t>
      </w:r>
    </w:p>
    <w:p w:rsidR="00E4576F" w:rsidRDefault="00E4576F" w:rsidP="00DD348A">
      <w:pPr>
        <w:pStyle w:val="a4"/>
        <w:widowControl w:val="0"/>
        <w:numPr>
          <w:ilvl w:val="0"/>
          <w:numId w:val="36"/>
        </w:numPr>
        <w:autoSpaceDN/>
        <w:spacing w:line="200" w:lineRule="atLeast"/>
        <w:contextualSpacing/>
      </w:pPr>
      <w:r w:rsidRPr="00670614">
        <w:t>обращение к защищенным ресурсам</w:t>
      </w:r>
    </w:p>
    <w:p w:rsidR="00E4576F" w:rsidRDefault="00E4576F" w:rsidP="00E4576F">
      <w:r w:rsidRPr="00670614">
        <w:rPr>
          <w:shd w:val="clear" w:color="auto" w:fill="FFFFFF"/>
        </w:rPr>
        <w:t>Результатом авторизации является </w:t>
      </w:r>
      <w:r w:rsidRPr="00670614">
        <w:rPr>
          <w:i/>
          <w:iCs/>
          <w:shd w:val="clear" w:color="auto" w:fill="FFFFFF"/>
        </w:rPr>
        <w:t>access token</w:t>
      </w:r>
      <w:r w:rsidRPr="00670614">
        <w:rPr>
          <w:shd w:val="clear" w:color="auto" w:fill="FFFFFF"/>
        </w:rPr>
        <w:t> — некий ключ (обычно просто набор символов), предъявление которого является пропуском к защищенным ресурсам. Обращение к ним в самом простом случае происходит по HTTPS с указанием в заголовках или в качестве одного из параметров полученного </w:t>
      </w:r>
      <w:r w:rsidRPr="00670614">
        <w:rPr>
          <w:i/>
          <w:iCs/>
          <w:shd w:val="clear" w:color="auto" w:fill="FFFFFF"/>
        </w:rPr>
        <w:t>access token</w:t>
      </w:r>
      <w:r w:rsidRPr="00670614">
        <w:rPr>
          <w:shd w:val="clear" w:color="auto" w:fill="FFFFFF"/>
        </w:rPr>
        <w:t>'а.</w:t>
      </w:r>
    </w:p>
    <w:p w:rsidR="00E4576F" w:rsidRDefault="00E4576F" w:rsidP="00E4576F">
      <w:r w:rsidRPr="00225311">
        <w:t>Все приложения</w:t>
      </w:r>
      <w:r>
        <w:t>,</w:t>
      </w:r>
      <w:r w:rsidRPr="00225311">
        <w:t xml:space="preserve"> использующие</w:t>
      </w:r>
      <w:r>
        <w:t xml:space="preserve"> </w:t>
      </w:r>
      <w:r w:rsidRPr="00342421">
        <w:rPr>
          <w:b/>
          <w:lang w:val="en-US"/>
        </w:rPr>
        <w:t>OAuth</w:t>
      </w:r>
      <w:r w:rsidRPr="00225311">
        <w:t>,</w:t>
      </w:r>
      <w:r>
        <w:t xml:space="preserve"> в обязательном порядке регистрируются в системе. Приложению присваивается </w:t>
      </w:r>
      <w:r w:rsidRPr="00342421">
        <w:rPr>
          <w:i/>
        </w:rPr>
        <w:t>client_id</w:t>
      </w:r>
      <w:r>
        <w:t xml:space="preserve"> и случайно сгенерированное секретное слово </w:t>
      </w:r>
      <w:r w:rsidRPr="00342421">
        <w:rPr>
          <w:i/>
          <w:lang w:val="en-US"/>
        </w:rPr>
        <w:t>client</w:t>
      </w:r>
      <w:r w:rsidRPr="00342421">
        <w:rPr>
          <w:i/>
        </w:rPr>
        <w:t>_</w:t>
      </w:r>
      <w:r w:rsidRPr="00342421">
        <w:rPr>
          <w:i/>
          <w:lang w:val="en-US"/>
        </w:rPr>
        <w:t>secret</w:t>
      </w:r>
      <w:r w:rsidRPr="00225311">
        <w:t>.</w:t>
      </w:r>
      <w:r>
        <w:t xml:space="preserve"> Эти значения позволяют уникально идентифицировать клиентское приложение.</w:t>
      </w:r>
    </w:p>
    <w:p w:rsidR="00E4576F" w:rsidRDefault="00E4576F" w:rsidP="00E4576F">
      <w:r>
        <w:t xml:space="preserve">Так же приложению задается </w:t>
      </w:r>
      <w:r w:rsidRPr="006E6A13">
        <w:rPr>
          <w:i/>
          <w:lang w:val="en-US"/>
        </w:rPr>
        <w:t>client</w:t>
      </w:r>
      <w:r w:rsidRPr="006E6A13">
        <w:rPr>
          <w:i/>
        </w:rPr>
        <w:t>_</w:t>
      </w:r>
      <w:r w:rsidRPr="006E6A13">
        <w:rPr>
          <w:i/>
          <w:lang w:val="en-US"/>
        </w:rPr>
        <w:t>name</w:t>
      </w:r>
      <w:r w:rsidRPr="00342421">
        <w:t xml:space="preserve"> </w:t>
      </w:r>
      <w:r>
        <w:t xml:space="preserve">и </w:t>
      </w:r>
      <w:r w:rsidRPr="006E6A13">
        <w:rPr>
          <w:i/>
          <w:lang w:val="en-US"/>
        </w:rPr>
        <w:t>client</w:t>
      </w:r>
      <w:r w:rsidRPr="006E6A13">
        <w:rPr>
          <w:i/>
        </w:rPr>
        <w:t>_</w:t>
      </w:r>
      <w:r w:rsidRPr="006E6A13">
        <w:rPr>
          <w:i/>
          <w:lang w:val="en-US"/>
        </w:rPr>
        <w:t>name</w:t>
      </w:r>
      <w:r w:rsidRPr="006E6A13">
        <w:rPr>
          <w:i/>
        </w:rPr>
        <w:t>_</w:t>
      </w:r>
      <w:r w:rsidRPr="006E6A13">
        <w:rPr>
          <w:i/>
          <w:lang w:val="en-US"/>
        </w:rPr>
        <w:t>en</w:t>
      </w:r>
      <w:r w:rsidRPr="00342421">
        <w:t xml:space="preserve">, </w:t>
      </w:r>
      <w:r>
        <w:t>для двух соответствующих локалей.</w:t>
      </w:r>
    </w:p>
    <w:p w:rsidR="00E4576F" w:rsidRDefault="00E4576F" w:rsidP="00E4576F">
      <w:r>
        <w:t xml:space="preserve">Приложения могут одного из возможных поддерживаемых типов </w:t>
      </w:r>
      <w:r w:rsidRPr="00B75662">
        <w:t>(</w:t>
      </w:r>
      <w:r w:rsidRPr="00B75662">
        <w:rPr>
          <w:i/>
          <w:lang w:val="en-US"/>
        </w:rPr>
        <w:t>application</w:t>
      </w:r>
      <w:r w:rsidRPr="00B75662">
        <w:rPr>
          <w:i/>
        </w:rPr>
        <w:t>_</w:t>
      </w:r>
      <w:r w:rsidRPr="00B75662">
        <w:rPr>
          <w:i/>
          <w:lang w:val="en-US"/>
        </w:rPr>
        <w:t>type</w:t>
      </w:r>
      <w:r w:rsidRPr="00B75662">
        <w:t>).</w:t>
      </w:r>
    </w:p>
    <w:p w:rsidR="00E4576F" w:rsidRDefault="00E4576F" w:rsidP="00DD348A">
      <w:pPr>
        <w:pStyle w:val="a4"/>
        <w:widowControl w:val="0"/>
        <w:numPr>
          <w:ilvl w:val="0"/>
          <w:numId w:val="45"/>
        </w:numPr>
        <w:autoSpaceDN/>
        <w:spacing w:line="200" w:lineRule="atLeast"/>
        <w:contextualSpacing/>
      </w:pPr>
      <w:r w:rsidRPr="0050702F">
        <w:rPr>
          <w:b/>
        </w:rPr>
        <w:t>web</w:t>
      </w:r>
      <w:r w:rsidRPr="0050702F">
        <w:t xml:space="preserve"> – приложения</w:t>
      </w:r>
      <w:r>
        <w:t>,</w:t>
      </w:r>
      <w:r w:rsidRPr="0050702F">
        <w:t xml:space="preserve"> имеющие серверную</w:t>
      </w:r>
      <w:r>
        <w:t xml:space="preserve"> часть.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45"/>
        </w:numPr>
        <w:autoSpaceDN/>
        <w:spacing w:line="200" w:lineRule="atLeast"/>
        <w:contextualSpacing/>
      </w:pPr>
      <w:r w:rsidRPr="0050702F">
        <w:rPr>
          <w:b/>
          <w:lang w:val="en-US"/>
        </w:rPr>
        <w:t>browser</w:t>
      </w:r>
      <w:r>
        <w:t xml:space="preserve"> – приложения, исполняющие весь свой код в браузере пользователя (</w:t>
      </w:r>
      <w:r>
        <w:rPr>
          <w:lang w:val="en-US"/>
        </w:rPr>
        <w:t>e</w:t>
      </w:r>
      <w:r w:rsidRPr="0050702F">
        <w:t>.</w:t>
      </w:r>
      <w:r>
        <w:rPr>
          <w:lang w:val="en-US"/>
        </w:rPr>
        <w:t>g</w:t>
      </w:r>
      <w:r>
        <w:t>. S</w:t>
      </w:r>
      <w:r>
        <w:rPr>
          <w:lang w:val="en-US"/>
        </w:rPr>
        <w:t>ingle</w:t>
      </w:r>
      <w:r w:rsidRPr="0050702F">
        <w:t xml:space="preserve"> </w:t>
      </w:r>
      <w:r>
        <w:rPr>
          <w:lang w:val="en-US"/>
        </w:rPr>
        <w:t>Page</w:t>
      </w:r>
      <w:r w:rsidRPr="0050702F">
        <w:t xml:space="preserve"> </w:t>
      </w:r>
      <w:r>
        <w:rPr>
          <w:lang w:val="en-US"/>
        </w:rPr>
        <w:t>Application</w:t>
      </w:r>
      <w:r w:rsidRPr="0050702F">
        <w:t>)</w:t>
      </w:r>
      <w:r>
        <w:t>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45"/>
        </w:numPr>
        <w:autoSpaceDN/>
        <w:spacing w:line="200" w:lineRule="atLeast"/>
        <w:contextualSpacing/>
      </w:pPr>
      <w:r w:rsidRPr="0050702F">
        <w:rPr>
          <w:b/>
          <w:lang w:val="en-US"/>
        </w:rPr>
        <w:t>native</w:t>
      </w:r>
      <w:r>
        <w:t xml:space="preserve"> – десктопные и мобильные приложения.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45"/>
        </w:numPr>
        <w:autoSpaceDN/>
        <w:spacing w:line="200" w:lineRule="atLeast"/>
        <w:contextualSpacing/>
      </w:pPr>
      <w:r w:rsidRPr="0050702F">
        <w:rPr>
          <w:b/>
          <w:lang w:val="en-US"/>
        </w:rPr>
        <w:t>service</w:t>
      </w:r>
      <w:r>
        <w:t xml:space="preserve"> – offline-сервисы, вызывающие защищенные </w:t>
      </w:r>
      <w:r>
        <w:rPr>
          <w:lang w:val="en-US"/>
        </w:rPr>
        <w:t>API</w:t>
      </w:r>
      <w:r>
        <w:t xml:space="preserve"> через технические учетные записи, а не от лица конкретного пользователя.</w:t>
      </w:r>
    </w:p>
    <w:p w:rsidR="00E4576F" w:rsidRDefault="00E4576F" w:rsidP="00E4576F">
      <w:pPr>
        <w:pStyle w:val="a4"/>
      </w:pPr>
    </w:p>
    <w:p w:rsidR="00E4576F" w:rsidRPr="00852D42" w:rsidRDefault="00E4576F" w:rsidP="00E4576F">
      <w:pPr>
        <w:pStyle w:val="a4"/>
        <w:ind w:left="0"/>
      </w:pPr>
      <w:r w:rsidRPr="00B75662">
        <w:rPr>
          <w:shd w:val="clear" w:color="auto" w:fill="FFFFFF"/>
        </w:rPr>
        <w:t>В протоколе описано несколько вариантов авторизации (</w:t>
      </w:r>
      <w:r w:rsidRPr="00B75662">
        <w:rPr>
          <w:b/>
          <w:shd w:val="clear" w:color="auto" w:fill="FFFFFF"/>
          <w:lang w:val="en-US"/>
        </w:rPr>
        <w:t>Grant</w:t>
      </w:r>
      <w:r w:rsidRPr="00B75662">
        <w:rPr>
          <w:b/>
          <w:shd w:val="clear" w:color="auto" w:fill="FFFFFF"/>
        </w:rPr>
        <w:t xml:space="preserve"> </w:t>
      </w:r>
      <w:r w:rsidRPr="00B75662">
        <w:rPr>
          <w:b/>
          <w:shd w:val="clear" w:color="auto" w:fill="FFFFFF"/>
          <w:lang w:val="en-US"/>
        </w:rPr>
        <w:t>types</w:t>
      </w:r>
      <w:r w:rsidRPr="00B75662">
        <w:rPr>
          <w:shd w:val="clear" w:color="auto" w:fill="FFFFFF"/>
        </w:rPr>
        <w:t>), подходящих для различных ситуаций:</w:t>
      </w:r>
    </w:p>
    <w:p w:rsidR="00E4576F" w:rsidRPr="00852D42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</w:pPr>
      <w:r w:rsidRPr="00342421">
        <w:rPr>
          <w:b/>
          <w:lang w:val="en-US"/>
        </w:rPr>
        <w:t>Authorization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code</w:t>
      </w:r>
      <w:r w:rsidRPr="00852D42">
        <w:t xml:space="preserve"> </w:t>
      </w:r>
      <w:r>
        <w:t>–</w:t>
      </w:r>
      <w:r w:rsidRPr="00852D42">
        <w:t xml:space="preserve"> авторизация для приложений, имеющих серверную часть</w:t>
      </w:r>
      <w:r>
        <w:t>.</w:t>
      </w:r>
      <w:r w:rsidRPr="00852D42">
        <w:t xml:space="preserve"> (чаще всего, это сайты и веб-приложения)</w:t>
      </w:r>
      <w:r>
        <w:t xml:space="preserve"> </w:t>
      </w:r>
      <w:r w:rsidRPr="00852D42"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342421">
        <w:rPr>
          <w:i/>
        </w:rPr>
        <w:t xml:space="preserve"> =&gt; authorization_</w:t>
      </w:r>
      <w:r w:rsidRPr="00342421">
        <w:rPr>
          <w:i/>
          <w:lang w:val="en-US"/>
        </w:rPr>
        <w:t>c</w:t>
      </w:r>
      <w:r w:rsidRPr="00342421">
        <w:rPr>
          <w:i/>
        </w:rPr>
        <w:t>ode</w:t>
      </w:r>
      <w:r w:rsidRPr="00852D42">
        <w:t>)</w:t>
      </w:r>
    </w:p>
    <w:p w:rsidR="00E4576F" w:rsidRPr="00852D42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  <w:rPr>
          <w:lang w:val="en-US"/>
        </w:rPr>
      </w:pPr>
      <w:r w:rsidRPr="00342421">
        <w:rPr>
          <w:b/>
          <w:lang w:val="en-US"/>
        </w:rPr>
        <w:t>Authorization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code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PKCE</w:t>
      </w:r>
      <w:r w:rsidRPr="00852D42">
        <w:t xml:space="preserve"> </w:t>
      </w:r>
      <w:r>
        <w:t xml:space="preserve">или </w:t>
      </w:r>
      <w:r w:rsidRPr="00342421">
        <w:rPr>
          <w:b/>
          <w:lang w:val="en-US"/>
        </w:rPr>
        <w:t>Implicit</w:t>
      </w:r>
      <w:r w:rsidRPr="00852D42">
        <w:t xml:space="preserve"> </w:t>
      </w:r>
      <w:r>
        <w:t>–</w:t>
      </w:r>
      <w:r w:rsidRPr="00852D42">
        <w:t xml:space="preserve"> авторизация для полностью клиентских приложений</w:t>
      </w:r>
      <w:r>
        <w:t>.</w:t>
      </w:r>
      <w:r w:rsidRPr="00852D42">
        <w:t xml:space="preserve"> </w:t>
      </w:r>
      <w:r w:rsidRPr="00852D42">
        <w:rPr>
          <w:lang w:val="en-US"/>
        </w:rPr>
        <w:t>(</w:t>
      </w:r>
      <w:r>
        <w:t>мобильные</w:t>
      </w:r>
      <w:r w:rsidRPr="00852D42">
        <w:rPr>
          <w:lang w:val="en-US"/>
        </w:rPr>
        <w:t>, desktop-</w:t>
      </w:r>
      <w:r w:rsidRPr="00852D42">
        <w:t>приложения</w:t>
      </w:r>
      <w:r w:rsidRPr="00852D42">
        <w:rPr>
          <w:lang w:val="en-US"/>
        </w:rPr>
        <w:t xml:space="preserve">, </w:t>
      </w:r>
      <w:r>
        <w:rPr>
          <w:lang w:val="en-US"/>
        </w:rPr>
        <w:t>Single</w:t>
      </w:r>
      <w:r w:rsidRPr="00852D42">
        <w:rPr>
          <w:lang w:val="en-US"/>
        </w:rPr>
        <w:t xml:space="preserve"> </w:t>
      </w:r>
      <w:r>
        <w:rPr>
          <w:lang w:val="en-US"/>
        </w:rPr>
        <w:t>Page</w:t>
      </w:r>
      <w:r w:rsidRPr="00852D42">
        <w:rPr>
          <w:lang w:val="en-US"/>
        </w:rPr>
        <w:t xml:space="preserve"> </w:t>
      </w:r>
      <w:r>
        <w:rPr>
          <w:lang w:val="en-US"/>
        </w:rPr>
        <w:t>Applications</w:t>
      </w:r>
      <w:r w:rsidRPr="00852D42">
        <w:rPr>
          <w:lang w:val="en-US"/>
        </w:rPr>
        <w:t xml:space="preserve">) </w:t>
      </w:r>
      <w:r>
        <w:rPr>
          <w:lang w:val="en-US"/>
        </w:rPr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342421">
        <w:rPr>
          <w:i/>
          <w:lang w:val="en-US"/>
        </w:rPr>
        <w:t xml:space="preserve"> =&gt; authorization_code, implicit</w:t>
      </w:r>
      <w:r>
        <w:rPr>
          <w:lang w:val="en-US"/>
        </w:rPr>
        <w:t>)</w:t>
      </w:r>
    </w:p>
    <w:p w:rsidR="00E4576F" w:rsidRPr="00852D42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</w:pPr>
      <w:r w:rsidRPr="00342421">
        <w:rPr>
          <w:b/>
          <w:lang w:val="en-US"/>
        </w:rPr>
        <w:t>Client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credentials</w:t>
      </w:r>
      <w:r w:rsidRPr="00852D42">
        <w:t xml:space="preserve"> – </w:t>
      </w:r>
      <w:r>
        <w:t>авторизация</w:t>
      </w:r>
      <w:r w:rsidRPr="00852D42">
        <w:t xml:space="preserve"> </w:t>
      </w:r>
      <w:r>
        <w:t>по</w:t>
      </w:r>
      <w:r w:rsidRPr="00852D42">
        <w:t xml:space="preserve"> </w:t>
      </w:r>
      <w:r w:rsidRPr="00342421">
        <w:rPr>
          <w:i/>
          <w:lang w:val="en-US"/>
        </w:rPr>
        <w:t>client</w:t>
      </w:r>
      <w:r w:rsidRPr="00342421">
        <w:rPr>
          <w:i/>
        </w:rPr>
        <w:t>_</w:t>
      </w:r>
      <w:r w:rsidRPr="00342421">
        <w:rPr>
          <w:i/>
          <w:lang w:val="en-US"/>
        </w:rPr>
        <w:t>id</w:t>
      </w:r>
      <w:r w:rsidRPr="00852D42">
        <w:t xml:space="preserve"> </w:t>
      </w:r>
      <w:r>
        <w:t>и</w:t>
      </w:r>
      <w:r w:rsidRPr="00852D42">
        <w:t xml:space="preserve"> </w:t>
      </w:r>
      <w:r w:rsidRPr="00342421">
        <w:rPr>
          <w:i/>
          <w:lang w:val="en-US"/>
        </w:rPr>
        <w:t>client</w:t>
      </w:r>
      <w:r w:rsidRPr="00342421">
        <w:rPr>
          <w:i/>
        </w:rPr>
        <w:t>_</w:t>
      </w:r>
      <w:r w:rsidRPr="00342421">
        <w:rPr>
          <w:i/>
          <w:lang w:val="en-US"/>
        </w:rPr>
        <w:t>secret</w:t>
      </w:r>
      <w:r w:rsidRPr="00852D42">
        <w:t xml:space="preserve"> </w:t>
      </w:r>
      <w:r>
        <w:t>зарегистрированного приложения.</w:t>
      </w:r>
      <w:r w:rsidRPr="00852D42">
        <w:t xml:space="preserve"> </w:t>
      </w:r>
      <w:r>
        <w:t xml:space="preserve">Если приложение использует этот тип авторизации, то для него создается оператор в </w:t>
      </w:r>
      <w:r>
        <w:rPr>
          <w:lang w:val="en-US"/>
        </w:rPr>
        <w:t>AccessOperator</w:t>
      </w:r>
      <w:r w:rsidRPr="00342421">
        <w:t>’</w:t>
      </w:r>
      <w:r>
        <w:rPr>
          <w:lang w:val="en-US"/>
        </w:rPr>
        <w:t>e</w:t>
      </w:r>
      <w:r w:rsidRPr="00342421">
        <w:t xml:space="preserve">, </w:t>
      </w:r>
      <w:r>
        <w:t xml:space="preserve">права доступа (роли) задаются через поле </w:t>
      </w:r>
      <w:r w:rsidRPr="00342421">
        <w:rPr>
          <w:i/>
          <w:lang w:val="en-US"/>
        </w:rPr>
        <w:t>scope</w:t>
      </w:r>
      <w:r w:rsidRPr="00342421">
        <w:t xml:space="preserve"> </w:t>
      </w:r>
      <w:r>
        <w:t xml:space="preserve">при регистрации приложения. Используется для авторизации по «технической учетной записи». </w:t>
      </w:r>
      <w:r w:rsidRPr="00342421"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342421">
        <w:rPr>
          <w:i/>
        </w:rPr>
        <w:t xml:space="preserve"> =&gt; </w:t>
      </w:r>
      <w:r w:rsidRPr="00342421">
        <w:rPr>
          <w:i/>
          <w:lang w:val="en-US"/>
        </w:rPr>
        <w:t>client</w:t>
      </w:r>
      <w:r w:rsidRPr="00342421">
        <w:rPr>
          <w:i/>
        </w:rPr>
        <w:t>_</w:t>
      </w:r>
      <w:r w:rsidRPr="00342421">
        <w:rPr>
          <w:i/>
          <w:lang w:val="en-US"/>
        </w:rPr>
        <w:t>credentials</w:t>
      </w:r>
      <w:r w:rsidRPr="00342421">
        <w:t>)</w:t>
      </w:r>
    </w:p>
    <w:p w:rsidR="00E4576F" w:rsidRPr="00852D42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</w:pPr>
      <w:r w:rsidRPr="00342421">
        <w:rPr>
          <w:b/>
          <w:lang w:val="en-US"/>
        </w:rPr>
        <w:t>User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credentials</w:t>
      </w:r>
      <w:r w:rsidRPr="00852D42">
        <w:t xml:space="preserve"> – авторизация по логину и паролю</w:t>
      </w:r>
      <w:r>
        <w:t>.</w:t>
      </w:r>
      <w:r w:rsidRPr="00852D42">
        <w:t xml:space="preserve"> </w:t>
      </w:r>
      <w:r w:rsidRPr="005F3165"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5F3165">
        <w:rPr>
          <w:i/>
        </w:rPr>
        <w:t xml:space="preserve"> =&gt; </w:t>
      </w:r>
      <w:r w:rsidRPr="00342421">
        <w:rPr>
          <w:i/>
          <w:lang w:val="en-US"/>
        </w:rPr>
        <w:t>password</w:t>
      </w:r>
      <w:r w:rsidRPr="005F3165">
        <w:t>)</w:t>
      </w:r>
    </w:p>
    <w:p w:rsidR="00E4576F" w:rsidRPr="00225311" w:rsidRDefault="00E4576F" w:rsidP="00DD348A">
      <w:pPr>
        <w:pStyle w:val="a4"/>
        <w:widowControl w:val="0"/>
        <w:numPr>
          <w:ilvl w:val="0"/>
          <w:numId w:val="37"/>
        </w:numPr>
        <w:autoSpaceDN/>
        <w:spacing w:line="200" w:lineRule="atLeast"/>
        <w:contextualSpacing/>
      </w:pPr>
      <w:r w:rsidRPr="00342421">
        <w:rPr>
          <w:b/>
          <w:lang w:val="en-US"/>
        </w:rPr>
        <w:t>Refresh</w:t>
      </w:r>
      <w:r w:rsidRPr="00342421">
        <w:rPr>
          <w:b/>
        </w:rPr>
        <w:t xml:space="preserve"> </w:t>
      </w:r>
      <w:r w:rsidRPr="00342421">
        <w:rPr>
          <w:b/>
          <w:lang w:val="en-US"/>
        </w:rPr>
        <w:t>token</w:t>
      </w:r>
      <w:r w:rsidRPr="00852D42">
        <w:t xml:space="preserve"> – восстановление предыдущей авторизации</w:t>
      </w:r>
      <w:r>
        <w:t>.</w:t>
      </w:r>
      <w:r w:rsidRPr="00852D42">
        <w:t xml:space="preserve"> </w:t>
      </w:r>
      <w:r>
        <w:rPr>
          <w:lang w:val="en-US"/>
        </w:rPr>
        <w:t>(</w:t>
      </w:r>
      <w:r w:rsidRPr="00342421">
        <w:rPr>
          <w:i/>
          <w:lang w:val="en-US"/>
        </w:rPr>
        <w:t>grantType</w:t>
      </w:r>
      <w:r>
        <w:rPr>
          <w:i/>
          <w:lang w:val="en-US"/>
        </w:rPr>
        <w:t>s</w:t>
      </w:r>
      <w:r w:rsidRPr="00342421">
        <w:rPr>
          <w:i/>
          <w:lang w:val="en-US"/>
        </w:rPr>
        <w:t xml:space="preserve"> =&gt; refresh_token</w:t>
      </w:r>
      <w:r>
        <w:rPr>
          <w:lang w:val="en-US"/>
        </w:rPr>
        <w:t>)</w:t>
      </w:r>
    </w:p>
    <w:p w:rsidR="00E4576F" w:rsidRDefault="00E4576F" w:rsidP="00E4576F"/>
    <w:p w:rsidR="00E4576F" w:rsidRPr="00225311" w:rsidRDefault="00E4576F" w:rsidP="00E4576F">
      <w:pPr>
        <w:rPr>
          <w:lang w:val="en-US"/>
        </w:rPr>
      </w:pPr>
      <w:r w:rsidRPr="00225311">
        <w:t xml:space="preserve">Более подробное описание типов авторизации </w:t>
      </w:r>
      <w:r>
        <w:t xml:space="preserve">и их алгоритмов, подробную информацию по </w:t>
      </w:r>
      <w:r>
        <w:rPr>
          <w:lang w:val="en-US"/>
        </w:rPr>
        <w:t>API</w:t>
      </w:r>
      <w:r w:rsidRPr="00B10238">
        <w:t xml:space="preserve"> </w:t>
      </w:r>
      <w:r>
        <w:t xml:space="preserve">сервисов авторизации </w:t>
      </w:r>
      <w:r w:rsidRPr="00225311">
        <w:t xml:space="preserve">можно посмотреть в </w:t>
      </w:r>
      <w:hyperlink r:id="rId10" w:history="1">
        <w:r w:rsidRPr="00225311">
          <w:rPr>
            <w:rStyle w:val="af7"/>
          </w:rPr>
          <w:t xml:space="preserve">техническом задании к модулю </w:t>
        </w:r>
        <w:r w:rsidRPr="00225311">
          <w:rPr>
            <w:rStyle w:val="af7"/>
            <w:lang w:val="en-US"/>
          </w:rPr>
          <w:t xml:space="preserve">OAuth </w:t>
        </w:r>
        <w:r w:rsidRPr="00225311">
          <w:rPr>
            <w:rStyle w:val="af7"/>
          </w:rPr>
          <w:t>в</w:t>
        </w:r>
        <w:r w:rsidRPr="00225311">
          <w:rPr>
            <w:rStyle w:val="af7"/>
            <w:lang w:val="en-US"/>
          </w:rPr>
          <w:t xml:space="preserve"> SVN</w:t>
        </w:r>
      </w:hyperlink>
      <w:r>
        <w:rPr>
          <w:lang w:val="en-US"/>
        </w:rPr>
        <w:t>.</w:t>
      </w:r>
    </w:p>
    <w:p w:rsidR="00E4576F" w:rsidRDefault="00E4576F" w:rsidP="00DD348A">
      <w:pPr>
        <w:pStyle w:val="1"/>
        <w:numPr>
          <w:ilvl w:val="0"/>
          <w:numId w:val="35"/>
        </w:numPr>
        <w:suppressAutoHyphens w:val="0"/>
        <w:autoSpaceDN/>
        <w:textAlignment w:val="auto"/>
      </w:pPr>
      <w:bookmarkStart w:id="1" w:name="_Toc57637242"/>
      <w:r>
        <w:t>Внедрение</w:t>
      </w:r>
      <w:bookmarkEnd w:id="1"/>
    </w:p>
    <w:p w:rsidR="00E4576F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  <w:rPr>
          <w:lang w:val="en-US"/>
        </w:rPr>
      </w:pPr>
      <w:bookmarkStart w:id="2" w:name="_Toc57637243"/>
      <w:r>
        <w:rPr>
          <w:lang w:val="en-US"/>
        </w:rPr>
        <w:t>DB</w:t>
      </w:r>
      <w:bookmarkEnd w:id="2"/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lang w:val="en-US"/>
        </w:rPr>
      </w:pPr>
      <w:bookmarkStart w:id="3" w:name="_Toc57637244"/>
      <w:r>
        <w:rPr>
          <w:lang w:val="en-US"/>
        </w:rPr>
        <w:t>Установка модуля OAuth</w:t>
      </w:r>
      <w:bookmarkEnd w:id="3"/>
    </w:p>
    <w:p w:rsidR="00E4576F" w:rsidRPr="00980A97" w:rsidRDefault="00E4576F" w:rsidP="00E4576F">
      <w:r>
        <w:t>Установка осуществляется согласно авто-документации к соответствующей версии ПО.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Основной источник данных</w:t>
      </w:r>
    </w:p>
    <w:p w:rsidR="00E4576F" w:rsidRPr="004B634F" w:rsidRDefault="00E4576F" w:rsidP="00E4576F">
      <w:r w:rsidRPr="004B634F">
        <w:t>На основной источник данных (в случае</w:t>
      </w:r>
      <w:r>
        <w:t xml:space="preserve"> </w:t>
      </w:r>
      <w:r>
        <w:rPr>
          <w:lang w:val="en-US"/>
        </w:rPr>
        <w:t>production</w:t>
      </w:r>
      <w:r w:rsidRPr="004B634F">
        <w:t xml:space="preserve"> </w:t>
      </w:r>
      <w:r>
        <w:rPr>
          <w:lang w:val="en-US"/>
        </w:rPr>
        <w:t>RFInfo</w:t>
      </w:r>
      <w:r w:rsidRPr="004B634F">
        <w:t xml:space="preserve"> </w:t>
      </w:r>
      <w:r>
        <w:t xml:space="preserve">схема </w:t>
      </w:r>
      <w:r>
        <w:rPr>
          <w:lang w:val="en-US"/>
        </w:rPr>
        <w:t>information</w:t>
      </w:r>
      <w:r w:rsidRPr="004B634F">
        <w:t xml:space="preserve"> </w:t>
      </w:r>
      <w:r>
        <w:t xml:space="preserve">на </w:t>
      </w:r>
      <w:r>
        <w:rPr>
          <w:lang w:val="en-US"/>
        </w:rPr>
        <w:t>RFINFOP</w:t>
      </w:r>
      <w:r w:rsidRPr="004B634F">
        <w:t>)</w:t>
      </w:r>
      <w:r>
        <w:t xml:space="preserve"> </w:t>
      </w:r>
      <w:r>
        <w:lastRenderedPageBreak/>
        <w:t xml:space="preserve">устанавливается основная версия </w:t>
      </w:r>
      <w:r>
        <w:rPr>
          <w:lang w:val="en-US"/>
        </w:rPr>
        <w:t>DB</w:t>
      </w:r>
      <w:r w:rsidRPr="004B634F">
        <w:t>-</w:t>
      </w:r>
      <w:r>
        <w:t xml:space="preserve">части и пакета </w:t>
      </w:r>
      <w:r>
        <w:rPr>
          <w:lang w:val="en-US"/>
        </w:rPr>
        <w:t>OAuth</w:t>
      </w:r>
      <w:r w:rsidRPr="004B634F">
        <w:t xml:space="preserve"> </w:t>
      </w:r>
      <w:r>
        <w:t xml:space="preserve">из </w:t>
      </w:r>
      <w:r w:rsidRPr="004B634F">
        <w:t>svn://srvsvn/JEP/Module/OAuth/</w:t>
      </w:r>
      <w:r>
        <w:t>Tag/x</w:t>
      </w:r>
      <w:r w:rsidRPr="004B634F">
        <w:t>.</w:t>
      </w:r>
      <w:r>
        <w:t>x</w:t>
      </w:r>
      <w:r w:rsidRPr="004B634F">
        <w:t>.</w:t>
      </w:r>
      <w:r>
        <w:t xml:space="preserve">x/DB где </w:t>
      </w:r>
      <w:r>
        <w:rPr>
          <w:lang w:val="en-US"/>
        </w:rPr>
        <w:t>x</w:t>
      </w:r>
      <w:r w:rsidRPr="004B634F">
        <w:t>.</w:t>
      </w:r>
      <w:r>
        <w:rPr>
          <w:lang w:val="en-US"/>
        </w:rPr>
        <w:t>x</w:t>
      </w:r>
      <w:r w:rsidRPr="004B634F">
        <w:t>.</w:t>
      </w:r>
      <w:r>
        <w:rPr>
          <w:lang w:val="en-US"/>
        </w:rPr>
        <w:t>x</w:t>
      </w:r>
      <w:r>
        <w:t xml:space="preserve"> последняя актуальная версия модуля.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Дополнительные источники данных</w:t>
      </w:r>
    </w:p>
    <w:p w:rsidR="00E4576F" w:rsidRPr="006E6A13" w:rsidRDefault="00E4576F" w:rsidP="00E4576F">
      <w:pPr>
        <w:rPr>
          <w:lang w:val="en-US"/>
        </w:rPr>
      </w:pPr>
      <w:r>
        <w:t>TBD</w:t>
      </w:r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</w:pPr>
      <w:bookmarkStart w:id="4" w:name="_Toc57637245"/>
      <w:r>
        <w:t>Регистрация приложения</w:t>
      </w:r>
      <w:bookmarkEnd w:id="4"/>
    </w:p>
    <w:p w:rsidR="00E4576F" w:rsidRPr="004B634F" w:rsidRDefault="00E4576F" w:rsidP="00E4576F">
      <w:r>
        <w:t>Все настройки системы осуществляются только через основной источник данных. Дополнительные источники, обеспечивающие отказоустойчивость системы, реплицируют данные из основного.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Скрипт</w:t>
      </w:r>
    </w:p>
    <w:p w:rsidR="00E4576F" w:rsidRDefault="00E4576F" w:rsidP="00E4576F">
      <w:r>
        <w:t xml:space="preserve">Предпочтительным способом регистрации клиентского приложения является прямая установка скриптом в базу. Установка выполняется в основной источник данных </w:t>
      </w:r>
      <w:r>
        <w:rPr>
          <w:lang w:val="en-US"/>
        </w:rPr>
        <w:t>OAuth</w:t>
      </w:r>
      <w:r w:rsidRPr="005F3165">
        <w:t xml:space="preserve"> </w:t>
      </w:r>
      <w:r>
        <w:t>в рамках текущего окружения.</w:t>
      </w:r>
    </w:p>
    <w:p w:rsidR="00E4576F" w:rsidRDefault="00E4576F" w:rsidP="00E4576F">
      <w:r>
        <w:t>Регистрация осуществляется вызовом хранимой процедуры:</w:t>
      </w:r>
    </w:p>
    <w:p w:rsidR="00E4576F" w:rsidRDefault="00E4576F" w:rsidP="00E4576F">
      <w:pPr>
        <w:rPr>
          <w:i/>
          <w:iCs/>
          <w:lang w:val="en-US"/>
        </w:rPr>
      </w:pPr>
      <w:r>
        <w:rPr>
          <w:i/>
          <w:iCs/>
          <w:lang w:val="en-US"/>
        </w:rPr>
        <w:t>pkg_OAuth.createClient(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clientShortName =&gt; ?,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clientName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clientNameEn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applicationType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grantTypeList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 w:rsidRPr="00B91074">
        <w:rPr>
          <w:i/>
          <w:iCs/>
          <w:lang w:val="en-US"/>
        </w:rPr>
        <w:t>ro</w:t>
      </w:r>
      <w:r>
        <w:rPr>
          <w:i/>
          <w:iCs/>
          <w:lang w:val="en-US"/>
        </w:rPr>
        <w:t xml:space="preserve">leShortNameList =&gt; ?, </w:t>
      </w:r>
    </w:p>
    <w:p w:rsidR="00E4576F" w:rsidRPr="000053C9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loginModuleUri =&gt; ?, </w:t>
      </w:r>
    </w:p>
    <w:p w:rsidR="00E4576F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operatorId =&gt; ?)</w:t>
      </w:r>
    </w:p>
    <w:p w:rsidR="00E4576F" w:rsidRDefault="00E4576F" w:rsidP="00E4576F">
      <w:pPr>
        <w:ind w:left="720"/>
        <w:rPr>
          <w:i/>
          <w:iCs/>
          <w:lang w:val="en-US"/>
        </w:rPr>
      </w:pPr>
    </w:p>
    <w:p w:rsidR="00E4576F" w:rsidRPr="00B75662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>clientShortName</w:t>
      </w:r>
      <w:r w:rsidRPr="00B75662">
        <w:rPr>
          <w:i/>
          <w:iCs/>
          <w:lang w:val="en-US"/>
        </w:rPr>
        <w:t xml:space="preserve"> – </w:t>
      </w:r>
      <w:r>
        <w:rPr>
          <w:iCs/>
        </w:rPr>
        <w:t>уникальное</w:t>
      </w:r>
      <w:r w:rsidRPr="00B75662">
        <w:rPr>
          <w:iCs/>
          <w:lang w:val="en-US"/>
        </w:rPr>
        <w:t xml:space="preserve"> </w:t>
      </w:r>
      <w:r>
        <w:rPr>
          <w:iCs/>
        </w:rPr>
        <w:t>имя</w:t>
      </w:r>
      <w:r w:rsidRPr="00B75662">
        <w:rPr>
          <w:iCs/>
          <w:lang w:val="en-US"/>
        </w:rPr>
        <w:t xml:space="preserve"> </w:t>
      </w:r>
      <w:r>
        <w:rPr>
          <w:iCs/>
        </w:rPr>
        <w:t>приложения</w:t>
      </w:r>
      <w:r w:rsidRPr="00B75662">
        <w:rPr>
          <w:iCs/>
          <w:lang w:val="en-US"/>
        </w:rPr>
        <w:t xml:space="preserve"> (</w:t>
      </w:r>
      <w:r>
        <w:rPr>
          <w:iCs/>
        </w:rPr>
        <w:t>аналогично</w:t>
      </w:r>
      <w:r w:rsidRPr="00B75662">
        <w:rPr>
          <w:iCs/>
          <w:lang w:val="en-US"/>
        </w:rPr>
        <w:t xml:space="preserve"> </w:t>
      </w:r>
      <w:r>
        <w:rPr>
          <w:iCs/>
          <w:lang w:val="en-US"/>
        </w:rPr>
        <w:t>roleShortName</w:t>
      </w:r>
      <w:r w:rsidRPr="00B75662">
        <w:rPr>
          <w:iCs/>
          <w:lang w:val="en-US"/>
        </w:rPr>
        <w:t xml:space="preserve"> </w:t>
      </w:r>
      <w:r>
        <w:rPr>
          <w:iCs/>
        </w:rPr>
        <w:t>в</w:t>
      </w:r>
      <w:r w:rsidRPr="00B75662">
        <w:rPr>
          <w:iCs/>
          <w:lang w:val="en-US"/>
        </w:rPr>
        <w:t xml:space="preserve"> </w:t>
      </w:r>
      <w:r>
        <w:rPr>
          <w:iCs/>
          <w:lang w:val="en-US"/>
        </w:rPr>
        <w:t>AccessOperator)</w:t>
      </w:r>
      <w:r w:rsidRPr="00B75662">
        <w:rPr>
          <w:iCs/>
          <w:lang w:val="en-US"/>
        </w:rPr>
        <w:t xml:space="preserve">. </w:t>
      </w:r>
      <w:r>
        <w:rPr>
          <w:iCs/>
        </w:rPr>
        <w:t>Задается</w:t>
      </w:r>
      <w:r w:rsidRPr="00B91074">
        <w:rPr>
          <w:iCs/>
          <w:lang w:val="en-US"/>
        </w:rPr>
        <w:t xml:space="preserve"> </w:t>
      </w:r>
      <w:r>
        <w:rPr>
          <w:iCs/>
        </w:rPr>
        <w:t>латиницей и цифрами.</w:t>
      </w:r>
    </w:p>
    <w:p w:rsidR="00E4576F" w:rsidRPr="00B75662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clientName</w:t>
      </w:r>
      <w:r>
        <w:rPr>
          <w:i/>
          <w:iCs/>
        </w:rPr>
        <w:t xml:space="preserve"> – </w:t>
      </w:r>
      <w:r>
        <w:rPr>
          <w:iCs/>
        </w:rPr>
        <w:t>полное наименование приложения, отображается на странице авторизации при русской локали.</w:t>
      </w:r>
    </w:p>
    <w:p w:rsidR="00E4576F" w:rsidRPr="00B75662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clientNameEn</w:t>
      </w:r>
      <w:r>
        <w:rPr>
          <w:i/>
          <w:iCs/>
        </w:rPr>
        <w:t xml:space="preserve"> – </w:t>
      </w:r>
      <w:r>
        <w:rPr>
          <w:iCs/>
        </w:rPr>
        <w:t>полное наименование приложения на английском, отображается во всех локалях кроме русской.</w:t>
      </w:r>
    </w:p>
    <w:p w:rsidR="00E4576F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  <w:lang w:val="en-US"/>
        </w:rPr>
      </w:pPr>
      <w:r>
        <w:rPr>
          <w:i/>
          <w:iCs/>
          <w:lang w:val="en-US"/>
        </w:rPr>
        <w:t>applicationType</w:t>
      </w:r>
      <w:r>
        <w:rPr>
          <w:i/>
          <w:iCs/>
        </w:rPr>
        <w:t xml:space="preserve"> – </w:t>
      </w:r>
      <w:r>
        <w:rPr>
          <w:iCs/>
          <w:lang w:val="en-US"/>
        </w:rPr>
        <w:t xml:space="preserve">тип </w:t>
      </w:r>
      <w:r>
        <w:rPr>
          <w:iCs/>
        </w:rPr>
        <w:t>приложения.</w:t>
      </w:r>
    </w:p>
    <w:p w:rsidR="00E4576F" w:rsidRPr="00B91074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grantTypeList</w:t>
      </w:r>
      <w:r w:rsidRPr="000053C9">
        <w:rPr>
          <w:i/>
          <w:iCs/>
        </w:rPr>
        <w:t xml:space="preserve"> </w:t>
      </w:r>
      <w:r w:rsidRPr="000053C9">
        <w:rPr>
          <w:iCs/>
        </w:rPr>
        <w:t>– список типов авторизаций через запятую</w:t>
      </w:r>
      <w:r>
        <w:rPr>
          <w:iCs/>
        </w:rPr>
        <w:t>.</w:t>
      </w:r>
    </w:p>
    <w:p w:rsidR="00E4576F" w:rsidRPr="00B91074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 w:rsidRPr="00B91074">
        <w:rPr>
          <w:i/>
          <w:iCs/>
          <w:lang w:val="en-US"/>
        </w:rPr>
        <w:t>ro</w:t>
      </w:r>
      <w:r>
        <w:rPr>
          <w:i/>
          <w:iCs/>
          <w:lang w:val="en-US"/>
        </w:rPr>
        <w:t>leShortNameList</w:t>
      </w:r>
      <w:r w:rsidRPr="00B91074">
        <w:rPr>
          <w:i/>
          <w:iCs/>
        </w:rPr>
        <w:t xml:space="preserve"> – </w:t>
      </w:r>
      <w:r w:rsidRPr="00B91074">
        <w:rPr>
          <w:iCs/>
        </w:rPr>
        <w:t>список ролей, присваиваемых</w:t>
      </w:r>
      <w:r>
        <w:rPr>
          <w:iCs/>
        </w:rPr>
        <w:t xml:space="preserve"> приложению, актуален,</w:t>
      </w:r>
      <w:r w:rsidRPr="00B91074">
        <w:rPr>
          <w:iCs/>
        </w:rPr>
        <w:t xml:space="preserve"> только если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grantTypeList</w:t>
      </w:r>
      <w:r>
        <w:rPr>
          <w:i/>
          <w:iCs/>
        </w:rPr>
        <w:t xml:space="preserve"> </w:t>
      </w:r>
      <w:r w:rsidRPr="00B91074">
        <w:rPr>
          <w:iCs/>
        </w:rPr>
        <w:t>содержит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client</w:t>
      </w:r>
      <w:r w:rsidRPr="00B91074">
        <w:rPr>
          <w:i/>
          <w:iCs/>
        </w:rPr>
        <w:t>_</w:t>
      </w:r>
      <w:r>
        <w:rPr>
          <w:i/>
          <w:iCs/>
          <w:lang w:val="en-US"/>
        </w:rPr>
        <w:t>credentials</w:t>
      </w:r>
      <w:r>
        <w:rPr>
          <w:i/>
          <w:iCs/>
        </w:rPr>
        <w:t>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loginModuleUri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URL </w:t>
      </w:r>
      <w:r w:rsidRPr="00B91074">
        <w:rPr>
          <w:iCs/>
        </w:rPr>
        <w:t xml:space="preserve">логин модуля, если </w:t>
      </w:r>
      <w:r w:rsidRPr="00B91074">
        <w:rPr>
          <w:i/>
          <w:iCs/>
          <w:lang w:val="en-US"/>
        </w:rPr>
        <w:t>null</w:t>
      </w:r>
      <w:r w:rsidRPr="00B91074">
        <w:rPr>
          <w:iCs/>
        </w:rPr>
        <w:t xml:space="preserve">, то аутентификация проходит через </w:t>
      </w:r>
      <w:r w:rsidRPr="00B91074">
        <w:rPr>
          <w:iCs/>
          <w:lang w:val="en-US"/>
        </w:rPr>
        <w:t>AccessOperator</w:t>
      </w:r>
      <w:r>
        <w:rPr>
          <w:iCs/>
        </w:rPr>
        <w:t>.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operatorId</w:t>
      </w:r>
      <w:r>
        <w:rPr>
          <w:i/>
          <w:iCs/>
        </w:rPr>
        <w:t xml:space="preserve"> – </w:t>
      </w:r>
      <w:r>
        <w:rPr>
          <w:iCs/>
          <w:lang w:val="en-US"/>
        </w:rPr>
        <w:t>operator</w:t>
      </w:r>
      <w:r w:rsidRPr="000053C9">
        <w:rPr>
          <w:iCs/>
        </w:rPr>
        <w:t>_</w:t>
      </w:r>
      <w:r>
        <w:rPr>
          <w:iCs/>
          <w:lang w:val="en-US"/>
        </w:rPr>
        <w:t>id</w:t>
      </w:r>
      <w:r w:rsidRPr="000053C9">
        <w:rPr>
          <w:iCs/>
        </w:rPr>
        <w:t xml:space="preserve"> </w:t>
      </w:r>
      <w:r>
        <w:rPr>
          <w:iCs/>
        </w:rPr>
        <w:t>выполняющего скрипт установки.</w:t>
      </w:r>
    </w:p>
    <w:p w:rsidR="00E4576F" w:rsidRPr="000053C9" w:rsidRDefault="00E4576F" w:rsidP="00E4576F">
      <w:pPr>
        <w:pStyle w:val="a4"/>
        <w:rPr>
          <w:i/>
          <w:iCs/>
        </w:rPr>
      </w:pPr>
    </w:p>
    <w:p w:rsidR="00E4576F" w:rsidRDefault="00E4576F" w:rsidP="00E4576F">
      <w:pPr>
        <w:rPr>
          <w:iCs/>
        </w:rPr>
      </w:pPr>
      <w:r>
        <w:rPr>
          <w:iCs/>
        </w:rPr>
        <w:t>Если</w:t>
      </w:r>
      <w:r w:rsidRPr="00980A97">
        <w:rPr>
          <w:iCs/>
        </w:rPr>
        <w:t xml:space="preserve"> </w:t>
      </w:r>
      <w:r>
        <w:rPr>
          <w:iCs/>
        </w:rPr>
        <w:t>клиентское</w:t>
      </w:r>
      <w:r w:rsidRPr="00980A97">
        <w:rPr>
          <w:iCs/>
        </w:rPr>
        <w:t xml:space="preserve"> </w:t>
      </w:r>
      <w:r>
        <w:rPr>
          <w:iCs/>
        </w:rPr>
        <w:t>приложение</w:t>
      </w:r>
      <w:r w:rsidRPr="00980A97">
        <w:rPr>
          <w:iCs/>
        </w:rPr>
        <w:t xml:space="preserve"> </w:t>
      </w:r>
      <w:r>
        <w:rPr>
          <w:iCs/>
        </w:rPr>
        <w:t>имеет</w:t>
      </w:r>
      <w:r w:rsidRPr="00980A97">
        <w:rPr>
          <w:iCs/>
        </w:rPr>
        <w:t xml:space="preserve"> </w:t>
      </w:r>
      <w:r w:rsidRPr="00B75662">
        <w:rPr>
          <w:iCs/>
          <w:lang w:val="en-US"/>
        </w:rPr>
        <w:t>UI</w:t>
      </w:r>
      <w:r w:rsidRPr="00980A97">
        <w:rPr>
          <w:iCs/>
        </w:rPr>
        <w:t>-</w:t>
      </w:r>
      <w:r>
        <w:rPr>
          <w:iCs/>
        </w:rPr>
        <w:t>часть</w:t>
      </w:r>
      <w:r w:rsidRPr="00980A97">
        <w:rPr>
          <w:iCs/>
        </w:rPr>
        <w:t xml:space="preserve">, </w:t>
      </w:r>
      <w:r>
        <w:rPr>
          <w:iCs/>
        </w:rPr>
        <w:t>то</w:t>
      </w:r>
      <w:r w:rsidRPr="00980A97">
        <w:rPr>
          <w:iCs/>
        </w:rPr>
        <w:t xml:space="preserve"> </w:t>
      </w:r>
      <w:r>
        <w:rPr>
          <w:iCs/>
        </w:rPr>
        <w:t>нужно</w:t>
      </w:r>
      <w:r w:rsidRPr="00980A97">
        <w:rPr>
          <w:iCs/>
        </w:rPr>
        <w:t xml:space="preserve"> </w:t>
      </w:r>
      <w:r>
        <w:rPr>
          <w:iCs/>
        </w:rPr>
        <w:t>добавить</w:t>
      </w:r>
      <w:r w:rsidRPr="00980A97">
        <w:rPr>
          <w:iCs/>
        </w:rPr>
        <w:t xml:space="preserve"> </w:t>
      </w:r>
      <w:r>
        <w:rPr>
          <w:iCs/>
          <w:lang w:val="en-US"/>
        </w:rPr>
        <w:t>URL</w:t>
      </w:r>
      <w:r w:rsidRPr="00D07986">
        <w:rPr>
          <w:iCs/>
        </w:rPr>
        <w:t>(‘</w:t>
      </w:r>
      <w:r>
        <w:rPr>
          <w:iCs/>
        </w:rPr>
        <w:t>ы)</w:t>
      </w:r>
      <w:r w:rsidRPr="00D07986">
        <w:rPr>
          <w:iCs/>
        </w:rPr>
        <w:t xml:space="preserve"> переадресации. </w:t>
      </w:r>
      <w:r>
        <w:rPr>
          <w:iCs/>
        </w:rPr>
        <w:t xml:space="preserve">В стандарте </w:t>
      </w:r>
      <w:r>
        <w:rPr>
          <w:iCs/>
          <w:lang w:val="en-US"/>
        </w:rPr>
        <w:t>OAuth</w:t>
      </w:r>
      <w:r w:rsidRPr="00D07986">
        <w:rPr>
          <w:iCs/>
        </w:rPr>
        <w:t xml:space="preserve"> </w:t>
      </w:r>
      <w:r>
        <w:rPr>
          <w:iCs/>
        </w:rPr>
        <w:t xml:space="preserve">клиентскому приложению соответствует </w:t>
      </w:r>
      <w:r>
        <w:rPr>
          <w:iCs/>
          <w:lang w:val="en-US"/>
        </w:rPr>
        <w:t>white</w:t>
      </w:r>
      <w:r w:rsidRPr="00D07986">
        <w:rPr>
          <w:iCs/>
        </w:rPr>
        <w:t>-</w:t>
      </w:r>
      <w:r>
        <w:rPr>
          <w:iCs/>
          <w:lang w:val="en-US"/>
        </w:rPr>
        <w:t>list</w:t>
      </w:r>
      <w:r w:rsidRPr="00D07986">
        <w:rPr>
          <w:iCs/>
        </w:rPr>
        <w:t xml:space="preserve"> </w:t>
      </w:r>
      <w:r>
        <w:rPr>
          <w:iCs/>
        </w:rPr>
        <w:t>ссылок, на которые сервер может переадресовать пользователя после прохождения авторизации.</w:t>
      </w:r>
    </w:p>
    <w:p w:rsidR="00E4576F" w:rsidRDefault="00E4576F" w:rsidP="00E4576F">
      <w:pPr>
        <w:rPr>
          <w:iCs/>
        </w:rPr>
      </w:pPr>
      <w:r>
        <w:rPr>
          <w:iCs/>
        </w:rPr>
        <w:t>Для внутрибанковских приложений задаются относительные ссылки. (</w:t>
      </w:r>
      <w:r w:rsidRPr="00A93F8B">
        <w:rPr>
          <w:iCs/>
        </w:rPr>
        <w:t>/</w:t>
      </w:r>
      <w:r>
        <w:rPr>
          <w:iCs/>
          <w:lang w:val="en-US"/>
        </w:rPr>
        <w:t>Application</w:t>
      </w:r>
      <w:r w:rsidRPr="00A93F8B">
        <w:rPr>
          <w:iCs/>
        </w:rPr>
        <w:t>/</w:t>
      </w:r>
      <w:r>
        <w:rPr>
          <w:iCs/>
          <w:lang w:val="en-US"/>
        </w:rPr>
        <w:t>callback</w:t>
      </w:r>
      <w:r w:rsidRPr="00A93F8B">
        <w:rPr>
          <w:iCs/>
        </w:rPr>
        <w:t>)</w:t>
      </w:r>
      <w:r>
        <w:rPr>
          <w:iCs/>
        </w:rPr>
        <w:t xml:space="preserve"> Для внешних клиентских приложений абсолютные, допустимы только ссылки с защищенным соединением </w:t>
      </w:r>
      <w:r>
        <w:rPr>
          <w:iCs/>
          <w:lang w:val="en-US"/>
        </w:rPr>
        <w:t>HTTPS</w:t>
      </w:r>
      <w:r>
        <w:rPr>
          <w:iCs/>
        </w:rPr>
        <w:t>.</w:t>
      </w:r>
      <w:r w:rsidRPr="00A93F8B">
        <w:rPr>
          <w:iCs/>
        </w:rPr>
        <w:t xml:space="preserve"> (</w:t>
      </w:r>
      <w:r w:rsidRPr="00A93F8B">
        <w:rPr>
          <w:iCs/>
          <w:lang w:val="en-US"/>
        </w:rPr>
        <w:t>https</w:t>
      </w:r>
      <w:r w:rsidRPr="00A93F8B">
        <w:rPr>
          <w:iCs/>
        </w:rPr>
        <w:t>://</w:t>
      </w:r>
      <w:r w:rsidRPr="00A93F8B">
        <w:rPr>
          <w:iCs/>
          <w:lang w:val="en-US"/>
        </w:rPr>
        <w:t>server</w:t>
      </w:r>
      <w:r w:rsidRPr="00A93F8B">
        <w:rPr>
          <w:iCs/>
        </w:rPr>
        <w:t>/</w:t>
      </w:r>
      <w:r w:rsidRPr="00A93F8B">
        <w:rPr>
          <w:iCs/>
          <w:lang w:val="en-US"/>
        </w:rPr>
        <w:t>Application</w:t>
      </w:r>
      <w:r w:rsidRPr="00A93F8B">
        <w:rPr>
          <w:iCs/>
        </w:rPr>
        <w:t>/</w:t>
      </w:r>
      <w:r w:rsidRPr="00A93F8B">
        <w:rPr>
          <w:iCs/>
          <w:lang w:val="en-US"/>
        </w:rPr>
        <w:t>callback</w:t>
      </w:r>
      <w:r w:rsidRPr="00A93F8B">
        <w:rPr>
          <w:iCs/>
        </w:rPr>
        <w:t>)</w:t>
      </w:r>
    </w:p>
    <w:p w:rsidR="00E4576F" w:rsidRPr="00A93F8B" w:rsidRDefault="00E4576F" w:rsidP="00E4576F">
      <w:pPr>
        <w:rPr>
          <w:iCs/>
        </w:rPr>
      </w:pPr>
      <w:r>
        <w:rPr>
          <w:iCs/>
        </w:rPr>
        <w:t xml:space="preserve">Стандартный формат </w:t>
      </w:r>
      <w:r>
        <w:rPr>
          <w:iCs/>
          <w:lang w:val="en-US"/>
        </w:rPr>
        <w:t>URL</w:t>
      </w:r>
      <w:r w:rsidRPr="00A93F8B">
        <w:rPr>
          <w:iCs/>
        </w:rPr>
        <w:t>’</w:t>
      </w:r>
      <w:r>
        <w:rPr>
          <w:iCs/>
        </w:rPr>
        <w:t xml:space="preserve">ов для </w:t>
      </w:r>
      <w:r>
        <w:rPr>
          <w:iCs/>
          <w:lang w:val="en-US"/>
        </w:rPr>
        <w:t>GWT</w:t>
      </w:r>
      <w:r w:rsidRPr="00A93F8B">
        <w:rPr>
          <w:iCs/>
        </w:rPr>
        <w:t>-</w:t>
      </w:r>
      <w:r>
        <w:rPr>
          <w:iCs/>
        </w:rPr>
        <w:t xml:space="preserve">приложений: </w:t>
      </w:r>
      <w:r w:rsidRPr="00A93F8B">
        <w:rPr>
          <w:iCs/>
        </w:rPr>
        <w:t>“/</w:t>
      </w:r>
      <w:r>
        <w:rPr>
          <w:iCs/>
          <w:lang w:val="en-US"/>
        </w:rPr>
        <w:t>ContextPath</w:t>
      </w:r>
      <w:r w:rsidRPr="00A93F8B">
        <w:rPr>
          <w:iCs/>
        </w:rPr>
        <w:t>”.</w:t>
      </w:r>
    </w:p>
    <w:p w:rsidR="00E4576F" w:rsidRDefault="00E4576F" w:rsidP="00E4576F">
      <w:pPr>
        <w:rPr>
          <w:iCs/>
        </w:rPr>
      </w:pPr>
      <w:r>
        <w:rPr>
          <w:iCs/>
        </w:rPr>
        <w:t xml:space="preserve">Стандартный формат </w:t>
      </w:r>
      <w:r>
        <w:rPr>
          <w:iCs/>
          <w:lang w:val="en-US"/>
        </w:rPr>
        <w:t>URL</w:t>
      </w:r>
      <w:r w:rsidRPr="00A93F8B">
        <w:rPr>
          <w:iCs/>
        </w:rPr>
        <w:t>’</w:t>
      </w:r>
      <w:r>
        <w:rPr>
          <w:iCs/>
        </w:rPr>
        <w:t xml:space="preserve">ов для </w:t>
      </w:r>
      <w:r>
        <w:rPr>
          <w:iCs/>
          <w:lang w:val="en-US"/>
        </w:rPr>
        <w:t>React</w:t>
      </w:r>
      <w:r w:rsidRPr="00A93F8B">
        <w:rPr>
          <w:iCs/>
        </w:rPr>
        <w:t>-</w:t>
      </w:r>
      <w:r>
        <w:rPr>
          <w:iCs/>
        </w:rPr>
        <w:t xml:space="preserve">приложений (при использовании jfront-oauth): </w:t>
      </w:r>
      <w:r w:rsidRPr="00A93F8B">
        <w:rPr>
          <w:iCs/>
        </w:rPr>
        <w:t>“/</w:t>
      </w:r>
      <w:r>
        <w:rPr>
          <w:iCs/>
          <w:lang w:val="en-US"/>
        </w:rPr>
        <w:t>ContextPath</w:t>
      </w:r>
      <w:r w:rsidRPr="00A93F8B">
        <w:rPr>
          <w:iCs/>
        </w:rPr>
        <w:t>/</w:t>
      </w:r>
      <w:r>
        <w:rPr>
          <w:iCs/>
          <w:lang w:val="en-US"/>
        </w:rPr>
        <w:t>oauth</w:t>
      </w:r>
      <w:r w:rsidRPr="00A93F8B">
        <w:rPr>
          <w:iCs/>
        </w:rPr>
        <w:t>”.</w:t>
      </w:r>
    </w:p>
    <w:p w:rsidR="00E4576F" w:rsidRDefault="00E4576F" w:rsidP="00E4576F">
      <w:pPr>
        <w:rPr>
          <w:iCs/>
        </w:rPr>
      </w:pPr>
      <w:r>
        <w:rPr>
          <w:iCs/>
        </w:rPr>
        <w:t>Формат ссылок неограничен и может быть изменен по необходимости.</w:t>
      </w:r>
    </w:p>
    <w:p w:rsidR="00E4576F" w:rsidRDefault="00E4576F" w:rsidP="00E4576F">
      <w:pPr>
        <w:rPr>
          <w:iCs/>
        </w:rPr>
      </w:pPr>
      <w:r>
        <w:rPr>
          <w:iCs/>
        </w:rPr>
        <w:t>Добавление ссылки выполняется вызовом хранимой процедуры:</w:t>
      </w:r>
    </w:p>
    <w:p w:rsidR="00E4576F" w:rsidRDefault="00E4576F" w:rsidP="00E4576F">
      <w:pPr>
        <w:rPr>
          <w:i/>
          <w:iCs/>
          <w:lang w:val="en-US"/>
        </w:rPr>
      </w:pPr>
      <w:r>
        <w:rPr>
          <w:i/>
          <w:iCs/>
          <w:lang w:val="en-US"/>
        </w:rPr>
        <w:t>pkg_OAuth.createClientUri(</w:t>
      </w:r>
    </w:p>
    <w:p w:rsidR="00E4576F" w:rsidRPr="005840EA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clientShortName =&gt; ?</w:t>
      </w:r>
      <w:r w:rsidRPr="005840EA">
        <w:rPr>
          <w:i/>
          <w:iCs/>
          <w:lang w:val="en-US"/>
        </w:rPr>
        <w:t>,</w:t>
      </w:r>
    </w:p>
    <w:p w:rsidR="00E4576F" w:rsidRPr="005840EA" w:rsidRDefault="00E4576F" w:rsidP="00E4576F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clientUri</w:t>
      </w:r>
      <w:r w:rsidRPr="005840EA">
        <w:rPr>
          <w:i/>
          <w:iCs/>
          <w:lang w:val="en-US"/>
        </w:rPr>
        <w:t xml:space="preserve"> =&gt; ?, </w:t>
      </w:r>
    </w:p>
    <w:p w:rsidR="00E4576F" w:rsidRDefault="00E4576F" w:rsidP="00E4576F">
      <w:pPr>
        <w:ind w:left="720"/>
        <w:rPr>
          <w:i/>
          <w:iCs/>
        </w:rPr>
      </w:pPr>
      <w:r>
        <w:rPr>
          <w:i/>
          <w:iCs/>
          <w:lang w:val="en-US"/>
        </w:rPr>
        <w:t>operatorId</w:t>
      </w:r>
      <w:r w:rsidRPr="000A6A65">
        <w:rPr>
          <w:i/>
          <w:iCs/>
        </w:rPr>
        <w:t xml:space="preserve"> =&gt;</w:t>
      </w:r>
      <w:r>
        <w:rPr>
          <w:i/>
          <w:iCs/>
          <w:lang w:val="en-US"/>
        </w:rPr>
        <w:t>?</w:t>
      </w:r>
      <w:r w:rsidRPr="000A6A65">
        <w:rPr>
          <w:i/>
          <w:iCs/>
        </w:rPr>
        <w:t>)</w:t>
      </w:r>
    </w:p>
    <w:p w:rsidR="00E4576F" w:rsidRPr="00ED3558" w:rsidRDefault="00E4576F" w:rsidP="00E4576F">
      <w:pPr>
        <w:rPr>
          <w:iCs/>
        </w:rPr>
      </w:pPr>
    </w:p>
    <w:p w:rsidR="00E4576F" w:rsidRPr="00D70101" w:rsidRDefault="00E4576F" w:rsidP="00DD348A">
      <w:pPr>
        <w:pStyle w:val="a4"/>
        <w:widowControl w:val="0"/>
        <w:numPr>
          <w:ilvl w:val="0"/>
          <w:numId w:val="39"/>
        </w:numPr>
        <w:autoSpaceDN/>
        <w:spacing w:line="200" w:lineRule="atLeast"/>
        <w:contextualSpacing/>
        <w:rPr>
          <w:iCs/>
        </w:rPr>
      </w:pPr>
      <w:r>
        <w:rPr>
          <w:i/>
          <w:iCs/>
          <w:lang w:val="en-US"/>
        </w:rPr>
        <w:t>clientShortName</w:t>
      </w:r>
      <w:r>
        <w:rPr>
          <w:i/>
          <w:iCs/>
        </w:rPr>
        <w:t xml:space="preserve"> – </w:t>
      </w:r>
      <w:r>
        <w:rPr>
          <w:iCs/>
        </w:rPr>
        <w:t>уникальное</w:t>
      </w:r>
      <w:r w:rsidRPr="00B75662">
        <w:rPr>
          <w:iCs/>
          <w:lang w:val="en-US"/>
        </w:rPr>
        <w:t xml:space="preserve"> </w:t>
      </w:r>
      <w:r>
        <w:rPr>
          <w:iCs/>
        </w:rPr>
        <w:t>имя</w:t>
      </w:r>
      <w:r w:rsidRPr="00B75662">
        <w:rPr>
          <w:iCs/>
          <w:lang w:val="en-US"/>
        </w:rPr>
        <w:t xml:space="preserve"> </w:t>
      </w:r>
      <w:r>
        <w:rPr>
          <w:iCs/>
        </w:rPr>
        <w:t>приложения</w:t>
      </w:r>
    </w:p>
    <w:p w:rsidR="00E4576F" w:rsidRPr="00D70101" w:rsidRDefault="00E4576F" w:rsidP="00DD348A">
      <w:pPr>
        <w:pStyle w:val="a4"/>
        <w:widowControl w:val="0"/>
        <w:numPr>
          <w:ilvl w:val="0"/>
          <w:numId w:val="39"/>
        </w:numPr>
        <w:autoSpaceDN/>
        <w:spacing w:line="200" w:lineRule="atLeast"/>
        <w:contextualSpacing/>
        <w:rPr>
          <w:iCs/>
        </w:rPr>
      </w:pPr>
      <w:r>
        <w:rPr>
          <w:i/>
          <w:iCs/>
          <w:lang w:val="en-US"/>
        </w:rPr>
        <w:t>clientUri</w:t>
      </w:r>
      <w:r>
        <w:rPr>
          <w:i/>
          <w:iCs/>
        </w:rPr>
        <w:t xml:space="preserve"> – </w:t>
      </w:r>
      <w:r>
        <w:rPr>
          <w:iCs/>
        </w:rPr>
        <w:t xml:space="preserve">добавляемый </w:t>
      </w:r>
      <w:r>
        <w:rPr>
          <w:iCs/>
          <w:lang w:val="en-US"/>
        </w:rPr>
        <w:t>URL</w:t>
      </w:r>
    </w:p>
    <w:p w:rsidR="00E4576F" w:rsidRPr="000053C9" w:rsidRDefault="00E4576F" w:rsidP="00DD348A">
      <w:pPr>
        <w:pStyle w:val="a4"/>
        <w:widowControl w:val="0"/>
        <w:numPr>
          <w:ilvl w:val="0"/>
          <w:numId w:val="38"/>
        </w:numPr>
        <w:autoSpaceDN/>
        <w:spacing w:line="200" w:lineRule="atLeast"/>
        <w:contextualSpacing/>
        <w:rPr>
          <w:i/>
          <w:iCs/>
        </w:rPr>
      </w:pPr>
      <w:r>
        <w:rPr>
          <w:i/>
          <w:iCs/>
          <w:lang w:val="en-US"/>
        </w:rPr>
        <w:t>operatorId</w:t>
      </w:r>
      <w:r>
        <w:rPr>
          <w:i/>
          <w:iCs/>
        </w:rPr>
        <w:t xml:space="preserve"> – </w:t>
      </w:r>
      <w:r>
        <w:rPr>
          <w:iCs/>
          <w:lang w:val="en-US"/>
        </w:rPr>
        <w:t>operator</w:t>
      </w:r>
      <w:r w:rsidRPr="000053C9">
        <w:rPr>
          <w:iCs/>
        </w:rPr>
        <w:t>_</w:t>
      </w:r>
      <w:r>
        <w:rPr>
          <w:iCs/>
          <w:lang w:val="en-US"/>
        </w:rPr>
        <w:t>id</w:t>
      </w:r>
      <w:r w:rsidRPr="000053C9">
        <w:rPr>
          <w:iCs/>
        </w:rPr>
        <w:t xml:space="preserve"> </w:t>
      </w:r>
      <w:r>
        <w:rPr>
          <w:iCs/>
        </w:rPr>
        <w:t>выполняющего скрипт установки.</w:t>
      </w:r>
    </w:p>
    <w:p w:rsidR="00E4576F" w:rsidRPr="00D70101" w:rsidRDefault="00E4576F" w:rsidP="00E4576F">
      <w:pPr>
        <w:pStyle w:val="a4"/>
        <w:rPr>
          <w:iCs/>
        </w:rPr>
      </w:pPr>
    </w:p>
    <w:p w:rsidR="00E4576F" w:rsidRPr="00973A1A" w:rsidRDefault="00E4576F" w:rsidP="00E4576F">
      <w:pPr>
        <w:rPr>
          <w:iCs/>
        </w:rPr>
      </w:pPr>
      <w:r w:rsidRPr="00973A1A">
        <w:rPr>
          <w:iCs/>
        </w:rPr>
        <w:t xml:space="preserve">Рекомендуется помечать в техническом задании, что модуль был переведен на </w:t>
      </w:r>
      <w:r>
        <w:rPr>
          <w:iCs/>
          <w:lang w:val="en-US"/>
        </w:rPr>
        <w:t>OAuth</w:t>
      </w:r>
      <w:r w:rsidRPr="00973A1A">
        <w:rPr>
          <w:iCs/>
        </w:rPr>
        <w:t>.</w:t>
      </w:r>
      <w:r>
        <w:rPr>
          <w:iCs/>
        </w:rPr>
        <w:t xml:space="preserve"> И какое значение было задано в </w:t>
      </w:r>
      <w:r>
        <w:rPr>
          <w:i/>
          <w:iCs/>
          <w:lang w:val="en-US"/>
        </w:rPr>
        <w:t>clientShortName</w:t>
      </w:r>
      <w:r w:rsidRPr="00973A1A">
        <w:rPr>
          <w:i/>
          <w:iCs/>
        </w:rPr>
        <w:t>.</w:t>
      </w:r>
      <w:r>
        <w:rPr>
          <w:iCs/>
        </w:rPr>
        <w:t xml:space="preserve">Помечать, в </w:t>
      </w:r>
      <w:r>
        <w:rPr>
          <w:iCs/>
          <w:lang w:val="en-US"/>
        </w:rPr>
        <w:t>map</w:t>
      </w:r>
      <w:r w:rsidRPr="00973A1A">
        <w:rPr>
          <w:iCs/>
        </w:rPr>
        <w:t>.</w:t>
      </w:r>
      <w:r>
        <w:rPr>
          <w:iCs/>
          <w:lang w:val="en-US"/>
        </w:rPr>
        <w:t>xml</w:t>
      </w:r>
      <w:r w:rsidRPr="00973A1A">
        <w:rPr>
          <w:iCs/>
        </w:rPr>
        <w:t xml:space="preserve"> </w:t>
      </w:r>
      <w:r>
        <w:rPr>
          <w:iCs/>
        </w:rPr>
        <w:t xml:space="preserve">зависимость от модуля </w:t>
      </w:r>
      <w:r>
        <w:rPr>
          <w:iCs/>
          <w:lang w:val="en-US"/>
        </w:rPr>
        <w:t>OAuth</w:t>
      </w:r>
      <w:r w:rsidRPr="00973A1A">
        <w:rPr>
          <w:iCs/>
        </w:rPr>
        <w:t>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Настройка через интерфейс</w:t>
      </w:r>
    </w:p>
    <w:p w:rsidR="00E4576F" w:rsidRPr="007C250C" w:rsidRDefault="00E4576F" w:rsidP="00E4576F">
      <w:r>
        <w:t xml:space="preserve">Все параметры приложения можно добавить/изменить через </w:t>
      </w:r>
      <w:r>
        <w:rPr>
          <w:lang w:val="en-US"/>
        </w:rPr>
        <w:t>UI</w:t>
      </w:r>
      <w:r>
        <w:t xml:space="preserve"> клиентских приложения.</w:t>
      </w:r>
      <w:r>
        <w:br/>
        <w:t xml:space="preserve">Он доступен в Навигации по пути: </w:t>
      </w:r>
      <w:r>
        <w:rPr>
          <w:lang w:val="en-US"/>
        </w:rPr>
        <w:t xml:space="preserve">Администрирование =&gt; OAuth =&gt; </w:t>
      </w:r>
      <w:r>
        <w:t>Приложения.</w:t>
      </w:r>
    </w:p>
    <w:p w:rsidR="00E4576F" w:rsidRPr="00136B9F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</w:pPr>
      <w:bookmarkStart w:id="5" w:name="_Toc57637246"/>
      <w:r>
        <w:t>APP</w:t>
      </w:r>
      <w:bookmarkEnd w:id="5"/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lang w:val="en-US"/>
        </w:rPr>
      </w:pPr>
      <w:bookmarkStart w:id="6" w:name="_Toc57637247"/>
      <w:r>
        <w:rPr>
          <w:lang w:val="en-US"/>
        </w:rPr>
        <w:t>JepRia GWT</w:t>
      </w:r>
      <w:bookmarkEnd w:id="6"/>
    </w:p>
    <w:p w:rsidR="00E4576F" w:rsidRDefault="00E4576F" w:rsidP="00E4576F">
      <w:r>
        <w:t xml:space="preserve">        Для перехода с механизма SsoUi на OAuth требуется</w:t>
      </w:r>
      <w:r w:rsidRPr="00EA3B08">
        <w:t>:</w:t>
      </w:r>
    </w:p>
    <w:p w:rsidR="00E4576F" w:rsidRDefault="00E4576F" w:rsidP="00DD348A">
      <w:pPr>
        <w:pStyle w:val="a4"/>
        <w:widowControl w:val="0"/>
        <w:numPr>
          <w:ilvl w:val="0"/>
          <w:numId w:val="44"/>
        </w:numPr>
        <w:autoSpaceDN/>
        <w:spacing w:line="200" w:lineRule="atLeast"/>
        <w:contextualSpacing/>
      </w:pPr>
      <w:r>
        <w:rPr>
          <w:lang w:val="en-US"/>
        </w:rPr>
        <w:t>Обновить версию jepria-gwt &gt;12.1.</w:t>
      </w:r>
      <w:r w:rsidR="00D76024">
        <w:rPr>
          <w:lang w:val="en-US"/>
        </w:rPr>
        <w:t>2</w:t>
      </w:r>
    </w:p>
    <w:p w:rsidR="00E4576F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>Добавить константу OAuth client_id в web.xml приложения:</w:t>
      </w:r>
    </w:p>
    <w:p w:rsidR="00E4576F" w:rsidRPr="00EA3B08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216672">
        <w:rPr>
          <w:color w:val="474747"/>
          <w:sz w:val="21"/>
          <w:szCs w:val="21"/>
        </w:rPr>
        <w:t xml:space="preserve">   </w:t>
      </w:r>
      <w:r w:rsidRPr="00EA3B08">
        <w:rPr>
          <w:color w:val="474747"/>
          <w:sz w:val="21"/>
          <w:szCs w:val="21"/>
          <w:lang w:val="en-US"/>
        </w:rPr>
        <w:t>&lt;context-param&gt;</w:t>
      </w:r>
    </w:p>
    <w:p w:rsidR="00E4576F" w:rsidRPr="005840EA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5840EA">
        <w:rPr>
          <w:color w:val="474747"/>
          <w:sz w:val="21"/>
          <w:szCs w:val="21"/>
          <w:lang w:val="en-US"/>
        </w:rPr>
        <w:t xml:space="preserve">     &lt;param-name&gt;oauthClientId&lt;/param-name&gt;</w:t>
      </w:r>
    </w:p>
    <w:p w:rsidR="00E4576F" w:rsidRPr="005840EA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5840EA">
        <w:rPr>
          <w:color w:val="474747"/>
          <w:sz w:val="21"/>
          <w:szCs w:val="21"/>
          <w:lang w:val="en-US"/>
        </w:rPr>
        <w:t xml:space="preserve">     &lt;param-value&gt;OAuthClient&lt;/param-value&gt;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 w:rsidRPr="005840EA">
        <w:rPr>
          <w:color w:val="474747"/>
          <w:sz w:val="21"/>
          <w:szCs w:val="21"/>
          <w:lang w:val="en-US"/>
        </w:rPr>
        <w:t xml:space="preserve">   </w:t>
      </w:r>
      <w:r>
        <w:rPr>
          <w:color w:val="474747"/>
          <w:sz w:val="21"/>
          <w:szCs w:val="21"/>
        </w:rPr>
        <w:t>&lt;/context-param&gt;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</w:p>
    <w:p w:rsidR="00E4576F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>заменить в web.xml: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</w:rPr>
      </w:pPr>
      <w:r w:rsidRPr="00EA3B08">
        <w:rPr>
          <w:color w:val="474747"/>
          <w:sz w:val="18"/>
          <w:szCs w:val="18"/>
        </w:rPr>
        <w:t xml:space="preserve">          &lt;security-constraint&gt;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&lt;web-resource-collection&gt;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 &lt;web-resource-name&gt;Application entry points&lt;/web-resource-name&gt;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 &lt;url-pattern&gt;/*&lt;/url-pattern&gt;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&lt;/web-resource-collection&gt;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&lt;auth-constraint&gt;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 &lt;role-name&gt;*&lt;/role-name&gt;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&lt;/auth-constraint&gt;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&lt;/security-constraint&gt;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>
        <w:rPr>
          <w:color w:val="474747"/>
          <w:sz w:val="18"/>
          <w:szCs w:val="18"/>
          <w:lang w:val="en-US"/>
        </w:rPr>
        <w:t xml:space="preserve">          </w:t>
      </w:r>
      <w:r w:rsidRPr="00EA3B08">
        <w:rPr>
          <w:color w:val="474747"/>
          <w:sz w:val="18"/>
          <w:szCs w:val="18"/>
          <w:lang w:val="en-US"/>
        </w:rPr>
        <w:t>&lt;login-config&gt;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&lt;auth-method&gt;FORM&lt;/auth-method&gt;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&lt;form-login-config&gt;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</w:t>
      </w:r>
      <w:r w:rsidRPr="00ED3558">
        <w:rPr>
          <w:color w:val="474747"/>
          <w:sz w:val="18"/>
          <w:szCs w:val="18"/>
          <w:lang w:val="en-US"/>
        </w:rPr>
        <w:t xml:space="preserve"> </w:t>
      </w:r>
      <w:r w:rsidRPr="004634E1">
        <w:rPr>
          <w:color w:val="474747"/>
          <w:sz w:val="18"/>
          <w:szCs w:val="18"/>
          <w:lang w:val="en-US"/>
        </w:rPr>
        <w:t xml:space="preserve"> </w:t>
      </w:r>
      <w:r w:rsidRPr="00EA3B08">
        <w:rPr>
          <w:color w:val="474747"/>
          <w:sz w:val="18"/>
          <w:szCs w:val="18"/>
          <w:lang w:val="en-US"/>
        </w:rPr>
        <w:t>&lt;form-login-page&gt;/WEB-INF/security/Login.jsp&lt;/form-login-page&gt;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&lt;form-error-page&gt;/WEB-INF/security/Login.jsp&lt;/form-error-page&gt;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&lt;/form-login-config&gt;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&lt;/login-config&gt;</w:t>
      </w:r>
    </w:p>
    <w:p w:rsidR="00E4576F" w:rsidRPr="00EA3B08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  <w:rPr>
          <w:lang w:val="en-US"/>
        </w:rPr>
      </w:pPr>
      <w:r w:rsidRPr="00EA3B08">
        <w:t>На</w:t>
      </w:r>
      <w:r w:rsidRPr="00EA3B08">
        <w:rPr>
          <w:lang w:val="en-US"/>
        </w:rPr>
        <w:t>: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>
        <w:rPr>
          <w:color w:val="474747"/>
          <w:sz w:val="18"/>
          <w:szCs w:val="18"/>
          <w:lang w:val="en-US"/>
        </w:rPr>
        <w:t xml:space="preserve">          </w:t>
      </w:r>
      <w:r w:rsidRPr="00EA3B08">
        <w:rPr>
          <w:color w:val="474747"/>
          <w:sz w:val="18"/>
          <w:szCs w:val="18"/>
          <w:lang w:val="en-US"/>
        </w:rPr>
        <w:t>&lt;filter&gt;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&lt;filter-name&gt;SecurityFilter&lt;/filter-name&gt;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</w:t>
      </w:r>
      <w:r>
        <w:rPr>
          <w:color w:val="474747"/>
          <w:sz w:val="18"/>
          <w:szCs w:val="18"/>
          <w:lang w:val="en-US"/>
        </w:rPr>
        <w:t>&lt;</w:t>
      </w:r>
      <w:r w:rsidRPr="00EA3B08">
        <w:rPr>
          <w:color w:val="474747"/>
          <w:sz w:val="18"/>
          <w:szCs w:val="18"/>
          <w:lang w:val="en-US"/>
        </w:rPr>
        <w:t>filter-class&gt;com.technology.jep.jepria.server.security.servlet.oauth.OAuthEntrySecurityFilter&lt;/filter-class&gt;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>
        <w:rPr>
          <w:color w:val="474747"/>
          <w:sz w:val="18"/>
          <w:szCs w:val="18"/>
          <w:lang w:val="en-US"/>
        </w:rPr>
        <w:t xml:space="preserve">             </w:t>
      </w:r>
      <w:r w:rsidRPr="00EA3B08">
        <w:rPr>
          <w:color w:val="474747"/>
          <w:sz w:val="18"/>
          <w:szCs w:val="18"/>
          <w:lang w:val="en-US"/>
        </w:rPr>
        <w:t>&lt;init-param&gt;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&lt;param-name&gt;security-constraint&lt;/param-name&gt;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 &lt;param-value&gt;*&lt;/param-value&gt;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</w:t>
      </w:r>
      <w:r>
        <w:rPr>
          <w:color w:val="474747"/>
          <w:sz w:val="18"/>
          <w:szCs w:val="18"/>
          <w:lang w:val="en-US"/>
        </w:rPr>
        <w:t xml:space="preserve"> </w:t>
      </w:r>
      <w:r w:rsidRPr="00EA3B08">
        <w:rPr>
          <w:color w:val="474747"/>
          <w:sz w:val="18"/>
          <w:szCs w:val="18"/>
          <w:lang w:val="en-US"/>
        </w:rPr>
        <w:t>&lt;/init-param&gt;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</w:t>
      </w:r>
      <w:r>
        <w:rPr>
          <w:color w:val="474747"/>
          <w:sz w:val="18"/>
          <w:szCs w:val="18"/>
          <w:lang w:val="en-US"/>
        </w:rPr>
        <w:t xml:space="preserve">         </w:t>
      </w:r>
      <w:r w:rsidRPr="00EA3B08">
        <w:rPr>
          <w:color w:val="474747"/>
          <w:sz w:val="18"/>
          <w:szCs w:val="18"/>
          <w:lang w:val="en-US"/>
        </w:rPr>
        <w:t>&lt;/filter&gt;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&lt;filter-mapping&gt;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&lt;filter-name&gt;SecurityFilter&lt;/filter-name&gt;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&lt;url-pattern&gt;/*&lt;/url-pattern&gt;</w:t>
      </w:r>
    </w:p>
    <w:p w:rsidR="00E4576F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&lt;/filter-mapping&gt;</w:t>
      </w:r>
    </w:p>
    <w:p w:rsidR="00462A50" w:rsidRDefault="00462A50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</w:p>
    <w:p w:rsidR="00462A50" w:rsidRPr="00B54341" w:rsidRDefault="00462A50" w:rsidP="00E4576F">
      <w:pPr>
        <w:pStyle w:val="HTML"/>
        <w:shd w:val="clear" w:color="auto" w:fill="FFFFFF"/>
        <w:rPr>
          <w:color w:val="474747"/>
          <w:sz w:val="18"/>
          <w:szCs w:val="18"/>
        </w:rPr>
      </w:pPr>
      <w:r w:rsidRPr="00B54341">
        <w:rPr>
          <w:rFonts w:ascii="Times New Roman" w:hAnsi="Times New Roman" w:cs="Times New Roman"/>
          <w:color w:val="474747"/>
          <w:sz w:val="24"/>
          <w:szCs w:val="24"/>
        </w:rPr>
        <w:t>Все роли пользователя, которые ранее указывались в</w:t>
      </w:r>
      <w:r>
        <w:rPr>
          <w:color w:val="474747"/>
          <w:sz w:val="18"/>
          <w:szCs w:val="18"/>
        </w:rPr>
        <w:t xml:space="preserve"> </w:t>
      </w:r>
      <w:r>
        <w:rPr>
          <w:color w:val="474747"/>
          <w:sz w:val="18"/>
          <w:szCs w:val="18"/>
          <w:lang w:val="en-US"/>
        </w:rPr>
        <w:t>auth</w:t>
      </w:r>
      <w:r w:rsidRPr="00462A50">
        <w:rPr>
          <w:color w:val="474747"/>
          <w:sz w:val="18"/>
          <w:szCs w:val="18"/>
        </w:rPr>
        <w:t>-</w:t>
      </w:r>
      <w:r>
        <w:rPr>
          <w:color w:val="474747"/>
          <w:sz w:val="18"/>
          <w:szCs w:val="18"/>
          <w:lang w:val="en-US"/>
        </w:rPr>
        <w:t>constraint</w:t>
      </w:r>
      <w:r w:rsidRPr="00462A50">
        <w:rPr>
          <w:color w:val="474747"/>
          <w:sz w:val="18"/>
          <w:szCs w:val="18"/>
        </w:rPr>
        <w:t xml:space="preserve">, </w:t>
      </w:r>
      <w:r w:rsidRPr="00B54341">
        <w:rPr>
          <w:rFonts w:ascii="Times New Roman" w:hAnsi="Times New Roman" w:cs="Times New Roman"/>
          <w:color w:val="474747"/>
          <w:sz w:val="24"/>
          <w:szCs w:val="24"/>
        </w:rPr>
        <w:t>теперь указываются</w:t>
      </w:r>
      <w:r w:rsidR="00B54341" w:rsidRPr="00B54341">
        <w:rPr>
          <w:rFonts w:ascii="Times New Roman" w:hAnsi="Times New Roman" w:cs="Times New Roman"/>
          <w:color w:val="474747"/>
          <w:sz w:val="24"/>
          <w:szCs w:val="24"/>
        </w:rPr>
        <w:t xml:space="preserve"> в</w:t>
      </w:r>
      <w:r w:rsidR="00B54341">
        <w:rPr>
          <w:color w:val="474747"/>
          <w:sz w:val="18"/>
          <w:szCs w:val="18"/>
        </w:rPr>
        <w:t xml:space="preserve"> </w:t>
      </w:r>
      <w:r w:rsidR="00B54341">
        <w:rPr>
          <w:color w:val="474747"/>
          <w:sz w:val="18"/>
          <w:szCs w:val="18"/>
          <w:lang w:val="en-US"/>
        </w:rPr>
        <w:t>init</w:t>
      </w:r>
      <w:r w:rsidR="00B54341" w:rsidRPr="00B54341">
        <w:rPr>
          <w:color w:val="474747"/>
          <w:sz w:val="18"/>
          <w:szCs w:val="18"/>
        </w:rPr>
        <w:t>-</w:t>
      </w:r>
      <w:r w:rsidR="00B54341">
        <w:rPr>
          <w:color w:val="474747"/>
          <w:sz w:val="18"/>
          <w:szCs w:val="18"/>
          <w:lang w:val="en-US"/>
        </w:rPr>
        <w:t>param</w:t>
      </w:r>
      <w:r w:rsidR="00B54341" w:rsidRPr="00B54341">
        <w:rPr>
          <w:color w:val="474747"/>
          <w:sz w:val="18"/>
          <w:szCs w:val="18"/>
        </w:rPr>
        <w:t xml:space="preserve"> </w:t>
      </w:r>
      <w:r w:rsidR="00B54341">
        <w:rPr>
          <w:color w:val="474747"/>
          <w:sz w:val="18"/>
          <w:szCs w:val="18"/>
          <w:lang w:val="en-US"/>
        </w:rPr>
        <w:t>security</w:t>
      </w:r>
      <w:r w:rsidR="00B54341" w:rsidRPr="00B54341">
        <w:rPr>
          <w:color w:val="474747"/>
          <w:sz w:val="18"/>
          <w:szCs w:val="18"/>
        </w:rPr>
        <w:t>-</w:t>
      </w:r>
      <w:r w:rsidR="00B54341">
        <w:rPr>
          <w:color w:val="474747"/>
          <w:sz w:val="18"/>
          <w:szCs w:val="18"/>
          <w:lang w:val="en-US"/>
        </w:rPr>
        <w:t>contraint</w:t>
      </w:r>
      <w:r w:rsidR="00B54341" w:rsidRPr="00B54341">
        <w:rPr>
          <w:rFonts w:ascii="Times New Roman" w:hAnsi="Times New Roman" w:cs="Times New Roman"/>
          <w:color w:val="474747"/>
          <w:sz w:val="24"/>
          <w:szCs w:val="24"/>
        </w:rPr>
        <w:t>. Доступны следующие разделители: ‘,’,</w:t>
      </w:r>
      <w:r w:rsidR="00B54341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="00B54341" w:rsidRPr="00B54341">
        <w:rPr>
          <w:rFonts w:ascii="Times New Roman" w:hAnsi="Times New Roman" w:cs="Times New Roman"/>
          <w:color w:val="474747"/>
          <w:sz w:val="24"/>
          <w:szCs w:val="24"/>
        </w:rPr>
        <w:t>’;’, пробел или перенос строки.</w:t>
      </w:r>
    </w:p>
    <w:p w:rsidR="00E4576F" w:rsidRPr="002524D1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 w:rsidRPr="002524D1">
        <w:t xml:space="preserve">Для того чтобы добавить исключение из авторизации, нужно добавить еще одно объявление </w:t>
      </w:r>
      <w:r w:rsidRPr="002524D1">
        <w:lastRenderedPageBreak/>
        <w:t xml:space="preserve">фильтра, но без </w:t>
      </w:r>
      <w:r>
        <w:rPr>
          <w:lang w:val="en-US"/>
        </w:rPr>
        <w:t>init</w:t>
      </w:r>
      <w:r w:rsidRPr="002524D1">
        <w:t>-</w:t>
      </w:r>
      <w:r>
        <w:rPr>
          <w:lang w:val="en-US"/>
        </w:rPr>
        <w:t>param</w:t>
      </w:r>
      <w:r w:rsidRPr="002524D1">
        <w:t xml:space="preserve"> </w:t>
      </w:r>
      <w:r>
        <w:rPr>
          <w:lang w:val="en-US"/>
        </w:rPr>
        <w:t>security</w:t>
      </w:r>
      <w:r w:rsidRPr="002524D1">
        <w:t>-</w:t>
      </w:r>
      <w:r>
        <w:rPr>
          <w:lang w:val="en-US"/>
        </w:rPr>
        <w:t>constraint</w:t>
      </w:r>
      <w:r w:rsidRPr="002524D1">
        <w:t>:</w:t>
      </w:r>
    </w:p>
    <w:p w:rsidR="00E4576F" w:rsidRDefault="00E4576F" w:rsidP="00E4576F">
      <w:pPr>
        <w:pStyle w:val="a4"/>
      </w:pP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980A97">
        <w:rPr>
          <w:color w:val="474747"/>
          <w:sz w:val="18"/>
          <w:szCs w:val="18"/>
        </w:rPr>
        <w:t xml:space="preserve">           </w:t>
      </w:r>
      <w:r w:rsidRPr="00EA3B08">
        <w:rPr>
          <w:color w:val="474747"/>
          <w:sz w:val="18"/>
          <w:szCs w:val="18"/>
          <w:lang w:val="en-US"/>
        </w:rPr>
        <w:t>&lt;filter&gt;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</w:t>
      </w:r>
      <w:r>
        <w:rPr>
          <w:color w:val="474747"/>
          <w:sz w:val="18"/>
          <w:szCs w:val="18"/>
          <w:lang w:val="en-US"/>
        </w:rPr>
        <w:t>&lt;</w:t>
      </w:r>
      <w:r w:rsidRPr="00EA3B08">
        <w:rPr>
          <w:color w:val="474747"/>
          <w:sz w:val="18"/>
          <w:szCs w:val="18"/>
          <w:lang w:val="en-US"/>
        </w:rPr>
        <w:t>filter-name&gt;</w:t>
      </w:r>
      <w:r>
        <w:rPr>
          <w:color w:val="474747"/>
          <w:sz w:val="18"/>
          <w:szCs w:val="18"/>
          <w:lang w:val="en-US"/>
        </w:rPr>
        <w:t>Public</w:t>
      </w:r>
      <w:r w:rsidRPr="00EA3B08">
        <w:rPr>
          <w:color w:val="474747"/>
          <w:sz w:val="18"/>
          <w:szCs w:val="18"/>
          <w:lang w:val="en-US"/>
        </w:rPr>
        <w:t>&lt;/filter-name&gt;</w:t>
      </w:r>
    </w:p>
    <w:p w:rsidR="00E4576F" w:rsidRPr="00980A97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&lt;filter-class&gt;com.technology.jep.jepria.server.security.servlet.oauth.OAuthEntrySecurityFilter&lt;/filter-class&gt;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&lt;/filter&gt;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&lt;filter-mapping&gt;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     &lt;filter-name&gt;</w:t>
      </w:r>
      <w:r>
        <w:rPr>
          <w:color w:val="474747"/>
          <w:sz w:val="18"/>
          <w:szCs w:val="18"/>
          <w:lang w:val="en-US"/>
        </w:rPr>
        <w:t>Public</w:t>
      </w:r>
      <w:r w:rsidRPr="00EA3B08">
        <w:rPr>
          <w:color w:val="474747"/>
          <w:sz w:val="18"/>
          <w:szCs w:val="18"/>
          <w:lang w:val="en-US"/>
        </w:rPr>
        <w:t>&lt;/filter-name&gt;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</w:t>
      </w:r>
      <w:r>
        <w:rPr>
          <w:color w:val="474747"/>
          <w:sz w:val="18"/>
          <w:szCs w:val="18"/>
          <w:lang w:val="en-US"/>
        </w:rPr>
        <w:t xml:space="preserve">       &lt;url-pattern&gt;/public/example</w:t>
      </w:r>
      <w:r w:rsidRPr="00EA3B08">
        <w:rPr>
          <w:color w:val="474747"/>
          <w:sz w:val="18"/>
          <w:szCs w:val="18"/>
          <w:lang w:val="en-US"/>
        </w:rPr>
        <w:t>&lt;/url-pattern&gt;</w:t>
      </w:r>
    </w:p>
    <w:p w:rsidR="00E4576F" w:rsidRPr="00EA3B08" w:rsidRDefault="00E4576F" w:rsidP="00E4576F">
      <w:pPr>
        <w:pStyle w:val="HTML"/>
        <w:shd w:val="clear" w:color="auto" w:fill="FFFFFF"/>
        <w:rPr>
          <w:color w:val="474747"/>
          <w:sz w:val="18"/>
          <w:szCs w:val="18"/>
          <w:lang w:val="en-US"/>
        </w:rPr>
      </w:pPr>
      <w:r w:rsidRPr="00EA3B08">
        <w:rPr>
          <w:color w:val="474747"/>
          <w:sz w:val="18"/>
          <w:szCs w:val="18"/>
          <w:lang w:val="en-US"/>
        </w:rPr>
        <w:t xml:space="preserve">         </w:t>
      </w:r>
      <w:r>
        <w:rPr>
          <w:color w:val="474747"/>
          <w:sz w:val="18"/>
          <w:szCs w:val="18"/>
          <w:lang w:val="en-US"/>
        </w:rPr>
        <w:t xml:space="preserve">  </w:t>
      </w:r>
      <w:r w:rsidRPr="00EA3B08">
        <w:rPr>
          <w:color w:val="474747"/>
          <w:sz w:val="18"/>
          <w:szCs w:val="18"/>
          <w:lang w:val="en-US"/>
        </w:rPr>
        <w:t>&lt;/filter-mapping&gt;</w:t>
      </w:r>
    </w:p>
    <w:p w:rsidR="00E4576F" w:rsidRPr="002524D1" w:rsidRDefault="00E4576F" w:rsidP="00E4576F">
      <w:pPr>
        <w:pStyle w:val="a4"/>
        <w:rPr>
          <w:lang w:val="en-US"/>
        </w:rPr>
      </w:pPr>
    </w:p>
    <w:p w:rsidR="00E4576F" w:rsidRPr="002524D1" w:rsidRDefault="00E4576F" w:rsidP="00E4576F">
      <w:pPr>
        <w:pStyle w:val="a4"/>
        <w:rPr>
          <w:lang w:val="en-US"/>
        </w:rPr>
      </w:pPr>
    </w:p>
    <w:p w:rsidR="00E4576F" w:rsidRPr="00EA3B08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>Для</w:t>
      </w:r>
      <w:r w:rsidRPr="00EA3B08">
        <w:t xml:space="preserve"> </w:t>
      </w:r>
      <w:r>
        <w:t>подключения</w:t>
      </w:r>
      <w:r w:rsidRPr="00EA3B08">
        <w:t xml:space="preserve"> </w:t>
      </w:r>
      <w:r w:rsidRPr="00EA3B08">
        <w:rPr>
          <w:lang w:val="en-US"/>
        </w:rPr>
        <w:t>OAuth</w:t>
      </w:r>
      <w:r w:rsidRPr="00EA3B08">
        <w:t xml:space="preserve"> </w:t>
      </w:r>
      <w:r>
        <w:t>для</w:t>
      </w:r>
      <w:r w:rsidRPr="00EA3B08">
        <w:t xml:space="preserve"> </w:t>
      </w:r>
      <w:r>
        <w:t xml:space="preserve">сервисов на базе </w:t>
      </w:r>
      <w:r>
        <w:rPr>
          <w:lang w:val="en-US"/>
        </w:rPr>
        <w:t>Java</w:t>
      </w:r>
      <w:r w:rsidRPr="00973406">
        <w:t xml:space="preserve"> </w:t>
      </w:r>
      <w:r w:rsidRPr="00EA3B08">
        <w:rPr>
          <w:lang w:val="en-US"/>
        </w:rPr>
        <w:t>Servlet</w:t>
      </w:r>
      <w:r w:rsidRPr="00EA3B08">
        <w:t>'</w:t>
      </w:r>
      <w:r>
        <w:t>ов</w:t>
      </w:r>
      <w:r w:rsidRPr="00EA3B08">
        <w:t xml:space="preserve"> </w:t>
      </w:r>
      <w:r>
        <w:t>рекомендуется</w:t>
      </w:r>
      <w:r w:rsidRPr="00EA3B08">
        <w:t xml:space="preserve"> </w:t>
      </w:r>
      <w:r>
        <w:t>использовать</w:t>
      </w:r>
      <w:r w:rsidRPr="00EA3B08">
        <w:t xml:space="preserve"> </w:t>
      </w:r>
    </w:p>
    <w:p w:rsidR="00E4576F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</w:p>
    <w:p w:rsidR="00E4576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EA3B08">
        <w:rPr>
          <w:color w:val="474747"/>
          <w:sz w:val="21"/>
          <w:szCs w:val="21"/>
          <w:lang w:val="en-US"/>
        </w:rPr>
        <w:t>com.technology.jep.jepria.server.security.servlet.oauth.OAuthServletSecurityFilter.</w:t>
      </w:r>
    </w:p>
    <w:p w:rsidR="00E4576F" w:rsidRPr="00973406" w:rsidRDefault="00E4576F" w:rsidP="00E4576F">
      <w:r w:rsidRPr="00973406">
        <w:t>При регистрации приложений, использую</w:t>
      </w:r>
      <w:r>
        <w:t>щ</w:t>
      </w:r>
      <w:r w:rsidRPr="00973406">
        <w:t xml:space="preserve">их </w:t>
      </w:r>
      <w:r w:rsidRPr="00973406">
        <w:rPr>
          <w:rFonts w:ascii="Courier New" w:hAnsi="Courier New" w:cs="Courier New"/>
          <w:lang w:val="en-US"/>
        </w:rPr>
        <w:t>AutoLogonServlet</w:t>
      </w:r>
      <w:r>
        <w:rPr>
          <w:rFonts w:ascii="Courier New" w:hAnsi="Courier New" w:cs="Courier New"/>
        </w:rPr>
        <w:t>,</w:t>
      </w:r>
      <w:r w:rsidRPr="00973406">
        <w:t xml:space="preserve"> требуется включить “</w:t>
      </w:r>
      <w:r w:rsidRPr="00973406">
        <w:rPr>
          <w:b/>
          <w:lang w:val="en-US"/>
        </w:rPr>
        <w:t>password</w:t>
      </w:r>
      <w:r w:rsidRPr="00973406">
        <w:t xml:space="preserve">” </w:t>
      </w:r>
      <w:r>
        <w:t>в список доступных типов авторизации приложения.</w:t>
      </w:r>
    </w:p>
    <w:p w:rsidR="00E4576F" w:rsidRPr="00973406" w:rsidRDefault="00E4576F" w:rsidP="00E4576F"/>
    <w:p w:rsidR="00E4576F" w:rsidRPr="00973406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</w:pPr>
      <w:bookmarkStart w:id="7" w:name="_Toc57637248"/>
      <w:r>
        <w:rPr>
          <w:lang w:val="en-US"/>
        </w:rPr>
        <w:t>JepRia</w:t>
      </w:r>
      <w:r w:rsidRPr="00973406">
        <w:t xml:space="preserve"> </w:t>
      </w:r>
      <w:r>
        <w:rPr>
          <w:lang w:val="en-US"/>
        </w:rPr>
        <w:t>REST</w:t>
      </w:r>
      <w:bookmarkEnd w:id="7"/>
    </w:p>
    <w:p w:rsidR="00E4576F" w:rsidRDefault="00E4576F" w:rsidP="00E4576F">
      <w:r>
        <w:t>Для подключения OAuth в существующее приложение потребуется:</w:t>
      </w:r>
    </w:p>
    <w:p w:rsidR="00E4576F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 xml:space="preserve">Обновить версию </w:t>
      </w:r>
      <w:r>
        <w:rPr>
          <w:lang w:val="en-US"/>
        </w:rPr>
        <w:t>jepria</w:t>
      </w:r>
      <w:r w:rsidRPr="00973406">
        <w:t>-</w:t>
      </w:r>
      <w:r>
        <w:rPr>
          <w:lang w:val="en-US"/>
        </w:rPr>
        <w:t>rest</w:t>
      </w:r>
      <w:r w:rsidRPr="00973406">
        <w:t xml:space="preserve"> </w:t>
      </w:r>
      <w:r>
        <w:t>&gt; 12.</w:t>
      </w:r>
      <w:r w:rsidR="00D76024">
        <w:rPr>
          <w:lang w:val="en-US"/>
        </w:rPr>
        <w:t>3</w:t>
      </w:r>
      <w:r>
        <w:t>.0</w:t>
      </w:r>
    </w:p>
    <w:p w:rsidR="00E4576F" w:rsidRDefault="00E4576F" w:rsidP="00DD348A">
      <w:pPr>
        <w:pStyle w:val="a4"/>
        <w:widowControl w:val="0"/>
        <w:numPr>
          <w:ilvl w:val="0"/>
          <w:numId w:val="43"/>
        </w:numPr>
        <w:autoSpaceDN/>
        <w:spacing w:line="200" w:lineRule="atLeast"/>
        <w:contextualSpacing/>
      </w:pPr>
      <w:r>
        <w:t>Добавить константу OAuth client_id в web.xml приложения:</w:t>
      </w:r>
    </w:p>
    <w:p w:rsidR="00E4576F" w:rsidRPr="00A74F13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</w:rPr>
        <w:t xml:space="preserve">        </w:t>
      </w:r>
      <w:r w:rsidRPr="00A74F13">
        <w:rPr>
          <w:color w:val="474747"/>
          <w:sz w:val="21"/>
          <w:szCs w:val="21"/>
          <w:lang w:val="en-US"/>
        </w:rPr>
        <w:t>&lt;context-param&gt;</w:t>
      </w:r>
    </w:p>
    <w:p w:rsidR="00E4576F" w:rsidRPr="005840EA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5840EA">
        <w:rPr>
          <w:color w:val="474747"/>
          <w:sz w:val="21"/>
          <w:szCs w:val="21"/>
          <w:lang w:val="en-US"/>
        </w:rPr>
        <w:t xml:space="preserve">          &lt;param-name&gt;oauthClientId&lt;/param-name&gt;</w:t>
      </w:r>
    </w:p>
    <w:p w:rsidR="00E4576F" w:rsidRPr="005840EA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  <w:lang w:val="en-US"/>
        </w:rPr>
      </w:pPr>
      <w:r w:rsidRPr="005840EA">
        <w:rPr>
          <w:color w:val="474747"/>
          <w:sz w:val="21"/>
          <w:szCs w:val="21"/>
          <w:lang w:val="en-US"/>
        </w:rPr>
        <w:t xml:space="preserve">          &lt;param-value&gt;OAuthClient&lt;/param-value&gt;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 w:rsidRPr="005840EA">
        <w:rPr>
          <w:color w:val="474747"/>
          <w:sz w:val="21"/>
          <w:szCs w:val="21"/>
          <w:lang w:val="en-US"/>
        </w:rPr>
        <w:t xml:space="preserve">        </w:t>
      </w:r>
      <w:r>
        <w:rPr>
          <w:color w:val="474747"/>
          <w:sz w:val="21"/>
          <w:szCs w:val="21"/>
        </w:rPr>
        <w:t>&lt;/context-param&gt;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>
        <w:rPr>
          <w:color w:val="474747"/>
          <w:sz w:val="21"/>
          <w:szCs w:val="21"/>
        </w:rPr>
        <w:t xml:space="preserve">      </w:t>
      </w:r>
    </w:p>
    <w:p w:rsidR="00E4576F" w:rsidRDefault="00E4576F" w:rsidP="00DD348A">
      <w:pPr>
        <w:pStyle w:val="a4"/>
        <w:widowControl w:val="0"/>
        <w:numPr>
          <w:ilvl w:val="0"/>
          <w:numId w:val="42"/>
        </w:numPr>
        <w:autoSpaceDN/>
        <w:spacing w:line="200" w:lineRule="atLeast"/>
        <w:contextualSpacing/>
      </w:pPr>
      <w:r>
        <w:t>Зарегист</w:t>
      </w:r>
      <w:r w:rsidRPr="00A74F13">
        <w:t>р</w:t>
      </w:r>
      <w:r>
        <w:t>ировать OAuth фильтр в ApplicationConfig (только если не используется ApplicationConfigBase):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>
        <w:rPr>
          <w:color w:val="474747"/>
          <w:sz w:val="21"/>
          <w:szCs w:val="21"/>
        </w:rPr>
        <w:t xml:space="preserve">        register(JepOAuthDynamicFeature.class);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>
        <w:rPr>
          <w:color w:val="474747"/>
          <w:sz w:val="21"/>
          <w:szCs w:val="21"/>
        </w:rPr>
        <w:t xml:space="preserve">      </w:t>
      </w:r>
    </w:p>
    <w:p w:rsidR="00E4576F" w:rsidRPr="001C0E9B" w:rsidRDefault="00E4576F" w:rsidP="00DD348A">
      <w:pPr>
        <w:pStyle w:val="a4"/>
        <w:widowControl w:val="0"/>
        <w:numPr>
          <w:ilvl w:val="0"/>
          <w:numId w:val="41"/>
        </w:numPr>
        <w:autoSpaceDN/>
        <w:spacing w:line="200" w:lineRule="atLeast"/>
        <w:contextualSpacing/>
        <w:rPr>
          <w:rFonts w:ascii="Courier New" w:hAnsi="Courier New" w:cs="Courier New"/>
        </w:rPr>
      </w:pPr>
      <w:r>
        <w:t>Добавить аннотацию </w:t>
      </w:r>
      <w:r w:rsidRPr="005840EA">
        <w:t>@OAuth</w:t>
      </w:r>
      <w:r>
        <w:t> в нужные JaxRs адаптеры/методы:</w:t>
      </w:r>
    </w:p>
    <w:p w:rsidR="00E4576F" w:rsidRPr="00A74F13" w:rsidRDefault="00E4576F" w:rsidP="00E4576F">
      <w:pPr>
        <w:pStyle w:val="ae"/>
        <w:shd w:val="clear" w:color="auto" w:fill="FFFFFF"/>
        <w:spacing w:before="0" w:after="0"/>
        <w:ind w:left="720"/>
        <w:rPr>
          <w:rStyle w:val="HTML0"/>
          <w:color w:val="474747"/>
          <w:sz w:val="21"/>
          <w:szCs w:val="21"/>
          <w:lang w:val="en-US"/>
        </w:rPr>
      </w:pPr>
      <w:r>
        <w:rPr>
          <w:rStyle w:val="HTML0"/>
          <w:color w:val="474747"/>
          <w:sz w:val="21"/>
          <w:szCs w:val="21"/>
        </w:rPr>
        <w:t xml:space="preserve">       </w:t>
      </w:r>
      <w:r w:rsidRPr="005840EA">
        <w:rPr>
          <w:rStyle w:val="HTML0"/>
          <w:color w:val="474747"/>
          <w:sz w:val="21"/>
          <w:szCs w:val="21"/>
        </w:rPr>
        <w:t xml:space="preserve"> </w:t>
      </w:r>
      <w:r w:rsidRPr="00A74F13">
        <w:rPr>
          <w:rStyle w:val="HTML0"/>
          <w:color w:val="474747"/>
          <w:sz w:val="21"/>
          <w:szCs w:val="21"/>
          <w:lang w:val="en-US"/>
        </w:rPr>
        <w:t>@Path("/method")</w:t>
      </w:r>
    </w:p>
    <w:p w:rsidR="00E4576F" w:rsidRPr="00A74F13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A74F13">
        <w:rPr>
          <w:rStyle w:val="HTML0"/>
          <w:color w:val="474747"/>
          <w:sz w:val="21"/>
          <w:szCs w:val="21"/>
          <w:lang w:val="en-US"/>
        </w:rPr>
        <w:t xml:space="preserve">        @OAuth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public class JaxrsAdapter extends JaxrsAdapterBase {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@GET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@Path("/{id}")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@RolesAllowed("...")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@OAuth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public Response method(@PathParam("id") Integer id) {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  <w:lang w:val="en-US"/>
        </w:rPr>
        <w:t xml:space="preserve">    </w:t>
      </w:r>
      <w:r w:rsidRPr="005840EA">
        <w:rPr>
          <w:rStyle w:val="HTML0"/>
          <w:color w:val="474747"/>
          <w:sz w:val="21"/>
          <w:szCs w:val="21"/>
          <w:lang w:val="en-US"/>
        </w:rPr>
        <w:t xml:space="preserve">             </w:t>
      </w:r>
      <w:r>
        <w:rPr>
          <w:rStyle w:val="HTML0"/>
          <w:color w:val="474747"/>
          <w:sz w:val="21"/>
          <w:szCs w:val="21"/>
        </w:rPr>
        <w:t>...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  }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} </w:t>
      </w:r>
    </w:p>
    <w:p w:rsidR="00E4576F" w:rsidRDefault="00E4576F" w:rsidP="00E4576F">
      <w:r>
        <w:t>Аннотация над классом закрывает все методы класса, над методом закрывает только этот метод.</w:t>
      </w:r>
    </w:p>
    <w:p w:rsidR="00E4576F" w:rsidRPr="001C0E9B" w:rsidRDefault="00E4576F" w:rsidP="00DD348A">
      <w:pPr>
        <w:pStyle w:val="a4"/>
        <w:widowControl w:val="0"/>
        <w:numPr>
          <w:ilvl w:val="0"/>
          <w:numId w:val="40"/>
        </w:numPr>
        <w:autoSpaceDN/>
        <w:spacing w:line="200" w:lineRule="atLeast"/>
        <w:contextualSpacing/>
        <w:rPr>
          <w:rFonts w:ascii="Courier New" w:hAnsi="Courier New" w:cs="Courier New"/>
        </w:rPr>
      </w:pPr>
      <w:r>
        <w:t>Если требуется поддержать Http Basic и OAuth одновременно, то следует использовать аннотацию </w:t>
      </w:r>
      <w:r w:rsidRPr="005840EA">
        <w:t>@Protected</w:t>
      </w:r>
      <w:r>
        <w:t>:</w:t>
      </w:r>
    </w:p>
    <w:p w:rsidR="00E4576F" w:rsidRPr="00A74F13" w:rsidRDefault="00E4576F" w:rsidP="00E4576F">
      <w:pPr>
        <w:pStyle w:val="ae"/>
        <w:shd w:val="clear" w:color="auto" w:fill="FFFFFF"/>
        <w:spacing w:before="0" w:after="0"/>
        <w:ind w:left="720"/>
        <w:rPr>
          <w:rStyle w:val="HTML0"/>
          <w:color w:val="474747"/>
          <w:sz w:val="21"/>
          <w:szCs w:val="21"/>
          <w:lang w:val="en-US"/>
        </w:rPr>
      </w:pPr>
      <w:r>
        <w:rPr>
          <w:rStyle w:val="HTML0"/>
          <w:color w:val="474747"/>
          <w:sz w:val="21"/>
          <w:szCs w:val="21"/>
        </w:rPr>
        <w:t xml:space="preserve">        </w:t>
      </w:r>
      <w:r w:rsidRPr="00A74F13">
        <w:rPr>
          <w:rStyle w:val="HTML0"/>
          <w:color w:val="474747"/>
          <w:sz w:val="21"/>
          <w:szCs w:val="21"/>
          <w:lang w:val="en-US"/>
        </w:rPr>
        <w:t>@Path("/method")</w:t>
      </w:r>
    </w:p>
    <w:p w:rsidR="00E4576F" w:rsidRPr="00A74F13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A74F13">
        <w:rPr>
          <w:rStyle w:val="HTML0"/>
          <w:color w:val="474747"/>
          <w:sz w:val="21"/>
          <w:szCs w:val="21"/>
          <w:lang w:val="en-US"/>
        </w:rPr>
        <w:t xml:space="preserve">        @Protected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public class JaxrsAdapter extends JaxrsAdapterBase {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lastRenderedPageBreak/>
        <w:t xml:space="preserve">          @GET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@Path("/{id}")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</w:t>
      </w:r>
      <w:r>
        <w:rPr>
          <w:rStyle w:val="HTML0"/>
          <w:color w:val="474747"/>
          <w:sz w:val="21"/>
          <w:szCs w:val="21"/>
          <w:lang w:val="en-US"/>
        </w:rPr>
        <w:t xml:space="preserve"> </w:t>
      </w:r>
      <w:r w:rsidRPr="005840EA">
        <w:rPr>
          <w:rStyle w:val="HTML0"/>
          <w:color w:val="474747"/>
          <w:sz w:val="21"/>
          <w:szCs w:val="21"/>
          <w:lang w:val="en-US"/>
        </w:rPr>
        <w:t>@RolesAllowed("...")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</w:t>
      </w:r>
      <w:r>
        <w:rPr>
          <w:rStyle w:val="HTML0"/>
          <w:color w:val="474747"/>
          <w:sz w:val="21"/>
          <w:szCs w:val="21"/>
          <w:lang w:val="en-US"/>
        </w:rPr>
        <w:t xml:space="preserve"> </w:t>
      </w:r>
      <w:r w:rsidRPr="005840EA">
        <w:rPr>
          <w:rStyle w:val="HTML0"/>
          <w:color w:val="474747"/>
          <w:sz w:val="21"/>
          <w:szCs w:val="21"/>
          <w:lang w:val="en-US"/>
        </w:rPr>
        <w:t>@Protected</w:t>
      </w:r>
    </w:p>
    <w:p w:rsidR="00E4576F" w:rsidRPr="005840EA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  <w:lang w:val="en-US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public Response method(@PathParam("id") Integer id) {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 w:rsidRPr="005840EA">
        <w:rPr>
          <w:rStyle w:val="HTML0"/>
          <w:color w:val="474747"/>
          <w:sz w:val="21"/>
          <w:szCs w:val="21"/>
          <w:lang w:val="en-US"/>
        </w:rPr>
        <w:t xml:space="preserve">                </w:t>
      </w:r>
      <w:r>
        <w:rPr>
          <w:rStyle w:val="HTML0"/>
          <w:color w:val="474747"/>
          <w:sz w:val="21"/>
          <w:szCs w:val="21"/>
        </w:rPr>
        <w:t>...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  }</w:t>
      </w:r>
    </w:p>
    <w:p w:rsidR="00E4576F" w:rsidRDefault="00E4576F" w:rsidP="00E4576F">
      <w:pPr>
        <w:pStyle w:val="HTML"/>
        <w:shd w:val="clear" w:color="auto" w:fill="FFFFFF"/>
        <w:spacing w:line="336" w:lineRule="atLeast"/>
        <w:ind w:left="720"/>
        <w:rPr>
          <w:rStyle w:val="HTML0"/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}</w:t>
      </w:r>
    </w:p>
    <w:p w:rsidR="00E4576F" w:rsidRDefault="00E4576F" w:rsidP="00E4576F">
      <w:pPr>
        <w:pStyle w:val="HTML"/>
        <w:shd w:val="clear" w:color="auto" w:fill="FFFFFF"/>
        <w:ind w:left="360"/>
        <w:rPr>
          <w:color w:val="474747"/>
          <w:sz w:val="21"/>
          <w:szCs w:val="21"/>
        </w:rPr>
      </w:pPr>
      <w:r>
        <w:rPr>
          <w:rStyle w:val="HTML0"/>
          <w:color w:val="474747"/>
          <w:sz w:val="21"/>
          <w:szCs w:val="21"/>
        </w:rPr>
        <w:t xml:space="preserve">                  </w:t>
      </w:r>
    </w:p>
    <w:p w:rsidR="00E4576F" w:rsidRDefault="00E4576F" w:rsidP="00E4576F">
      <w:pPr>
        <w:pStyle w:val="HTML"/>
        <w:shd w:val="clear" w:color="auto" w:fill="FFFFFF"/>
        <w:ind w:left="720"/>
        <w:rPr>
          <w:color w:val="474747"/>
          <w:sz w:val="21"/>
          <w:szCs w:val="21"/>
        </w:rPr>
      </w:pPr>
      <w:r>
        <w:rPr>
          <w:color w:val="474747"/>
          <w:sz w:val="21"/>
          <w:szCs w:val="21"/>
        </w:rPr>
        <w:t xml:space="preserve">      </w:t>
      </w:r>
    </w:p>
    <w:p w:rsidR="00E4576F" w:rsidRDefault="00E4576F" w:rsidP="00E4576F">
      <w:r>
        <w:t>При неудачной авторизации будет возвращен ответ с HTTP статусом 401.</w:t>
      </w:r>
    </w:p>
    <w:p w:rsidR="00E4576F" w:rsidRPr="005840EA" w:rsidRDefault="00E4576F" w:rsidP="00E4576F"/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lang w:val="en-US"/>
        </w:rPr>
      </w:pPr>
      <w:bookmarkStart w:id="8" w:name="_Toc57637249"/>
      <w:r>
        <w:rPr>
          <w:lang w:val="en-US"/>
        </w:rPr>
        <w:t>React</w:t>
      </w:r>
      <w:bookmarkEnd w:id="8"/>
    </w:p>
    <w:p w:rsidR="00E4576F" w:rsidRDefault="00E4576F" w:rsidP="00E4576F">
      <w:pPr>
        <w:rPr>
          <w:lang w:val="en-US"/>
        </w:rPr>
      </w:pPr>
      <w:r>
        <w:t>Поддержка</w:t>
      </w:r>
      <w:r w:rsidRPr="00FF0FA4">
        <w:rPr>
          <w:lang w:val="en-US"/>
        </w:rPr>
        <w:t xml:space="preserve"> </w:t>
      </w:r>
      <w:r>
        <w:rPr>
          <w:lang w:val="en-US"/>
        </w:rPr>
        <w:t>OAuth</w:t>
      </w:r>
      <w:r w:rsidRPr="00FF0FA4">
        <w:rPr>
          <w:lang w:val="en-US"/>
        </w:rPr>
        <w:t xml:space="preserve"> </w:t>
      </w:r>
      <w:r>
        <w:t>для</w:t>
      </w:r>
      <w:r w:rsidRPr="00FF0FA4">
        <w:rPr>
          <w:lang w:val="en-US"/>
        </w:rPr>
        <w:t xml:space="preserve"> </w:t>
      </w:r>
      <w:r>
        <w:rPr>
          <w:lang w:val="en-US"/>
        </w:rPr>
        <w:t>React</w:t>
      </w:r>
      <w:r w:rsidRPr="00FF0FA4">
        <w:rPr>
          <w:lang w:val="en-US"/>
        </w:rPr>
        <w:t xml:space="preserve"> </w:t>
      </w:r>
      <w:r>
        <w:rPr>
          <w:lang w:val="en-US"/>
        </w:rPr>
        <w:t>SPA</w:t>
      </w:r>
      <w:r w:rsidRPr="00FF0FA4">
        <w:rPr>
          <w:lang w:val="en-US"/>
        </w:rPr>
        <w:t xml:space="preserve"> </w:t>
      </w:r>
      <w:r>
        <w:t>реализована</w:t>
      </w:r>
      <w:r w:rsidRPr="00FF0FA4">
        <w:rPr>
          <w:lang w:val="en-US"/>
        </w:rPr>
        <w:t xml:space="preserve"> </w:t>
      </w:r>
      <w:r>
        <w:t>в</w:t>
      </w:r>
      <w:r w:rsidRPr="00FF0FA4">
        <w:rPr>
          <w:lang w:val="en-US"/>
        </w:rPr>
        <w:t xml:space="preserve"> </w:t>
      </w:r>
      <w:r>
        <w:t>библиотеке</w:t>
      </w:r>
      <w:r w:rsidRPr="00FF0FA4">
        <w:rPr>
          <w:lang w:val="en-US"/>
        </w:rPr>
        <w:t xml:space="preserve"> </w:t>
      </w:r>
      <w:r>
        <w:rPr>
          <w:lang w:val="en-US"/>
        </w:rPr>
        <w:t>jfront-oauth.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Установка</w:t>
      </w:r>
    </w:p>
    <w:p w:rsidR="00E4576F" w:rsidRDefault="00E4576F" w:rsidP="00E4576F">
      <w:r>
        <w:t>С помощью npm.</w:t>
      </w:r>
    </w:p>
    <w:p w:rsidR="00E4576F" w:rsidRDefault="00E4576F" w:rsidP="00E4576F"/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npm i @jfront/oauth-core --save-dev</w:t>
      </w:r>
    </w:p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npm i @jfront/oauth-context --save-dev</w:t>
      </w:r>
    </w:p>
    <w:p w:rsidR="00E4576F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npm i @jfront/oauth-ui --save-dev</w:t>
      </w:r>
    </w:p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</w:p>
    <w:p w:rsidR="00E4576F" w:rsidRDefault="00E4576F" w:rsidP="00E4576F">
      <w:pPr>
        <w:rPr>
          <w:lang w:val="en-US"/>
        </w:rPr>
      </w:pPr>
      <w:r>
        <w:t>С</w:t>
      </w:r>
      <w:r w:rsidRPr="00980A97">
        <w:rPr>
          <w:lang w:val="en-US"/>
        </w:rPr>
        <w:t xml:space="preserve"> </w:t>
      </w:r>
      <w:r>
        <w:t>помощью</w:t>
      </w:r>
      <w:r w:rsidRPr="00980A97">
        <w:rPr>
          <w:lang w:val="en-US"/>
        </w:rPr>
        <w:t xml:space="preserve"> </w:t>
      </w:r>
      <w:r w:rsidRPr="00FF0FA4">
        <w:rPr>
          <w:lang w:val="en-US"/>
        </w:rPr>
        <w:t>yarn.</w:t>
      </w:r>
    </w:p>
    <w:p w:rsidR="00E4576F" w:rsidRPr="00FF0FA4" w:rsidRDefault="00E4576F" w:rsidP="00E4576F">
      <w:pPr>
        <w:rPr>
          <w:rStyle w:val="af3"/>
          <w:lang w:val="en-US"/>
        </w:rPr>
      </w:pPr>
    </w:p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yarn add @jfront/oauth-core --dev</w:t>
      </w:r>
    </w:p>
    <w:p w:rsidR="00E4576F" w:rsidRPr="00FF0FA4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yarn add @jfront/oauth-context --dev</w:t>
      </w:r>
    </w:p>
    <w:p w:rsidR="00E4576F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 xml:space="preserve">yarn add @jfront/oauth-ui </w:t>
      </w:r>
      <w:r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–</w:t>
      </w:r>
      <w:r w:rsidR="00BC41F6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-</w:t>
      </w:r>
      <w:r w:rsidRPr="00FF0FA4"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  <w:t>dev</w:t>
      </w:r>
    </w:p>
    <w:p w:rsidR="00E4576F" w:rsidRDefault="00E4576F" w:rsidP="00E4576F">
      <w:pPr>
        <w:pStyle w:val="HTML"/>
        <w:rPr>
          <w:rStyle w:val="HTML0"/>
          <w:rFonts w:ascii="Consolas" w:hAnsi="Consolas"/>
          <w:color w:val="24292E"/>
          <w:bdr w:val="none" w:sz="0" w:space="0" w:color="auto" w:frame="1"/>
          <w:lang w:val="en-US"/>
        </w:rPr>
      </w:pP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Пример использования</w:t>
      </w:r>
    </w:p>
    <w:p w:rsidR="00E4576F" w:rsidRPr="00D76024" w:rsidRDefault="00E4576F" w:rsidP="00E4576F">
      <w:r w:rsidRPr="00FF0FA4">
        <w:t xml:space="preserve">Пример использования в </w:t>
      </w:r>
      <w:r>
        <w:rPr>
          <w:lang w:val="en-US"/>
        </w:rPr>
        <w:t>SPA</w:t>
      </w:r>
      <w:r w:rsidR="00BC41F6" w:rsidRPr="00BC41F6">
        <w:t xml:space="preserve"> на базе </w:t>
      </w:r>
      <w:r w:rsidR="00BC41F6">
        <w:rPr>
          <w:lang w:val="en-US"/>
        </w:rPr>
        <w:t>create</w:t>
      </w:r>
      <w:r w:rsidR="00BC41F6" w:rsidRPr="00BC41F6">
        <w:t>-</w:t>
      </w:r>
      <w:r w:rsidR="00BC41F6">
        <w:rPr>
          <w:lang w:val="en-US"/>
        </w:rPr>
        <w:t>react</w:t>
      </w:r>
      <w:r w:rsidR="00BC41F6" w:rsidRPr="00BC41F6">
        <w:t>-</w:t>
      </w:r>
      <w:r w:rsidR="00BC41F6">
        <w:rPr>
          <w:lang w:val="en-US"/>
        </w:rPr>
        <w:t>app</w:t>
      </w:r>
      <w:r w:rsidR="00BC41F6" w:rsidRPr="00BC41F6">
        <w:t xml:space="preserve"> </w:t>
      </w:r>
      <w:r w:rsidR="00BC41F6">
        <w:t xml:space="preserve">и </w:t>
      </w:r>
      <w:r w:rsidR="00BC41F6" w:rsidRPr="00BC41F6">
        <w:t>@</w:t>
      </w:r>
      <w:r w:rsidR="00BC41F6">
        <w:rPr>
          <w:lang w:val="en-US"/>
        </w:rPr>
        <w:t>jfront</w:t>
      </w:r>
      <w:r w:rsidR="00BC41F6">
        <w:t>/oauth</w:t>
      </w:r>
      <w:r w:rsidRPr="00FF0FA4">
        <w:t>.</w:t>
      </w:r>
      <w:r>
        <w:t xml:space="preserve"> Использует</w:t>
      </w:r>
      <w:r w:rsidRPr="00FF0FA4">
        <w:rPr>
          <w:lang w:val="en-US"/>
        </w:rPr>
        <w:t> </w:t>
      </w:r>
      <w:hyperlink r:id="rId11" w:history="1">
        <w:r w:rsidRPr="00FF0FA4">
          <w:rPr>
            <w:rStyle w:val="af7"/>
            <w:rFonts w:ascii="Segoe UI" w:hAnsi="Segoe UI" w:cs="Segoe UI"/>
            <w:lang w:val="en-US"/>
          </w:rPr>
          <w:t>Authorization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Code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Grant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with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PKCE</w:t>
        </w:r>
        <w:r w:rsidRPr="005C731A">
          <w:rPr>
            <w:rStyle w:val="af7"/>
            <w:rFonts w:ascii="Segoe UI" w:hAnsi="Segoe UI" w:cs="Segoe UI"/>
            <w:lang w:val="en-US"/>
          </w:rPr>
          <w:t xml:space="preserve"> </w:t>
        </w:r>
        <w:r w:rsidRPr="00FF0FA4">
          <w:rPr>
            <w:rStyle w:val="af7"/>
            <w:rFonts w:ascii="Segoe UI" w:hAnsi="Segoe UI" w:cs="Segoe UI"/>
            <w:lang w:val="en-US"/>
          </w:rPr>
          <w:t>extension</w:t>
        </w:r>
      </w:hyperlink>
      <w:r w:rsidRPr="00FF0FA4">
        <w:rPr>
          <w:lang w:val="en-US"/>
        </w:rPr>
        <w:t> </w:t>
      </w:r>
      <w:r>
        <w:t>по</w:t>
      </w:r>
      <w:r w:rsidRPr="005C731A">
        <w:rPr>
          <w:lang w:val="en-US"/>
        </w:rPr>
        <w:t xml:space="preserve"> </w:t>
      </w:r>
      <w:r>
        <w:t>стандарту</w:t>
      </w:r>
      <w:r w:rsidRPr="005C731A">
        <w:rPr>
          <w:lang w:val="en-US"/>
        </w:rPr>
        <w:t xml:space="preserve">. </w:t>
      </w:r>
      <w:r w:rsidRPr="00FF0FA4">
        <w:rPr>
          <w:rStyle w:val="pl-v"/>
          <w:rFonts w:ascii="Consolas" w:hAnsi="Consolas"/>
          <w:color w:val="E36209"/>
          <w:lang w:val="en-US"/>
        </w:rPr>
        <w:t>OAuthSecuredFragment</w:t>
      </w:r>
      <w:r>
        <w:rPr>
          <w:rStyle w:val="pl-v"/>
          <w:rFonts w:ascii="Consolas" w:hAnsi="Consolas"/>
          <w:color w:val="E36209"/>
        </w:rPr>
        <w:t xml:space="preserve"> </w:t>
      </w:r>
      <w:r>
        <w:t>позволяет закрывать отдельные части приложения, что дает возможность добавлять публичные интерфейсы при необходимости.</w:t>
      </w:r>
      <w:r w:rsidR="00D76024" w:rsidRPr="00D76024">
        <w:t xml:space="preserve"> </w:t>
      </w:r>
    </w:p>
    <w:p w:rsidR="00E4576F" w:rsidRPr="0050702F" w:rsidRDefault="00E4576F" w:rsidP="00E4576F"/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Style w:val="pl-k"/>
          <w:rFonts w:ascii="Consolas" w:hAnsi="Consolas"/>
          <w:color w:val="D73A49"/>
          <w:lang w:val="en-US"/>
        </w:rPr>
        <w:t>import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v"/>
          <w:rFonts w:ascii="Consolas" w:hAnsi="Consolas"/>
          <w:color w:val="E36209"/>
          <w:lang w:val="en-US"/>
        </w:rPr>
        <w:t>React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k"/>
          <w:rFonts w:ascii="Consolas" w:hAnsi="Consolas"/>
          <w:color w:val="D73A49"/>
          <w:lang w:val="en-US"/>
        </w:rPr>
        <w:t>from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s"/>
          <w:rFonts w:ascii="Consolas" w:hAnsi="Consolas"/>
          <w:color w:val="032F62"/>
          <w:lang w:val="en-US"/>
        </w:rPr>
        <w:t>"</w:t>
      </w:r>
      <w:r w:rsidRPr="00FF0FA4">
        <w:rPr>
          <w:rStyle w:val="pl-s"/>
          <w:rFonts w:ascii="Consolas" w:hAnsi="Consolas"/>
          <w:color w:val="032F62"/>
          <w:lang w:val="en-US"/>
        </w:rPr>
        <w:t>react</w:t>
      </w:r>
      <w:r w:rsidRPr="00980A97">
        <w:rPr>
          <w:rStyle w:val="pl-s"/>
          <w:rFonts w:ascii="Consolas" w:hAnsi="Consolas"/>
          <w:color w:val="032F62"/>
          <w:lang w:val="en-US"/>
        </w:rPr>
        <w:t>"</w:t>
      </w:r>
    </w:p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Style w:val="pl-k"/>
          <w:rFonts w:ascii="Consolas" w:hAnsi="Consolas"/>
          <w:color w:val="D73A49"/>
          <w:lang w:val="en-US"/>
        </w:rPr>
        <w:t>import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kos"/>
          <w:rFonts w:ascii="Consolas" w:hAnsi="Consolas"/>
          <w:color w:val="24292E"/>
          <w:lang w:val="en-US"/>
        </w:rPr>
        <w:t>{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v"/>
          <w:rFonts w:ascii="Consolas" w:hAnsi="Consolas"/>
          <w:color w:val="E36209"/>
          <w:lang w:val="en-US"/>
        </w:rPr>
        <w:t>OAuthWebContext</w:t>
      </w:r>
      <w:r w:rsidRPr="00980A97">
        <w:rPr>
          <w:rStyle w:val="pl-kos"/>
          <w:rFonts w:ascii="Consolas" w:hAnsi="Consolas"/>
          <w:color w:val="24292E"/>
          <w:lang w:val="en-US"/>
        </w:rPr>
        <w:t>,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v"/>
          <w:rFonts w:ascii="Consolas" w:hAnsi="Consolas"/>
          <w:color w:val="E36209"/>
          <w:lang w:val="en-US"/>
        </w:rPr>
        <w:t>OAuthSecuredFragment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kos"/>
          <w:rFonts w:ascii="Consolas" w:hAnsi="Consolas"/>
          <w:color w:val="24292E"/>
          <w:lang w:val="en-US"/>
        </w:rPr>
        <w:t>}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k"/>
          <w:rFonts w:ascii="Consolas" w:hAnsi="Consolas"/>
          <w:color w:val="D73A49"/>
          <w:lang w:val="en-US"/>
        </w:rPr>
        <w:t>from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s"/>
          <w:rFonts w:ascii="Consolas" w:hAnsi="Consolas"/>
          <w:color w:val="032F62"/>
          <w:lang w:val="en-US"/>
        </w:rPr>
        <w:t>"@</w:t>
      </w:r>
      <w:r w:rsidRPr="00FF0FA4">
        <w:rPr>
          <w:rStyle w:val="pl-s"/>
          <w:rFonts w:ascii="Consolas" w:hAnsi="Consolas"/>
          <w:color w:val="032F62"/>
          <w:lang w:val="en-US"/>
        </w:rPr>
        <w:t>jfront</w:t>
      </w:r>
      <w:r w:rsidRPr="00980A97">
        <w:rPr>
          <w:rStyle w:val="pl-s"/>
          <w:rFonts w:ascii="Consolas" w:hAnsi="Consolas"/>
          <w:color w:val="032F62"/>
          <w:lang w:val="en-US"/>
        </w:rPr>
        <w:t>/</w:t>
      </w:r>
      <w:r w:rsidRPr="00FF0FA4">
        <w:rPr>
          <w:rStyle w:val="pl-s"/>
          <w:rFonts w:ascii="Consolas" w:hAnsi="Consolas"/>
          <w:color w:val="032F62"/>
          <w:lang w:val="en-US"/>
        </w:rPr>
        <w:t>oauth</w:t>
      </w:r>
      <w:r w:rsidRPr="00980A97">
        <w:rPr>
          <w:rStyle w:val="pl-s"/>
          <w:rFonts w:ascii="Consolas" w:hAnsi="Consolas"/>
          <w:color w:val="032F62"/>
          <w:lang w:val="en-US"/>
        </w:rPr>
        <w:t>-</w:t>
      </w:r>
      <w:r w:rsidRPr="00FF0FA4">
        <w:rPr>
          <w:rStyle w:val="pl-s"/>
          <w:rFonts w:ascii="Consolas" w:hAnsi="Consolas"/>
          <w:color w:val="032F62"/>
          <w:lang w:val="en-US"/>
        </w:rPr>
        <w:t>ui</w:t>
      </w:r>
      <w:r w:rsidRPr="00980A97">
        <w:rPr>
          <w:rStyle w:val="pl-s"/>
          <w:rFonts w:ascii="Consolas" w:hAnsi="Consolas"/>
          <w:color w:val="032F62"/>
          <w:lang w:val="en-US"/>
        </w:rPr>
        <w:t>"</w:t>
      </w:r>
    </w:p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</w:p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Style w:val="pl-k"/>
          <w:rFonts w:ascii="Consolas" w:hAnsi="Consolas"/>
          <w:color w:val="D73A49"/>
          <w:lang w:val="en-US"/>
        </w:rPr>
        <w:t>function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v"/>
          <w:rFonts w:ascii="Consolas" w:hAnsi="Consolas"/>
          <w:color w:val="E36209"/>
          <w:lang w:val="en-US"/>
        </w:rPr>
        <w:t>App</w:t>
      </w:r>
      <w:r w:rsidRPr="00980A97">
        <w:rPr>
          <w:rStyle w:val="pl-kos"/>
          <w:rFonts w:ascii="Consolas" w:hAnsi="Consolas"/>
          <w:color w:val="24292E"/>
          <w:lang w:val="en-US"/>
        </w:rPr>
        <w:t>()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980A97">
        <w:rPr>
          <w:rStyle w:val="pl-kos"/>
          <w:rFonts w:ascii="Consolas" w:hAnsi="Consolas"/>
          <w:color w:val="24292E"/>
          <w:lang w:val="en-US"/>
        </w:rPr>
        <w:t>{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980A97">
        <w:rPr>
          <w:rFonts w:ascii="Consolas" w:hAnsi="Consolas"/>
          <w:color w:val="24292E"/>
          <w:lang w:val="en-US"/>
        </w:rPr>
        <w:t xml:space="preserve">  </w:t>
      </w:r>
      <w:r w:rsidRPr="00FF0FA4">
        <w:rPr>
          <w:rStyle w:val="pl-k"/>
          <w:rFonts w:ascii="Consolas" w:hAnsi="Consolas"/>
          <w:color w:val="D73A49"/>
          <w:lang w:val="en-US"/>
        </w:rPr>
        <w:t>return</w:t>
      </w:r>
      <w:r w:rsidRPr="00980A97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kos"/>
          <w:rFonts w:ascii="Consolas" w:hAnsi="Consolas"/>
          <w:color w:val="24292E"/>
          <w:lang w:val="en-US"/>
        </w:rPr>
        <w:t>(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</w:t>
      </w:r>
      <w:r w:rsidRPr="00FF0FA4">
        <w:rPr>
          <w:rStyle w:val="pl-c1"/>
          <w:rFonts w:ascii="Consolas" w:hAnsi="Consolas"/>
          <w:color w:val="005CC5"/>
          <w:lang w:val="en-US"/>
        </w:rPr>
        <w:t>&lt;</w:t>
      </w:r>
      <w:r w:rsidRPr="00FF0FA4">
        <w:rPr>
          <w:rStyle w:val="pl-ent"/>
          <w:rFonts w:ascii="Consolas" w:hAnsi="Consolas"/>
          <w:color w:val="22863A"/>
          <w:lang w:val="en-US"/>
        </w:rPr>
        <w:t>OAuthWebContext</w:t>
      </w:r>
    </w:p>
    <w:p w:rsidR="00E4576F" w:rsidRPr="00980A97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 w:rsidRPr="00FF0FA4">
        <w:rPr>
          <w:rStyle w:val="pl-c1"/>
          <w:rFonts w:ascii="Consolas" w:hAnsi="Consolas"/>
          <w:color w:val="005CC5"/>
          <w:lang w:val="en-US"/>
        </w:rPr>
        <w:t>clientId=</w:t>
      </w:r>
      <w:r w:rsidRPr="00FF0FA4">
        <w:rPr>
          <w:rStyle w:val="pl-kos"/>
          <w:rFonts w:ascii="Consolas" w:hAnsi="Consolas"/>
          <w:color w:val="24292E"/>
          <w:lang w:val="en-US"/>
        </w:rPr>
        <w:t>{</w:t>
      </w:r>
      <w:r w:rsidRPr="00FF0FA4">
        <w:rPr>
          <w:rStyle w:val="pl-s"/>
          <w:rFonts w:ascii="Consolas" w:hAnsi="Consolas"/>
          <w:color w:val="032F62"/>
          <w:lang w:val="en-US"/>
        </w:rPr>
        <w:t>"243j24h246j242gjikh6kllnn5l"</w:t>
      </w:r>
      <w:r w:rsidRPr="00FF0FA4">
        <w:rPr>
          <w:rStyle w:val="pl-kos"/>
          <w:rFonts w:ascii="Consolas" w:hAnsi="Consolas"/>
          <w:color w:val="24292E"/>
          <w:lang w:val="en-US"/>
        </w:rPr>
        <w:t>}</w:t>
      </w:r>
      <w:r w:rsidRPr="00FF0FA4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c"/>
          <w:rFonts w:ascii="Consolas" w:hAnsi="Consolas"/>
          <w:color w:val="6A737D"/>
          <w:lang w:val="en-US"/>
        </w:rPr>
        <w:t>//client_id</w:t>
      </w:r>
      <w:r w:rsidRPr="00980A97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</w:rPr>
        <w:t>приложения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 w:rsidRPr="00FF0FA4">
        <w:rPr>
          <w:rStyle w:val="pl-c1"/>
          <w:rFonts w:ascii="Consolas" w:hAnsi="Consolas"/>
          <w:color w:val="005CC5"/>
          <w:lang w:val="en-US"/>
        </w:rPr>
        <w:t>redirectUri=</w:t>
      </w:r>
      <w:r w:rsidRPr="00FF0FA4">
        <w:rPr>
          <w:rStyle w:val="pl-kos"/>
          <w:rFonts w:ascii="Consolas" w:hAnsi="Consolas"/>
          <w:color w:val="24292E"/>
          <w:lang w:val="en-US"/>
        </w:rPr>
        <w:t>{</w:t>
      </w:r>
      <w:r w:rsidRPr="00FF0FA4">
        <w:rPr>
          <w:rStyle w:val="pl-s"/>
          <w:rFonts w:ascii="Consolas" w:hAnsi="Consolas"/>
          <w:color w:val="032F62"/>
          <w:lang w:val="en-US"/>
        </w:rPr>
        <w:t>"/app/oauth"</w:t>
      </w:r>
      <w:r w:rsidRPr="00FF0FA4">
        <w:rPr>
          <w:rStyle w:val="pl-kos"/>
          <w:rFonts w:ascii="Consolas" w:hAnsi="Consolas"/>
          <w:color w:val="24292E"/>
          <w:lang w:val="en-US"/>
        </w:rPr>
        <w:t>}</w:t>
      </w:r>
      <w:r w:rsidRPr="00FF0FA4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c"/>
          <w:rFonts w:ascii="Consolas" w:hAnsi="Consolas"/>
          <w:color w:val="6A737D"/>
          <w:lang w:val="en-US"/>
        </w:rPr>
        <w:t>//</w:t>
      </w:r>
      <w:r>
        <w:rPr>
          <w:rStyle w:val="pl-c"/>
          <w:rFonts w:ascii="Consolas" w:hAnsi="Consolas"/>
          <w:color w:val="6A737D"/>
          <w:lang w:val="en-US"/>
        </w:rPr>
        <w:t>Библиотека по умолчанию использует следующий формат URL’</w:t>
      </w:r>
      <w:r>
        <w:rPr>
          <w:rStyle w:val="pl-c"/>
          <w:rFonts w:ascii="Consolas" w:hAnsi="Consolas"/>
          <w:color w:val="6A737D"/>
        </w:rPr>
        <w:t>а</w:t>
      </w:r>
      <w:r w:rsidRPr="00FF0FA4">
        <w:rPr>
          <w:rStyle w:val="pl-c"/>
          <w:rFonts w:ascii="Consolas" w:hAnsi="Consolas"/>
          <w:color w:val="6A737D"/>
          <w:lang w:val="en-US"/>
        </w:rPr>
        <w:t xml:space="preserve"> scheme:[//authority]/context_path/oauth 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 w:rsidRPr="00FF0FA4">
        <w:rPr>
          <w:rStyle w:val="pl-c1"/>
          <w:rFonts w:ascii="Consolas" w:hAnsi="Consolas"/>
          <w:color w:val="005CC5"/>
          <w:lang w:val="en-US"/>
        </w:rPr>
        <w:t>oauthContextPath=</w:t>
      </w:r>
      <w:r w:rsidRPr="00FF0FA4">
        <w:rPr>
          <w:rStyle w:val="pl-kos"/>
          <w:rFonts w:ascii="Consolas" w:hAnsi="Consolas"/>
          <w:color w:val="24292E"/>
          <w:lang w:val="en-US"/>
        </w:rPr>
        <w:t>{</w:t>
      </w:r>
      <w:r w:rsidRPr="00FF0FA4">
        <w:rPr>
          <w:rStyle w:val="pl-s"/>
          <w:rFonts w:ascii="Consolas" w:hAnsi="Consolas"/>
          <w:color w:val="032F62"/>
          <w:lang w:val="en-US"/>
        </w:rPr>
        <w:t>"/oauth/api"</w:t>
      </w:r>
      <w:r w:rsidRPr="00FF0FA4">
        <w:rPr>
          <w:rStyle w:val="pl-kos"/>
          <w:rFonts w:ascii="Consolas" w:hAnsi="Consolas"/>
          <w:color w:val="24292E"/>
          <w:lang w:val="en-US"/>
        </w:rPr>
        <w:t>}</w:t>
      </w:r>
      <w:r w:rsidRPr="00FF0FA4">
        <w:rPr>
          <w:rFonts w:ascii="Consolas" w:hAnsi="Consolas"/>
          <w:color w:val="24292E"/>
          <w:lang w:val="en-US"/>
        </w:rPr>
        <w:t xml:space="preserve"> </w:t>
      </w:r>
      <w:r w:rsidRPr="00FF0FA4">
        <w:rPr>
          <w:rStyle w:val="pl-c"/>
          <w:rFonts w:ascii="Consolas" w:hAnsi="Consolas"/>
          <w:color w:val="6A737D"/>
          <w:lang w:val="en-US"/>
        </w:rPr>
        <w:t>//</w:t>
      </w:r>
      <w:r>
        <w:rPr>
          <w:rStyle w:val="pl-c"/>
          <w:rFonts w:ascii="Consolas" w:hAnsi="Consolas"/>
          <w:color w:val="6A737D"/>
        </w:rPr>
        <w:t>Ссылка</w:t>
      </w:r>
      <w:r w:rsidRPr="00FF0FA4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</w:rPr>
        <w:t>на</w:t>
      </w:r>
      <w:r w:rsidRPr="00FF0FA4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  <w:lang w:val="en-US"/>
        </w:rPr>
        <w:t xml:space="preserve">Context path </w:t>
      </w:r>
      <w:r>
        <w:rPr>
          <w:rStyle w:val="pl-c"/>
          <w:rFonts w:ascii="Consolas" w:hAnsi="Consolas"/>
          <w:color w:val="6A737D"/>
        </w:rPr>
        <w:t>сервисов</w:t>
      </w:r>
      <w:r w:rsidRPr="00FF0FA4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  <w:lang w:val="en-US"/>
        </w:rPr>
        <w:t>oauth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</w:t>
      </w:r>
      <w:r w:rsidRPr="00FF0FA4">
        <w:rPr>
          <w:rStyle w:val="pl-c1"/>
          <w:rFonts w:ascii="Consolas" w:hAnsi="Consolas"/>
          <w:color w:val="005CC5"/>
          <w:lang w:val="en-US"/>
        </w:rPr>
        <w:t>&gt;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 w:rsidRPr="00FF0FA4">
        <w:rPr>
          <w:rStyle w:val="pl-c1"/>
          <w:rFonts w:ascii="Consolas" w:hAnsi="Consolas"/>
          <w:color w:val="005CC5"/>
          <w:lang w:val="en-US"/>
        </w:rPr>
        <w:t>&lt;</w:t>
      </w:r>
      <w:r w:rsidRPr="00FF0FA4">
        <w:rPr>
          <w:rStyle w:val="pl-ent"/>
          <w:rFonts w:ascii="Consolas" w:hAnsi="Consolas"/>
          <w:color w:val="22863A"/>
          <w:lang w:val="en-US"/>
        </w:rPr>
        <w:t>OAuthSecuredFragment</w:t>
      </w:r>
      <w:r w:rsidRPr="00FF0FA4">
        <w:rPr>
          <w:rStyle w:val="pl-c1"/>
          <w:rFonts w:ascii="Consolas" w:hAnsi="Consolas"/>
          <w:color w:val="005CC5"/>
          <w:lang w:val="en-US"/>
        </w:rPr>
        <w:t>&gt;</w:t>
      </w:r>
    </w:p>
    <w:p w:rsidR="00E4576F" w:rsidRPr="00FF0FA4" w:rsidRDefault="00E4576F" w:rsidP="00E4576F">
      <w:pPr>
        <w:pStyle w:val="HTML"/>
        <w:shd w:val="clear" w:color="auto" w:fill="FFFFFF"/>
        <w:rPr>
          <w:rFonts w:ascii="Consolas" w:hAnsi="Consolas"/>
          <w:color w:val="24292E"/>
          <w:lang w:val="en-US"/>
        </w:rPr>
      </w:pPr>
      <w:r w:rsidRPr="00FF0FA4">
        <w:rPr>
          <w:rFonts w:ascii="Consolas" w:hAnsi="Consolas"/>
          <w:color w:val="24292E"/>
          <w:lang w:val="en-US"/>
        </w:rPr>
        <w:t xml:space="preserve">        </w:t>
      </w:r>
      <w:r w:rsidRPr="00FF0FA4">
        <w:rPr>
          <w:rStyle w:val="pl-c1"/>
          <w:rFonts w:ascii="Consolas" w:hAnsi="Consolas"/>
          <w:color w:val="005CC5"/>
          <w:lang w:val="en-US"/>
        </w:rPr>
        <w:t>&lt;</w:t>
      </w:r>
      <w:r w:rsidRPr="00FF0FA4">
        <w:rPr>
          <w:rStyle w:val="pl-ent"/>
          <w:rFonts w:ascii="Consolas" w:hAnsi="Consolas"/>
          <w:color w:val="22863A"/>
          <w:lang w:val="en-US"/>
        </w:rPr>
        <w:t>div</w:t>
      </w:r>
      <w:r w:rsidRPr="00FF0FA4">
        <w:rPr>
          <w:rStyle w:val="pl-c1"/>
          <w:rFonts w:ascii="Consolas" w:hAnsi="Consolas"/>
          <w:color w:val="005CC5"/>
          <w:lang w:val="en-US"/>
        </w:rPr>
        <w:t>&gt;</w:t>
      </w:r>
      <w:r w:rsidRPr="00980A97">
        <w:rPr>
          <w:rFonts w:ascii="Consolas" w:hAnsi="Consolas"/>
          <w:color w:val="24292E"/>
          <w:lang w:val="en-US"/>
        </w:rPr>
        <w:t>Secured view</w:t>
      </w:r>
      <w:r w:rsidRPr="00FF0FA4">
        <w:rPr>
          <w:rStyle w:val="pl-c1"/>
          <w:rFonts w:ascii="Consolas" w:hAnsi="Consolas"/>
          <w:color w:val="005CC5"/>
          <w:lang w:val="en-US"/>
        </w:rPr>
        <w:t>&lt;</w:t>
      </w:r>
      <w:r w:rsidRPr="00FF0FA4">
        <w:rPr>
          <w:rFonts w:ascii="Consolas" w:hAnsi="Consolas"/>
          <w:color w:val="24292E"/>
          <w:lang w:val="en-US"/>
        </w:rPr>
        <w:t>/</w:t>
      </w:r>
      <w:r w:rsidRPr="00FF0FA4">
        <w:rPr>
          <w:rStyle w:val="pl-ent"/>
          <w:rFonts w:ascii="Consolas" w:hAnsi="Consolas"/>
          <w:color w:val="22863A"/>
          <w:lang w:val="en-US"/>
        </w:rPr>
        <w:t>div</w:t>
      </w:r>
      <w:r w:rsidRPr="00FF0FA4">
        <w:rPr>
          <w:rStyle w:val="pl-c1"/>
          <w:rFonts w:ascii="Consolas" w:hAnsi="Consolas"/>
          <w:color w:val="005CC5"/>
          <w:lang w:val="en-US"/>
        </w:rPr>
        <w:t>&gt;</w:t>
      </w:r>
    </w:p>
    <w:p w:rsidR="00E4576F" w:rsidRDefault="00E4576F" w:rsidP="00E4576F">
      <w:pPr>
        <w:pStyle w:val="HTML"/>
        <w:shd w:val="clear" w:color="auto" w:fill="FFFFFF"/>
        <w:rPr>
          <w:rFonts w:ascii="Consolas" w:hAnsi="Consolas"/>
          <w:color w:val="24292E"/>
        </w:rPr>
      </w:pPr>
      <w:r w:rsidRPr="00FF0FA4">
        <w:rPr>
          <w:rFonts w:ascii="Consolas" w:hAnsi="Consolas"/>
          <w:color w:val="24292E"/>
          <w:lang w:val="en-US"/>
        </w:rPr>
        <w:t xml:space="preserve">      </w:t>
      </w:r>
      <w:r>
        <w:rPr>
          <w:rStyle w:val="pl-c1"/>
          <w:rFonts w:ascii="Consolas" w:hAnsi="Consolas"/>
          <w:color w:val="005CC5"/>
        </w:rPr>
        <w:t>&lt;</w:t>
      </w:r>
      <w:r>
        <w:rPr>
          <w:rFonts w:ascii="Consolas" w:hAnsi="Consolas"/>
          <w:color w:val="24292E"/>
        </w:rPr>
        <w:t>/</w:t>
      </w:r>
      <w:r>
        <w:rPr>
          <w:rStyle w:val="pl-ent"/>
          <w:rFonts w:ascii="Consolas" w:hAnsi="Consolas"/>
          <w:color w:val="22863A"/>
        </w:rPr>
        <w:t>OAuthSecuredFragment</w:t>
      </w:r>
      <w:r>
        <w:rPr>
          <w:rStyle w:val="pl-c1"/>
          <w:rFonts w:ascii="Consolas" w:hAnsi="Consolas"/>
          <w:color w:val="005CC5"/>
        </w:rPr>
        <w:t>&gt;</w:t>
      </w:r>
    </w:p>
    <w:p w:rsidR="00E4576F" w:rsidRDefault="00E4576F" w:rsidP="00E4576F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1"/>
          <w:rFonts w:ascii="Consolas" w:hAnsi="Consolas"/>
          <w:color w:val="005CC5"/>
        </w:rPr>
        <w:t>&lt;</w:t>
      </w:r>
      <w:r>
        <w:rPr>
          <w:rFonts w:ascii="Consolas" w:hAnsi="Consolas"/>
          <w:color w:val="24292E"/>
        </w:rPr>
        <w:t>/</w:t>
      </w:r>
      <w:r>
        <w:rPr>
          <w:rStyle w:val="pl-ent"/>
          <w:rFonts w:ascii="Consolas" w:hAnsi="Consolas"/>
          <w:color w:val="22863A"/>
        </w:rPr>
        <w:t>OAuthWebContext</w:t>
      </w:r>
      <w:r>
        <w:rPr>
          <w:rStyle w:val="pl-c1"/>
          <w:rFonts w:ascii="Consolas" w:hAnsi="Consolas"/>
          <w:color w:val="005CC5"/>
        </w:rPr>
        <w:t>&gt;</w:t>
      </w:r>
    </w:p>
    <w:p w:rsidR="00E4576F" w:rsidRDefault="00E4576F" w:rsidP="00E4576F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os"/>
          <w:rFonts w:ascii="Consolas" w:hAnsi="Consolas"/>
          <w:color w:val="24292E"/>
        </w:rPr>
        <w:t>)</w:t>
      </w:r>
    </w:p>
    <w:p w:rsidR="00E4576F" w:rsidRDefault="00E4576F" w:rsidP="00E4576F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}</w:t>
      </w:r>
    </w:p>
    <w:p w:rsidR="00E4576F" w:rsidRPr="00FF0FA4" w:rsidRDefault="00E4576F" w:rsidP="00E4576F"/>
    <w:p w:rsidR="00D53B9A" w:rsidRDefault="00D76024" w:rsidP="00D53B9A">
      <w:r w:rsidRPr="00D76024">
        <w:t>П</w:t>
      </w:r>
      <w:r>
        <w:t>олноценный пример использования</w:t>
      </w:r>
      <w:r>
        <w:t xml:space="preserve"> доступен в </w:t>
      </w:r>
      <w:hyperlink r:id="rId12" w:history="1">
        <w:r w:rsidRPr="00D76024">
          <w:rPr>
            <w:rStyle w:val="af7"/>
            <w:lang w:val="en-US"/>
          </w:rPr>
          <w:t>JepRiaShowcase</w:t>
        </w:r>
      </w:hyperlink>
      <w:r w:rsidRPr="00D76024">
        <w:t>.</w:t>
      </w:r>
      <w:bookmarkStart w:id="9" w:name="_Toc57637250"/>
      <w:bookmarkStart w:id="10" w:name="_GoBack"/>
      <w:bookmarkEnd w:id="10"/>
    </w:p>
    <w:p w:rsidR="00E4576F" w:rsidRPr="00FF0FA4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</w:pPr>
      <w:r w:rsidRPr="000A6A65">
        <w:lastRenderedPageBreak/>
        <w:t>Н</w:t>
      </w:r>
      <w:r>
        <w:t>а</w:t>
      </w:r>
      <w:r w:rsidRPr="000A6A65">
        <w:t>стройк</w:t>
      </w:r>
      <w:r>
        <w:t xml:space="preserve">а окружения </w:t>
      </w:r>
      <w:r>
        <w:rPr>
          <w:lang w:val="en-US"/>
        </w:rPr>
        <w:t>Apache</w:t>
      </w:r>
      <w:r w:rsidRPr="000A6A65">
        <w:t xml:space="preserve"> </w:t>
      </w:r>
      <w:r>
        <w:rPr>
          <w:lang w:val="en-US"/>
        </w:rPr>
        <w:t>HTTPD</w:t>
      </w:r>
      <w:r w:rsidRPr="000A6A65">
        <w:t xml:space="preserve"> + </w:t>
      </w:r>
      <w:r>
        <w:rPr>
          <w:lang w:val="en-US"/>
        </w:rPr>
        <w:t>Tomcat</w:t>
      </w:r>
      <w:bookmarkEnd w:id="9"/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color w:val="474747"/>
        </w:rPr>
      </w:pPr>
      <w:bookmarkStart w:id="11" w:name="_Toc57637251"/>
      <w:bookmarkStart w:id="12" w:name="deploy"/>
      <w:r>
        <w:t>Источники данных</w:t>
      </w:r>
      <w:bookmarkEnd w:id="11"/>
    </w:p>
    <w:p w:rsidR="00E4576F" w:rsidRDefault="00E4576F" w:rsidP="00E4576F">
      <w:r>
        <w:t>Требует наличия настроенного источника данных "jdbc/OAuthDS".</w:t>
      </w:r>
    </w:p>
    <w:p w:rsidR="00E4576F" w:rsidRDefault="00E4576F" w:rsidP="00E4576F">
      <w:r>
        <w:t>При отсутствии вышеуказанного источника, по умолчанию, использует "jdbc/RFInfoDS".</w:t>
      </w:r>
    </w:p>
    <w:p w:rsidR="00E4576F" w:rsidRDefault="00E4576F" w:rsidP="00E4576F">
      <w:r>
        <w:t>Имя запасного источника данных можно настроить через переменную окружения "OAUTH_BACKUP_DATASOURCE".</w:t>
      </w:r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color w:val="474747"/>
        </w:rPr>
      </w:pPr>
      <w:bookmarkStart w:id="13" w:name="_Toc57637252"/>
      <w:r>
        <w:t>Время жизни токенов</w:t>
      </w:r>
      <w:bookmarkEnd w:id="13"/>
    </w:p>
    <w:p w:rsidR="00E4576F" w:rsidRDefault="00E4576F" w:rsidP="00E4576F">
      <w:r>
        <w:rPr>
          <w:shd w:val="clear" w:color="auto" w:fill="FFFFFF"/>
        </w:rPr>
        <w:t>Время жизни токенов настраивается через переменные окружения. Время жизни измеряется в часах.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Сессия SSO</w:t>
      </w:r>
    </w:p>
    <w:p w:rsidR="00E4576F" w:rsidRPr="00136B9F" w:rsidRDefault="00E4576F" w:rsidP="00E4576F">
      <w:pPr>
        <w:rPr>
          <w:lang w:val="en-US"/>
        </w:rPr>
      </w:pPr>
      <w:r>
        <w:rPr>
          <w:b/>
          <w:bCs/>
        </w:rPr>
        <w:t>Настройка</w:t>
      </w:r>
      <w:r w:rsidRPr="00136B9F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136B9F">
        <w:rPr>
          <w:b/>
          <w:bCs/>
          <w:lang w:val="en-US"/>
        </w:rPr>
        <w:t xml:space="preserve"> context.xml Tomcat: </w:t>
      </w:r>
      <w:r w:rsidRPr="00ED3558">
        <w:rPr>
          <w:rFonts w:ascii="Courier New" w:hAnsi="Courier New" w:cs="Courier New"/>
          <w:lang w:val="en-US"/>
        </w:rPr>
        <w:t>&lt;Environment name="OAUTH_SSO_TOKEN_LIFE_TIME" value="</w:t>
      </w:r>
      <w:r w:rsidRPr="00ED52DF">
        <w:rPr>
          <w:rFonts w:ascii="Courier New" w:hAnsi="Courier New" w:cs="Courier New"/>
          <w:lang w:val="en-US"/>
        </w:rPr>
        <w:t>24</w:t>
      </w:r>
      <w:r w:rsidRPr="00ED3558">
        <w:rPr>
          <w:rFonts w:ascii="Courier New" w:hAnsi="Courier New" w:cs="Courier New"/>
          <w:lang w:val="en-US"/>
        </w:rPr>
        <w:t>" type="java.lang.String" override="true"/&gt;</w:t>
      </w:r>
    </w:p>
    <w:p w:rsidR="00E4576F" w:rsidRDefault="00E4576F" w:rsidP="00E4576F">
      <w:r>
        <w:t>Также можно настроить через переменную окружения ОС "OAUTH_SSO_TOKEN_LIFE_TIME".</w:t>
      </w:r>
    </w:p>
    <w:p w:rsidR="00E4576F" w:rsidRDefault="00E4576F" w:rsidP="00E4576F">
      <w:r>
        <w:t>Время жизни по умолчанию 24 часа.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Access Token</w:t>
      </w:r>
    </w:p>
    <w:p w:rsidR="00E4576F" w:rsidRPr="00136B9F" w:rsidRDefault="00E4576F" w:rsidP="00E4576F">
      <w:pPr>
        <w:rPr>
          <w:lang w:val="en-US"/>
        </w:rPr>
      </w:pPr>
      <w:r>
        <w:rPr>
          <w:b/>
          <w:bCs/>
        </w:rPr>
        <w:t>Настройка</w:t>
      </w:r>
      <w:r w:rsidRPr="00136B9F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136B9F">
        <w:rPr>
          <w:b/>
          <w:bCs/>
          <w:lang w:val="en-US"/>
        </w:rPr>
        <w:t xml:space="preserve"> context.xml Tomcat: </w:t>
      </w:r>
      <w:r w:rsidRPr="00ED3558">
        <w:rPr>
          <w:rFonts w:ascii="Courier New" w:hAnsi="Courier New" w:cs="Courier New"/>
          <w:lang w:val="en-US"/>
        </w:rPr>
        <w:t>&lt;Environment name="OAUTH_ACCESS_TOKEN_LIFE_TIME" value="</w:t>
      </w:r>
      <w:r w:rsidRPr="00ED52DF">
        <w:rPr>
          <w:rFonts w:ascii="Courier New" w:hAnsi="Courier New" w:cs="Courier New"/>
          <w:lang w:val="en-US"/>
        </w:rPr>
        <w:t>8</w:t>
      </w:r>
      <w:r w:rsidRPr="00ED3558">
        <w:rPr>
          <w:rFonts w:ascii="Courier New" w:hAnsi="Courier New" w:cs="Courier New"/>
          <w:lang w:val="en-US"/>
        </w:rPr>
        <w:t>" type="java.lang.String" override="true"/&gt;</w:t>
      </w:r>
    </w:p>
    <w:p w:rsidR="00E4576F" w:rsidRDefault="00E4576F" w:rsidP="00E4576F">
      <w:r>
        <w:t>Также можно настроить через переменную окружения ОС "OAUTH_ACCESS_TOKEN_LIFE_TIME".</w:t>
      </w:r>
    </w:p>
    <w:p w:rsidR="00E4576F" w:rsidRDefault="00E4576F" w:rsidP="00E4576F">
      <w:r>
        <w:t>Время жизни по умолчанию 8 часов.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Refresh Token</w:t>
      </w:r>
    </w:p>
    <w:p w:rsidR="00E4576F" w:rsidRPr="00136B9F" w:rsidRDefault="00E4576F" w:rsidP="00E4576F">
      <w:pPr>
        <w:rPr>
          <w:lang w:val="en-US"/>
        </w:rPr>
      </w:pPr>
      <w:r>
        <w:rPr>
          <w:b/>
          <w:bCs/>
        </w:rPr>
        <w:t>Настройка</w:t>
      </w:r>
      <w:r w:rsidRPr="00136B9F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136B9F">
        <w:rPr>
          <w:b/>
          <w:bCs/>
          <w:lang w:val="en-US"/>
        </w:rPr>
        <w:t xml:space="preserve"> context.xml Tomcat: </w:t>
      </w:r>
      <w:r w:rsidRPr="00ED3558">
        <w:rPr>
          <w:rFonts w:ascii="Courier New" w:hAnsi="Courier New" w:cs="Courier New"/>
          <w:lang w:val="en-US"/>
        </w:rPr>
        <w:t>&lt;Environment name="OAUTH_REFRESH_TOKEN_LIFE_TIME" value="</w:t>
      </w:r>
      <w:r w:rsidRPr="00ED52DF">
        <w:rPr>
          <w:rFonts w:ascii="Courier New" w:hAnsi="Courier New" w:cs="Courier New"/>
          <w:lang w:val="en-US"/>
        </w:rPr>
        <w:t>24</w:t>
      </w:r>
      <w:r w:rsidRPr="00ED3558">
        <w:rPr>
          <w:rFonts w:ascii="Courier New" w:hAnsi="Courier New" w:cs="Courier New"/>
          <w:lang w:val="en-US"/>
        </w:rPr>
        <w:t>" type="java.lang.String" override="true"/&gt;</w:t>
      </w:r>
    </w:p>
    <w:p w:rsidR="00E4576F" w:rsidRDefault="00E4576F" w:rsidP="00E4576F">
      <w:r>
        <w:t>Также можно настроить через переменную окружения ОС "OAUTH_REFRESH_TOKEN_LIFE_TIME".</w:t>
      </w:r>
    </w:p>
    <w:p w:rsidR="00E4576F" w:rsidRDefault="00E4576F" w:rsidP="00E4576F">
      <w:r>
        <w:t>Время жизни по умолчанию 24 часа.</w:t>
      </w:r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  <w:rPr>
          <w:color w:val="474747"/>
        </w:rPr>
      </w:pPr>
      <w:bookmarkStart w:id="14" w:name="_Toc57637253"/>
      <w:r>
        <w:t>Настройка балансировщика</w:t>
      </w:r>
      <w:bookmarkEnd w:id="12"/>
      <w:bookmarkEnd w:id="14"/>
    </w:p>
    <w:p w:rsidR="00E4576F" w:rsidRDefault="00E4576F" w:rsidP="00E4576F">
      <w:r>
        <w:t>Для поддержки отказоустойчивости и горизонтального масштабирования рекомендуется включать балансировщик нагрузки.</w:t>
      </w: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</w:pPr>
      <w:r>
        <w:t>Пример настройки Apache HTTPD</w:t>
      </w:r>
    </w:p>
    <w:p w:rsidR="00E4576F" w:rsidRPr="00ED3558" w:rsidRDefault="00E4576F" w:rsidP="00E4576F">
      <w:r>
        <w:t xml:space="preserve">Пример стандартной настройки обработчиков в </w:t>
      </w:r>
      <w:r>
        <w:rPr>
          <w:lang w:val="en-US"/>
        </w:rPr>
        <w:t>worker</w:t>
      </w:r>
      <w:r w:rsidRPr="00ED3558">
        <w:t>.</w:t>
      </w:r>
      <w:r>
        <w:rPr>
          <w:lang w:val="en-US"/>
        </w:rPr>
        <w:t>properties</w:t>
      </w:r>
      <w:r w:rsidRPr="00ED3558">
        <w:t>:</w:t>
      </w:r>
    </w:p>
    <w:p w:rsidR="00E4576F" w:rsidRPr="00ED3558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ED3558">
        <w:rPr>
          <w:color w:val="474747"/>
          <w:sz w:val="21"/>
          <w:szCs w:val="21"/>
          <w:lang w:val="en-US"/>
        </w:rPr>
        <w:t>worker.properties: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list=navigation,worker1,worker2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.port=8011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.port=8012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.port=8013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Default="00E4576F" w:rsidP="00E4576F">
      <w:pPr>
        <w:rPr>
          <w:lang w:val="en-US"/>
        </w:rPr>
      </w:pPr>
    </w:p>
    <w:p w:rsidR="00E4576F" w:rsidRPr="00980A97" w:rsidRDefault="00E4576F" w:rsidP="00E4576F">
      <w:pPr>
        <w:rPr>
          <w:lang w:val="en-US"/>
        </w:rPr>
      </w:pPr>
      <w:r w:rsidRPr="006422F2">
        <w:t>Для</w:t>
      </w:r>
      <w:r w:rsidRPr="00980A97">
        <w:rPr>
          <w:lang w:val="en-US"/>
        </w:rPr>
        <w:t xml:space="preserve"> </w:t>
      </w:r>
      <w:r w:rsidRPr="006422F2">
        <w:t>подключения</w:t>
      </w:r>
      <w:r w:rsidRPr="00980A97">
        <w:rPr>
          <w:lang w:val="en-US"/>
        </w:rPr>
        <w:t xml:space="preserve"> </w:t>
      </w:r>
      <w:r>
        <w:rPr>
          <w:lang w:val="en-US"/>
        </w:rPr>
        <w:t>OAuth</w:t>
      </w:r>
      <w:r w:rsidRPr="00980A97">
        <w:rPr>
          <w:lang w:val="en-US"/>
        </w:rPr>
        <w:t xml:space="preserve"> </w:t>
      </w:r>
      <w:r>
        <w:t>нужно</w:t>
      </w:r>
      <w:r w:rsidRPr="00980A97">
        <w:rPr>
          <w:lang w:val="en-US"/>
        </w:rPr>
        <w:t xml:space="preserve"> </w:t>
      </w:r>
      <w:r>
        <w:t>создать</w:t>
      </w:r>
      <w:r w:rsidRPr="00980A97">
        <w:rPr>
          <w:lang w:val="en-US"/>
        </w:rPr>
        <w:t xml:space="preserve"> </w:t>
      </w:r>
      <w:r>
        <w:t>новый</w:t>
      </w:r>
      <w:r w:rsidRPr="00980A97">
        <w:rPr>
          <w:lang w:val="en-US"/>
        </w:rPr>
        <w:t xml:space="preserve"> </w:t>
      </w:r>
      <w:r>
        <w:t>обработчик</w:t>
      </w:r>
      <w:r w:rsidRPr="00980A97">
        <w:rPr>
          <w:lang w:val="en-US"/>
        </w:rPr>
        <w:t xml:space="preserve"> </w:t>
      </w:r>
      <w:r>
        <w:t>с</w:t>
      </w:r>
      <w:r w:rsidRPr="00980A97">
        <w:rPr>
          <w:lang w:val="en-US"/>
        </w:rPr>
        <w:t xml:space="preserve"> </w:t>
      </w:r>
      <w:r>
        <w:t>типом</w:t>
      </w:r>
      <w:r w:rsidRPr="00980A97">
        <w:rPr>
          <w:lang w:val="en-US"/>
        </w:rPr>
        <w:t xml:space="preserve"> </w:t>
      </w:r>
      <w:r>
        <w:rPr>
          <w:lang w:val="en-US"/>
        </w:rPr>
        <w:t>load</w:t>
      </w:r>
      <w:r w:rsidRPr="00980A97">
        <w:rPr>
          <w:lang w:val="en-US"/>
        </w:rPr>
        <w:t xml:space="preserve"> </w:t>
      </w:r>
      <w:r>
        <w:rPr>
          <w:lang w:val="en-US"/>
        </w:rPr>
        <w:t>balancer</w:t>
      </w:r>
      <w:r w:rsidRPr="00980A97">
        <w:rPr>
          <w:lang w:val="en-US"/>
        </w:rPr>
        <w:t>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980A97">
        <w:rPr>
          <w:rFonts w:ascii="Times New Roman" w:hAnsi="Times New Roman" w:cs="Times New Roman"/>
          <w:sz w:val="22"/>
          <w:lang w:val="en-US"/>
        </w:rPr>
        <w:t xml:space="preserve">              </w:t>
      </w:r>
      <w:r w:rsidRPr="00136B9F">
        <w:rPr>
          <w:color w:val="474747"/>
          <w:sz w:val="21"/>
          <w:szCs w:val="21"/>
          <w:lang w:val="en-US"/>
        </w:rPr>
        <w:t>worker.lb.type=lb</w:t>
      </w:r>
    </w:p>
    <w:p w:rsidR="00E4576F" w:rsidRPr="00980A97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980A97">
        <w:rPr>
          <w:color w:val="474747"/>
          <w:sz w:val="21"/>
          <w:szCs w:val="21"/>
          <w:lang w:val="en-US"/>
        </w:rPr>
        <w:t xml:space="preserve">      </w:t>
      </w:r>
      <w:r w:rsidRPr="00136B9F">
        <w:rPr>
          <w:color w:val="474747"/>
          <w:sz w:val="21"/>
          <w:szCs w:val="21"/>
          <w:lang w:val="en-US"/>
        </w:rPr>
        <w:t>worker</w:t>
      </w:r>
      <w:r w:rsidRPr="00980A97">
        <w:rPr>
          <w:color w:val="474747"/>
          <w:sz w:val="21"/>
          <w:szCs w:val="21"/>
          <w:lang w:val="en-US"/>
        </w:rPr>
        <w:t>.</w:t>
      </w:r>
      <w:r w:rsidRPr="00136B9F">
        <w:rPr>
          <w:color w:val="474747"/>
          <w:sz w:val="21"/>
          <w:szCs w:val="21"/>
          <w:lang w:val="en-US"/>
        </w:rPr>
        <w:t>lb</w:t>
      </w:r>
      <w:r w:rsidRPr="00980A97">
        <w:rPr>
          <w:color w:val="474747"/>
          <w:sz w:val="21"/>
          <w:szCs w:val="21"/>
          <w:lang w:val="en-US"/>
        </w:rPr>
        <w:t>.</w:t>
      </w:r>
      <w:r w:rsidRPr="00136B9F">
        <w:rPr>
          <w:color w:val="474747"/>
          <w:sz w:val="21"/>
          <w:szCs w:val="21"/>
          <w:lang w:val="en-US"/>
        </w:rPr>
        <w:t>sticky</w:t>
      </w:r>
      <w:r w:rsidRPr="00980A97">
        <w:rPr>
          <w:color w:val="474747"/>
          <w:sz w:val="21"/>
          <w:szCs w:val="21"/>
          <w:lang w:val="en-US"/>
        </w:rPr>
        <w:t>_</w:t>
      </w:r>
      <w:r w:rsidRPr="00136B9F">
        <w:rPr>
          <w:color w:val="474747"/>
          <w:sz w:val="21"/>
          <w:szCs w:val="21"/>
          <w:lang w:val="en-US"/>
        </w:rPr>
        <w:t>session</w:t>
      </w:r>
      <w:r w:rsidRPr="00980A97">
        <w:rPr>
          <w:color w:val="474747"/>
          <w:sz w:val="21"/>
          <w:szCs w:val="21"/>
          <w:lang w:val="en-US"/>
        </w:rPr>
        <w:t>=</w:t>
      </w:r>
      <w:r w:rsidRPr="00136B9F">
        <w:rPr>
          <w:color w:val="474747"/>
          <w:sz w:val="21"/>
          <w:szCs w:val="21"/>
          <w:lang w:val="en-US"/>
        </w:rPr>
        <w:t>True</w:t>
      </w:r>
    </w:p>
    <w:p w:rsidR="00E4576F" w:rsidRPr="00ED52DF" w:rsidRDefault="00E4576F" w:rsidP="00E4576F">
      <w:r>
        <w:t>Включить в него необходимые обработчики (</w:t>
      </w:r>
      <w:r w:rsidRPr="00ED52DF">
        <w:t xml:space="preserve">все кроме инстанса с </w:t>
      </w:r>
      <w:r>
        <w:rPr>
          <w:lang w:val="en-US"/>
        </w:rPr>
        <w:t>Navigation</w:t>
      </w:r>
      <w:r w:rsidRPr="00ED52DF">
        <w:t>):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980A97">
        <w:rPr>
          <w:color w:val="474747"/>
          <w:sz w:val="21"/>
          <w:szCs w:val="21"/>
        </w:rPr>
        <w:t xml:space="preserve">      </w:t>
      </w:r>
      <w:r w:rsidRPr="00136B9F">
        <w:rPr>
          <w:color w:val="474747"/>
          <w:sz w:val="21"/>
          <w:szCs w:val="21"/>
          <w:lang w:val="en-US"/>
        </w:rPr>
        <w:t>worker.lb.</w:t>
      </w:r>
      <w:r>
        <w:rPr>
          <w:color w:val="474747"/>
          <w:sz w:val="21"/>
          <w:szCs w:val="21"/>
          <w:lang w:val="en-US"/>
        </w:rPr>
        <w:t>balance_workers=worker1,worker2</w:t>
      </w:r>
    </w:p>
    <w:p w:rsidR="00E4576F" w:rsidRDefault="00E4576F" w:rsidP="00E4576F">
      <w:pPr>
        <w:rPr>
          <w:color w:val="474747"/>
          <w:sz w:val="21"/>
          <w:szCs w:val="21"/>
        </w:rPr>
      </w:pPr>
      <w:r>
        <w:t xml:space="preserve">Включить </w:t>
      </w:r>
      <w:r>
        <w:rPr>
          <w:lang w:val="en-US"/>
        </w:rPr>
        <w:t>load</w:t>
      </w:r>
      <w:r w:rsidRPr="00ED52DF">
        <w:t xml:space="preserve"> </w:t>
      </w:r>
      <w:r>
        <w:rPr>
          <w:lang w:val="en-US"/>
        </w:rPr>
        <w:t>balancer</w:t>
      </w:r>
      <w:r w:rsidRPr="00ED52DF">
        <w:t xml:space="preserve"> </w:t>
      </w:r>
      <w:r>
        <w:t>в общий список обработчиков:</w:t>
      </w:r>
      <w:r w:rsidRPr="00ED52DF">
        <w:rPr>
          <w:color w:val="474747"/>
          <w:sz w:val="21"/>
          <w:szCs w:val="21"/>
        </w:rPr>
        <w:t xml:space="preserve"> 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980A97">
        <w:rPr>
          <w:color w:val="474747"/>
          <w:sz w:val="21"/>
          <w:szCs w:val="21"/>
        </w:rPr>
        <w:t xml:space="preserve">      </w:t>
      </w:r>
      <w:r w:rsidRPr="00136B9F">
        <w:rPr>
          <w:color w:val="474747"/>
          <w:sz w:val="21"/>
          <w:szCs w:val="21"/>
          <w:lang w:val="en-US"/>
        </w:rPr>
        <w:t>wo</w:t>
      </w:r>
      <w:r>
        <w:rPr>
          <w:color w:val="474747"/>
          <w:sz w:val="21"/>
          <w:szCs w:val="21"/>
          <w:lang w:val="en-US"/>
        </w:rPr>
        <w:t>rker.list=</w:t>
      </w:r>
      <w:r w:rsidRPr="00A80DA4">
        <w:rPr>
          <w:color w:val="474747"/>
          <w:sz w:val="21"/>
          <w:szCs w:val="21"/>
          <w:lang w:val="en-US"/>
        </w:rPr>
        <w:t xml:space="preserve"> </w:t>
      </w:r>
      <w:r>
        <w:rPr>
          <w:color w:val="474747"/>
          <w:sz w:val="21"/>
          <w:szCs w:val="21"/>
          <w:lang w:val="en-US"/>
        </w:rPr>
        <w:t>navigation,worker1,worker2,lb</w:t>
      </w:r>
    </w:p>
    <w:p w:rsidR="00E4576F" w:rsidRPr="00ED52DF" w:rsidRDefault="00E4576F" w:rsidP="00E4576F">
      <w:r>
        <w:t>Включить</w:t>
      </w:r>
      <w:r w:rsidRPr="00ED52DF">
        <w:t xml:space="preserve"> </w:t>
      </w:r>
      <w:r>
        <w:rPr>
          <w:lang w:val="en-US"/>
        </w:rPr>
        <w:t>oauth</w:t>
      </w:r>
      <w:r w:rsidRPr="00ED52DF">
        <w:t xml:space="preserve"> </w:t>
      </w:r>
      <w:r>
        <w:t xml:space="preserve">в маршрутизацию </w:t>
      </w:r>
      <w:r>
        <w:rPr>
          <w:lang w:val="en-US"/>
        </w:rPr>
        <w:t>mod</w:t>
      </w:r>
      <w:r w:rsidRPr="00ED52DF">
        <w:t>_</w:t>
      </w:r>
      <w:r>
        <w:rPr>
          <w:lang w:val="en-US"/>
        </w:rPr>
        <w:t>jk</w:t>
      </w:r>
      <w:r w:rsidRPr="00ED52DF">
        <w:t>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>mod_jk.conf: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JkMount /oauth lb</w:t>
      </w:r>
    </w:p>
    <w:p w:rsidR="00E4576F" w:rsidRPr="00ED52DF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  <w:r w:rsidRPr="00136B9F">
        <w:rPr>
          <w:color w:val="474747"/>
          <w:sz w:val="21"/>
          <w:szCs w:val="21"/>
          <w:lang w:val="en-US"/>
        </w:rPr>
        <w:t xml:space="preserve">      JkMount</w:t>
      </w:r>
      <w:r w:rsidRPr="00ED52DF">
        <w:rPr>
          <w:color w:val="474747"/>
          <w:sz w:val="21"/>
          <w:szCs w:val="21"/>
        </w:rPr>
        <w:t xml:space="preserve"> /</w:t>
      </w:r>
      <w:r w:rsidRPr="00136B9F">
        <w:rPr>
          <w:color w:val="474747"/>
          <w:sz w:val="21"/>
          <w:szCs w:val="21"/>
          <w:lang w:val="en-US"/>
        </w:rPr>
        <w:t>oauth</w:t>
      </w:r>
      <w:r w:rsidRPr="00ED52DF">
        <w:rPr>
          <w:color w:val="474747"/>
          <w:sz w:val="21"/>
          <w:szCs w:val="21"/>
        </w:rPr>
        <w:t xml:space="preserve">/* </w:t>
      </w:r>
      <w:r w:rsidRPr="00136B9F">
        <w:rPr>
          <w:color w:val="474747"/>
          <w:sz w:val="21"/>
          <w:szCs w:val="21"/>
          <w:lang w:val="en-US"/>
        </w:rPr>
        <w:t>lb</w:t>
      </w:r>
    </w:p>
    <w:p w:rsidR="00E4576F" w:rsidRPr="00ED52DF" w:rsidRDefault="00E4576F" w:rsidP="00E4576F">
      <w:r>
        <w:t>Итоговая конфигурация:</w:t>
      </w:r>
    </w:p>
    <w:p w:rsidR="00E4576F" w:rsidRPr="00ED52D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ED52DF">
        <w:rPr>
          <w:color w:val="474747"/>
          <w:sz w:val="21"/>
          <w:szCs w:val="21"/>
          <w:lang w:val="en-US"/>
        </w:rPr>
        <w:t>worker.properties: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worker.list=</w:t>
      </w:r>
      <w:r w:rsidRPr="00ED52DF">
        <w:rPr>
          <w:color w:val="474747"/>
          <w:sz w:val="21"/>
          <w:szCs w:val="21"/>
          <w:lang w:val="en-US"/>
        </w:rPr>
        <w:t xml:space="preserve"> </w:t>
      </w:r>
      <w:r>
        <w:rPr>
          <w:color w:val="474747"/>
          <w:sz w:val="21"/>
          <w:szCs w:val="21"/>
          <w:lang w:val="en-US"/>
        </w:rPr>
        <w:t>navigation,</w:t>
      </w:r>
      <w:r w:rsidRPr="00136B9F">
        <w:rPr>
          <w:color w:val="474747"/>
          <w:sz w:val="21"/>
          <w:szCs w:val="21"/>
          <w:lang w:val="en-US"/>
        </w:rPr>
        <w:t>worker1,worker2,</w:t>
      </w:r>
      <w:r>
        <w:rPr>
          <w:color w:val="474747"/>
          <w:sz w:val="21"/>
          <w:szCs w:val="21"/>
          <w:lang w:val="en-US"/>
        </w:rPr>
        <w:t>lb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worker.lb.type=lb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worker.lb.</w:t>
      </w:r>
      <w:r>
        <w:rPr>
          <w:color w:val="474747"/>
          <w:sz w:val="21"/>
          <w:szCs w:val="21"/>
          <w:lang w:val="en-US"/>
        </w:rPr>
        <w:t>balance_workers=worker1,worker2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worker.lb.sticky_session=True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.port=8011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worker.</w:t>
      </w:r>
      <w:r>
        <w:rPr>
          <w:color w:val="474747"/>
          <w:sz w:val="21"/>
          <w:szCs w:val="21"/>
          <w:lang w:val="en-US"/>
        </w:rPr>
        <w:t>navigation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.port=8012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worker.worker1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.port=8013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.host=localhost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     worker.worker2</w:t>
      </w:r>
      <w:r w:rsidRPr="00136B9F">
        <w:rPr>
          <w:color w:val="474747"/>
          <w:sz w:val="21"/>
          <w:szCs w:val="21"/>
          <w:lang w:val="en-US"/>
        </w:rPr>
        <w:t>.type=ajp13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>
        <w:rPr>
          <w:color w:val="474747"/>
          <w:sz w:val="21"/>
          <w:szCs w:val="21"/>
          <w:lang w:val="en-US"/>
        </w:rPr>
        <w:t xml:space="preserve"> </w:t>
      </w:r>
      <w:r w:rsidRPr="00136B9F">
        <w:rPr>
          <w:color w:val="474747"/>
          <w:sz w:val="21"/>
          <w:szCs w:val="21"/>
          <w:lang w:val="en-US"/>
        </w:rPr>
        <w:t>mod_jk.conf:</w:t>
      </w:r>
    </w:p>
    <w:p w:rsidR="00E4576F" w:rsidRPr="00136B9F" w:rsidRDefault="00E4576F" w:rsidP="00E4576F">
      <w:pPr>
        <w:pStyle w:val="HTML"/>
        <w:shd w:val="clear" w:color="auto" w:fill="FFFFFF"/>
        <w:rPr>
          <w:color w:val="474747"/>
          <w:sz w:val="21"/>
          <w:szCs w:val="21"/>
          <w:lang w:val="en-US"/>
        </w:rPr>
      </w:pPr>
      <w:r w:rsidRPr="00136B9F">
        <w:rPr>
          <w:color w:val="474747"/>
          <w:sz w:val="21"/>
          <w:szCs w:val="21"/>
          <w:lang w:val="en-US"/>
        </w:rPr>
        <w:t xml:space="preserve">      JkMount /oauth lb</w:t>
      </w:r>
    </w:p>
    <w:p w:rsidR="00E4576F" w:rsidRPr="00980A97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  <w:r w:rsidRPr="00136B9F">
        <w:rPr>
          <w:color w:val="474747"/>
          <w:sz w:val="21"/>
          <w:szCs w:val="21"/>
          <w:lang w:val="en-US"/>
        </w:rPr>
        <w:t xml:space="preserve">      JkMount</w:t>
      </w:r>
      <w:r w:rsidRPr="00980A97">
        <w:rPr>
          <w:color w:val="474747"/>
          <w:sz w:val="21"/>
          <w:szCs w:val="21"/>
        </w:rPr>
        <w:t xml:space="preserve"> /</w:t>
      </w:r>
      <w:r w:rsidRPr="00136B9F">
        <w:rPr>
          <w:color w:val="474747"/>
          <w:sz w:val="21"/>
          <w:szCs w:val="21"/>
          <w:lang w:val="en-US"/>
        </w:rPr>
        <w:t>oauth</w:t>
      </w:r>
      <w:r w:rsidRPr="00980A97">
        <w:rPr>
          <w:color w:val="474747"/>
          <w:sz w:val="21"/>
          <w:szCs w:val="21"/>
        </w:rPr>
        <w:t xml:space="preserve">/* </w:t>
      </w:r>
      <w:r w:rsidRPr="00136B9F">
        <w:rPr>
          <w:color w:val="474747"/>
          <w:sz w:val="21"/>
          <w:szCs w:val="21"/>
          <w:lang w:val="en-US"/>
        </w:rPr>
        <w:t>lb</w:t>
      </w:r>
    </w:p>
    <w:p w:rsidR="00E4576F" w:rsidRPr="00980A97" w:rsidRDefault="00E4576F" w:rsidP="00E4576F">
      <w:pPr>
        <w:pStyle w:val="HTML"/>
        <w:shd w:val="clear" w:color="auto" w:fill="FFFFFF"/>
        <w:rPr>
          <w:color w:val="474747"/>
          <w:sz w:val="21"/>
          <w:szCs w:val="21"/>
        </w:rPr>
      </w:pPr>
      <w:r w:rsidRPr="00980A97">
        <w:rPr>
          <w:color w:val="474747"/>
          <w:sz w:val="21"/>
          <w:szCs w:val="21"/>
        </w:rPr>
        <w:t xml:space="preserve">    </w:t>
      </w:r>
    </w:p>
    <w:p w:rsidR="00E4576F" w:rsidRDefault="00E4576F" w:rsidP="00E4576F">
      <w:r>
        <w:rPr>
          <w:b/>
          <w:bCs/>
        </w:rPr>
        <w:t>Строго не рекомендуется</w:t>
      </w:r>
      <w:r>
        <w:t> устанавливать OAuth и включать в Load Balancer инстанс Tomcat с установленным модулем Navigation. Т.к. это приведет к тому, что Sticky sessions будут приводить все запросы</w:t>
      </w:r>
      <w:r w:rsidRPr="00ED52DF">
        <w:t xml:space="preserve"> </w:t>
      </w:r>
      <w:r>
        <w:t xml:space="preserve">к </w:t>
      </w:r>
      <w:r>
        <w:rPr>
          <w:lang w:val="en-US"/>
        </w:rPr>
        <w:t>OAuth</w:t>
      </w:r>
      <w:r>
        <w:t xml:space="preserve"> на этот инстанс.</w:t>
      </w:r>
    </w:p>
    <w:p w:rsidR="00E4576F" w:rsidRDefault="00E4576F" w:rsidP="00DD348A">
      <w:pPr>
        <w:pStyle w:val="3"/>
        <w:numPr>
          <w:ilvl w:val="2"/>
          <w:numId w:val="35"/>
        </w:numPr>
        <w:suppressAutoHyphens w:val="0"/>
        <w:autoSpaceDN/>
        <w:textAlignment w:val="auto"/>
      </w:pPr>
      <w:bookmarkStart w:id="15" w:name="_Toc57637254"/>
      <w:r>
        <w:t>Apache Tomcat</w:t>
      </w:r>
      <w:bookmarkEnd w:id="15"/>
    </w:p>
    <w:p w:rsidR="00E4576F" w:rsidRPr="00136B9F" w:rsidRDefault="00E4576F" w:rsidP="00E4576F">
      <w:pPr>
        <w:rPr>
          <w:lang w:val="en-US"/>
        </w:rPr>
      </w:pPr>
      <w:r>
        <w:t>Требуется</w:t>
      </w:r>
      <w:r w:rsidRPr="00136B9F">
        <w:rPr>
          <w:lang w:val="en-US"/>
        </w:rPr>
        <w:t xml:space="preserve"> </w:t>
      </w:r>
      <w:r>
        <w:t>добавить</w:t>
      </w:r>
      <w:r w:rsidRPr="00136B9F">
        <w:rPr>
          <w:lang w:val="en-US"/>
        </w:rPr>
        <w:t xml:space="preserve"> jvmRoute </w:t>
      </w:r>
      <w:r>
        <w:t>для</w:t>
      </w:r>
      <w:r w:rsidRPr="00136B9F">
        <w:rPr>
          <w:lang w:val="en-US"/>
        </w:rPr>
        <w:t xml:space="preserve"> </w:t>
      </w:r>
      <w:r>
        <w:t>поддержки</w:t>
      </w:r>
      <w:r w:rsidRPr="00136B9F">
        <w:rPr>
          <w:lang w:val="en-US"/>
        </w:rPr>
        <w:t xml:space="preserve"> load balancer'a: </w:t>
      </w:r>
      <w:r w:rsidRPr="00ED52DF">
        <w:rPr>
          <w:rFonts w:ascii="Courier New" w:hAnsi="Courier New" w:cs="Courier New"/>
          <w:lang w:val="en-US"/>
        </w:rPr>
        <w:t>&lt;Engine name="Catalina" defaultHost="localhost" jvmRoute="worker1"/&gt;</w:t>
      </w:r>
    </w:p>
    <w:p w:rsidR="00E4576F" w:rsidRPr="007C250C" w:rsidRDefault="00E4576F" w:rsidP="00E4576F">
      <w:pPr>
        <w:rPr>
          <w:rFonts w:ascii="Courier New" w:hAnsi="Courier New"/>
          <w:lang w:val="en-US"/>
        </w:rPr>
      </w:pPr>
      <w:r>
        <w:t>Рекомендуется</w:t>
      </w:r>
      <w:r w:rsidRPr="00136B9F">
        <w:rPr>
          <w:lang w:val="en-US"/>
        </w:rPr>
        <w:t xml:space="preserve"> </w:t>
      </w:r>
      <w:r>
        <w:t>включить</w:t>
      </w:r>
      <w:r w:rsidRPr="00136B9F">
        <w:rPr>
          <w:lang w:val="en-US"/>
        </w:rPr>
        <w:t xml:space="preserve"> </w:t>
      </w:r>
      <w:r w:rsidRPr="00ED52DF">
        <w:rPr>
          <w:rFonts w:ascii="Courier New" w:hAnsi="Courier New" w:cs="Courier New"/>
          <w:lang w:val="en-US"/>
        </w:rPr>
        <w:t>&lt;Valve className="org.apache.catalina.ha.session.JvmRouteBinderValve"/&gt;.</w:t>
      </w:r>
      <w:r w:rsidRPr="00136B9F">
        <w:rPr>
          <w:lang w:val="en-US"/>
        </w:rPr>
        <w:t xml:space="preserve"> </w:t>
      </w:r>
      <w:r>
        <w:t>Для</w:t>
      </w:r>
      <w:r w:rsidRPr="007C250C">
        <w:rPr>
          <w:lang w:val="en-US"/>
        </w:rPr>
        <w:t xml:space="preserve"> </w:t>
      </w:r>
      <w:r>
        <w:t>поддержки</w:t>
      </w:r>
      <w:r w:rsidRPr="007C250C">
        <w:rPr>
          <w:lang w:val="en-US"/>
        </w:rPr>
        <w:t xml:space="preserve"> </w:t>
      </w:r>
      <w:r>
        <w:t>привязанных</w:t>
      </w:r>
      <w:r w:rsidRPr="007C250C">
        <w:rPr>
          <w:lang w:val="en-US"/>
        </w:rPr>
        <w:t xml:space="preserve"> </w:t>
      </w:r>
      <w:r>
        <w:t>к</w:t>
      </w:r>
      <w:r w:rsidRPr="007C250C">
        <w:rPr>
          <w:lang w:val="en-US"/>
        </w:rPr>
        <w:t xml:space="preserve"> </w:t>
      </w:r>
      <w:r>
        <w:t>серверам</w:t>
      </w:r>
      <w:r w:rsidRPr="007C250C">
        <w:rPr>
          <w:lang w:val="en-US"/>
        </w:rPr>
        <w:t xml:space="preserve"> </w:t>
      </w:r>
      <w:r>
        <w:t>сессий</w:t>
      </w:r>
      <w:r w:rsidRPr="007C250C">
        <w:rPr>
          <w:lang w:val="en-US"/>
        </w:rPr>
        <w:t xml:space="preserve"> </w:t>
      </w:r>
      <w:r>
        <w:t>при</w:t>
      </w:r>
      <w:r w:rsidRPr="007C250C">
        <w:rPr>
          <w:lang w:val="en-US"/>
        </w:rPr>
        <w:t xml:space="preserve"> </w:t>
      </w:r>
      <w:r>
        <w:t>отказе</w:t>
      </w:r>
      <w:r w:rsidRPr="007C250C">
        <w:rPr>
          <w:lang w:val="en-US"/>
        </w:rPr>
        <w:t xml:space="preserve"> </w:t>
      </w:r>
      <w:r>
        <w:t>балансировщика</w:t>
      </w:r>
      <w:r w:rsidRPr="007C250C">
        <w:rPr>
          <w:lang w:val="en-US"/>
        </w:rPr>
        <w:t>.</w:t>
      </w:r>
    </w:p>
    <w:p w:rsidR="00E4576F" w:rsidRPr="00136B9F" w:rsidRDefault="00E4576F" w:rsidP="00E4576F">
      <w:pPr>
        <w:rPr>
          <w:lang w:val="en-US"/>
        </w:rPr>
      </w:pPr>
    </w:p>
    <w:p w:rsidR="00E4576F" w:rsidRDefault="00E4576F" w:rsidP="00DD348A">
      <w:pPr>
        <w:pStyle w:val="4"/>
        <w:numPr>
          <w:ilvl w:val="3"/>
          <w:numId w:val="35"/>
        </w:numPr>
        <w:suppressAutoHyphens w:val="0"/>
        <w:autoSpaceDN/>
        <w:textAlignment w:val="auto"/>
        <w:rPr>
          <w:lang w:val="en-US"/>
        </w:rPr>
      </w:pPr>
      <w:r w:rsidRPr="00E201B3">
        <w:t>Установка</w:t>
      </w:r>
      <w:r>
        <w:t xml:space="preserve"> приложения </w:t>
      </w:r>
      <w:r>
        <w:rPr>
          <w:lang w:val="en-US"/>
        </w:rPr>
        <w:t>OAuth</w:t>
      </w:r>
    </w:p>
    <w:p w:rsidR="00E4576F" w:rsidRPr="000E3D76" w:rsidRDefault="00E4576F" w:rsidP="00E4576F">
      <w:pPr>
        <w:rPr>
          <w:lang w:val="en-US"/>
        </w:rPr>
      </w:pPr>
      <w:r>
        <w:t>На</w:t>
      </w:r>
      <w:r w:rsidRPr="000E3D76">
        <w:rPr>
          <w:lang w:val="en-US"/>
        </w:rPr>
        <w:t xml:space="preserve"> </w:t>
      </w:r>
      <w:r>
        <w:t>каждый</w:t>
      </w:r>
      <w:r w:rsidRPr="000E3D76">
        <w:rPr>
          <w:lang w:val="en-US"/>
        </w:rPr>
        <w:t xml:space="preserve"> </w:t>
      </w:r>
      <w:r>
        <w:t>инстанс</w:t>
      </w:r>
      <w:r w:rsidRPr="000E3D76">
        <w:rPr>
          <w:lang w:val="en-US"/>
        </w:rPr>
        <w:t xml:space="preserve"> </w:t>
      </w:r>
      <w:r>
        <w:rPr>
          <w:lang w:val="en-US"/>
        </w:rPr>
        <w:t>Tomcat</w:t>
      </w:r>
      <w:r w:rsidRPr="000E3D76">
        <w:rPr>
          <w:lang w:val="en-US"/>
        </w:rPr>
        <w:t xml:space="preserve">, </w:t>
      </w:r>
      <w:r>
        <w:t>содержащий</w:t>
      </w:r>
      <w:r w:rsidRPr="000E3D76">
        <w:rPr>
          <w:lang w:val="en-US"/>
        </w:rPr>
        <w:t xml:space="preserve"> </w:t>
      </w:r>
      <w:r>
        <w:t>приложение</w:t>
      </w:r>
      <w:r w:rsidRPr="000E3D76">
        <w:rPr>
          <w:lang w:val="en-US"/>
        </w:rPr>
        <w:t xml:space="preserve">, </w:t>
      </w:r>
      <w:r>
        <w:t>работающее</w:t>
      </w:r>
      <w:r w:rsidRPr="000E3D76">
        <w:rPr>
          <w:lang w:val="en-US"/>
        </w:rPr>
        <w:t xml:space="preserve"> </w:t>
      </w:r>
      <w:r>
        <w:t>через</w:t>
      </w:r>
      <w:r w:rsidRPr="000E3D76">
        <w:rPr>
          <w:lang w:val="en-US"/>
        </w:rPr>
        <w:t xml:space="preserve"> </w:t>
      </w:r>
      <w:r>
        <w:rPr>
          <w:lang w:val="en-US"/>
        </w:rPr>
        <w:t>OAuth</w:t>
      </w:r>
      <w:r w:rsidRPr="000E3D76">
        <w:rPr>
          <w:lang w:val="en-US"/>
        </w:rPr>
        <w:t xml:space="preserve">, </w:t>
      </w:r>
      <w:r>
        <w:t>нужно</w:t>
      </w:r>
      <w:r w:rsidRPr="000E3D76">
        <w:rPr>
          <w:lang w:val="en-US"/>
        </w:rPr>
        <w:t xml:space="preserve"> </w:t>
      </w:r>
      <w:r>
        <w:t>установить</w:t>
      </w:r>
      <w:r w:rsidRPr="000E3D76">
        <w:rPr>
          <w:lang w:val="en-US"/>
        </w:rPr>
        <w:t xml:space="preserve"> </w:t>
      </w:r>
      <w:r>
        <w:rPr>
          <w:lang w:val="en-US"/>
        </w:rPr>
        <w:t>oauth</w:t>
      </w:r>
      <w:r w:rsidRPr="000E3D76">
        <w:rPr>
          <w:lang w:val="en-US"/>
        </w:rPr>
        <w:t>.</w:t>
      </w:r>
      <w:r>
        <w:rPr>
          <w:lang w:val="en-US"/>
        </w:rPr>
        <w:t>war</w:t>
      </w:r>
      <w:r w:rsidRPr="000E3D76">
        <w:rPr>
          <w:lang w:val="en-US"/>
        </w:rPr>
        <w:t xml:space="preserve"> </w:t>
      </w:r>
      <w:r>
        <w:t>из</w:t>
      </w:r>
      <w:r w:rsidRPr="000E3D76">
        <w:rPr>
          <w:lang w:val="en-US"/>
        </w:rPr>
        <w:t xml:space="preserve"> svn://srvsvn/JEP/Module/OAuth/Tag/x.x.x/</w:t>
      </w:r>
      <w:r>
        <w:rPr>
          <w:lang w:val="en-US"/>
        </w:rPr>
        <w:t>App/dist,</w:t>
      </w:r>
      <w:r w:rsidRPr="000E3D76">
        <w:rPr>
          <w:lang w:val="en-US"/>
        </w:rPr>
        <w:t xml:space="preserve"> </w:t>
      </w:r>
      <w:r>
        <w:t>где</w:t>
      </w:r>
      <w:r w:rsidRPr="000E3D76">
        <w:rPr>
          <w:lang w:val="en-US"/>
        </w:rPr>
        <w:t xml:space="preserve"> </w:t>
      </w:r>
      <w:r>
        <w:rPr>
          <w:lang w:val="en-US"/>
        </w:rPr>
        <w:t>x.x.x</w:t>
      </w:r>
      <w:r w:rsidRPr="000E3D76">
        <w:rPr>
          <w:lang w:val="en-US"/>
        </w:rPr>
        <w:t xml:space="preserve"> </w:t>
      </w:r>
      <w:r>
        <w:t>последний</w:t>
      </w:r>
      <w:r w:rsidRPr="000E3D76">
        <w:rPr>
          <w:lang w:val="en-US"/>
        </w:rPr>
        <w:t xml:space="preserve"> </w:t>
      </w:r>
      <w:r>
        <w:t>актуальный</w:t>
      </w:r>
      <w:r w:rsidRPr="000E3D76">
        <w:rPr>
          <w:lang w:val="en-US"/>
        </w:rPr>
        <w:t xml:space="preserve"> </w:t>
      </w:r>
      <w:r>
        <w:t>тэг</w:t>
      </w:r>
      <w:r w:rsidRPr="000E3D76">
        <w:rPr>
          <w:lang w:val="en-US"/>
        </w:rPr>
        <w:t>.</w:t>
      </w:r>
    </w:p>
    <w:p w:rsidR="00E4576F" w:rsidRPr="000E3D76" w:rsidRDefault="00E4576F" w:rsidP="00E4576F">
      <w:r>
        <w:rPr>
          <w:lang w:val="en-US"/>
        </w:rPr>
        <w:t>Context</w:t>
      </w:r>
      <w:r w:rsidRPr="000E3D76">
        <w:t xml:space="preserve"> </w:t>
      </w:r>
      <w:r>
        <w:rPr>
          <w:lang w:val="en-US"/>
        </w:rPr>
        <w:t>Path</w:t>
      </w:r>
      <w:r w:rsidRPr="000E3D76">
        <w:t xml:space="preserve"> </w:t>
      </w:r>
      <w:r>
        <w:t xml:space="preserve">установки должен быть </w:t>
      </w:r>
      <w:r w:rsidRPr="000E3D76">
        <w:t>“/</w:t>
      </w:r>
      <w:r>
        <w:rPr>
          <w:lang w:val="en-US"/>
        </w:rPr>
        <w:t>oauth</w:t>
      </w:r>
      <w:r w:rsidRPr="000E3D76">
        <w:t>”.</w:t>
      </w:r>
      <w:r>
        <w:t xml:space="preserve"> Каждый инстанс с установленными сервисами </w:t>
      </w:r>
      <w:r>
        <w:rPr>
          <w:lang w:val="en-US"/>
        </w:rPr>
        <w:t>OAuth</w:t>
      </w:r>
      <w:r w:rsidRPr="000E3D76">
        <w:t xml:space="preserve"> </w:t>
      </w:r>
      <w:r>
        <w:t>должен быть включен в балансировщик, как в пункте 2.3.3.1.</w:t>
      </w:r>
    </w:p>
    <w:p w:rsidR="00E4576F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</w:pPr>
      <w:bookmarkStart w:id="16" w:name="_Toc57637255"/>
      <w:r>
        <w:t>Управление сессиями</w:t>
      </w:r>
      <w:bookmarkEnd w:id="16"/>
    </w:p>
    <w:p w:rsidR="00E4576F" w:rsidRDefault="00E4576F" w:rsidP="00E4576F">
      <w:r>
        <w:t xml:space="preserve">Просмотреть активные сессии можно через интерфейс: </w:t>
      </w:r>
      <w:r w:rsidRPr="007D224C">
        <w:t xml:space="preserve">Администрирование =&gt; </w:t>
      </w:r>
      <w:r>
        <w:rPr>
          <w:lang w:val="en-US"/>
        </w:rPr>
        <w:t>OAuth</w:t>
      </w:r>
      <w:r w:rsidRPr="007D224C">
        <w:t xml:space="preserve"> =&gt; </w:t>
      </w:r>
      <w:r>
        <w:t>Сессии.</w:t>
      </w:r>
    </w:p>
    <w:p w:rsidR="00E4576F" w:rsidRDefault="00E4576F" w:rsidP="00E4576F">
      <w:r>
        <w:lastRenderedPageBreak/>
        <w:t>Интерфейс позволяют блокировать единичные как токены, так и все активные токены пользователя.</w:t>
      </w:r>
      <w:r>
        <w:br/>
        <w:t>Для удаления единичных записей используется стандартный механизм удаления выделенных на списке записей.</w:t>
      </w:r>
      <w:r>
        <w:br/>
        <w:t>Для удаления всех токенов пользователя нужно нажать на кнопку «Заблокировать все активные сессии»:</w:t>
      </w:r>
    </w:p>
    <w:p w:rsidR="00E4576F" w:rsidRDefault="00E4576F" w:rsidP="00E4576F">
      <w:r>
        <w:rPr>
          <w:noProof/>
          <w:lang w:eastAsia="ru-RU" w:bidi="ar-SA"/>
        </w:rPr>
        <w:drawing>
          <wp:inline distT="0" distB="0" distL="0" distR="0" wp14:anchorId="3EA746E3" wp14:editId="32574F61">
            <wp:extent cx="2400300" cy="600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6F" w:rsidRDefault="00E4576F" w:rsidP="00E4576F">
      <w:r>
        <w:t>И в диалоговом окне выбрать нужного пользователя в выпадающем списке:</w:t>
      </w:r>
    </w:p>
    <w:p w:rsidR="00E4576F" w:rsidRPr="007D224C" w:rsidRDefault="00E4576F" w:rsidP="00E4576F">
      <w:r>
        <w:rPr>
          <w:noProof/>
          <w:lang w:eastAsia="ru-RU" w:bidi="ar-SA"/>
        </w:rPr>
        <w:drawing>
          <wp:inline distT="0" distB="0" distL="0" distR="0" wp14:anchorId="5A8CF8B4" wp14:editId="6D2E01A1">
            <wp:extent cx="4981575" cy="1495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D224C">
        <w:t>Подтверждение удаления токенов осуществляется нажатием кнопки ОК.</w:t>
      </w:r>
    </w:p>
    <w:p w:rsidR="00E4576F" w:rsidRDefault="00E4576F" w:rsidP="00DD348A">
      <w:pPr>
        <w:pStyle w:val="2"/>
        <w:numPr>
          <w:ilvl w:val="1"/>
          <w:numId w:val="35"/>
        </w:numPr>
        <w:suppressAutoHyphens w:val="0"/>
        <w:autoSpaceDN/>
        <w:textAlignment w:val="auto"/>
      </w:pPr>
      <w:bookmarkStart w:id="17" w:name="_Toc57637256"/>
      <w:r>
        <w:t>Управление ключами доступа</w:t>
      </w:r>
      <w:bookmarkEnd w:id="17"/>
    </w:p>
    <w:p w:rsidR="00E4576F" w:rsidRDefault="00E4576F" w:rsidP="00E4576F">
      <w:r>
        <w:t xml:space="preserve">Для подписи и шифрования токенов используются пары ассиметричных </w:t>
      </w:r>
      <w:r>
        <w:rPr>
          <w:lang w:val="en-US"/>
        </w:rPr>
        <w:t>RSA</w:t>
      </w:r>
      <w:r w:rsidRPr="007D224C">
        <w:t xml:space="preserve"> </w:t>
      </w:r>
      <w:r>
        <w:t>ключей.</w:t>
      </w:r>
      <w:r>
        <w:br/>
        <w:t>Рекомендуемая частота обновления не реже, чем раз в три месяца. Автоматическое обновление происходит раз в три месяца.</w:t>
      </w:r>
      <w:r>
        <w:br/>
        <w:t xml:space="preserve">Обновить ключи можно через интерфейс: </w:t>
      </w:r>
      <w:r w:rsidRPr="007D224C">
        <w:t xml:space="preserve">Администрирование =&gt; </w:t>
      </w:r>
      <w:r>
        <w:rPr>
          <w:lang w:val="en-US"/>
        </w:rPr>
        <w:t>OAuth</w:t>
      </w:r>
      <w:r w:rsidRPr="007D224C">
        <w:t xml:space="preserve"> </w:t>
      </w:r>
      <w:r>
        <w:t>=&gt; Ключи безопасности.</w:t>
      </w:r>
    </w:p>
    <w:p w:rsidR="00E4576F" w:rsidRPr="00166E06" w:rsidRDefault="00E4576F" w:rsidP="00E4576F">
      <w:r>
        <w:t xml:space="preserve">Нажатие кнопки «Обновить ключи» сбросит текущую активную пару. </w:t>
      </w:r>
      <w:r w:rsidRPr="00166E06">
        <w:rPr>
          <w:b/>
        </w:rPr>
        <w:t>Важно</w:t>
      </w:r>
      <w:r>
        <w:rPr>
          <w:b/>
        </w:rPr>
        <w:t xml:space="preserve">, </w:t>
      </w:r>
      <w:r>
        <w:t>сброс ключей выбрасывает всех пользователей из системы.</w:t>
      </w:r>
    </w:p>
    <w:p w:rsidR="00E4576F" w:rsidRDefault="00E4576F" w:rsidP="00E4576F">
      <w:r>
        <w:rPr>
          <w:noProof/>
          <w:lang w:eastAsia="ru-RU" w:bidi="ar-SA"/>
        </w:rPr>
        <w:drawing>
          <wp:inline distT="0" distB="0" distL="0" distR="0" wp14:anchorId="19018171" wp14:editId="69CF7A94">
            <wp:extent cx="158115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6F" w:rsidRPr="007D224C" w:rsidRDefault="00E4576F" w:rsidP="00E4576F">
      <w:r>
        <w:t>Также в этом интерфейсе отображается текущий публичный ключ. При необходимости дополнительной валидации токена доступа используется этот ключ. Передается разработчикам по запросу.</w:t>
      </w:r>
    </w:p>
    <w:p w:rsidR="00E4576F" w:rsidRPr="007D224C" w:rsidRDefault="00E4576F" w:rsidP="00E4576F"/>
    <w:p w:rsidR="00AF0866" w:rsidRPr="00E4576F" w:rsidRDefault="00AF0866" w:rsidP="00E4576F"/>
    <w:sectPr w:rsidR="00AF0866" w:rsidRPr="00E4576F">
      <w:headerReference w:type="default" r:id="rId16"/>
      <w:footerReference w:type="default" r:id="rId17"/>
      <w:pgSz w:w="11906" w:h="16838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3CA" w:rsidRDefault="009C03CA">
      <w:r>
        <w:separator/>
      </w:r>
    </w:p>
  </w:endnote>
  <w:endnote w:type="continuationSeparator" w:id="0">
    <w:p w:rsidR="009C03CA" w:rsidRDefault="009C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, 'Arial Unicode MS'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0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28"/>
      <w:gridCol w:w="3544"/>
      <w:gridCol w:w="1098"/>
    </w:tblGrid>
    <w:tr w:rsidR="004D0DFC">
      <w:tc>
        <w:tcPr>
          <w:tcW w:w="492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9C03CA">
          <w:pPr>
            <w:pStyle w:val="aa"/>
            <w:snapToGrid w:val="0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4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9038C9">
          <w:pPr>
            <w:pStyle w:val="aa"/>
          </w:pPr>
          <w:r>
            <w:rPr>
              <w:rFonts w:ascii="Arial" w:hAnsi="Arial" w:cs="Arial"/>
              <w:color w:val="606060"/>
              <w:sz w:val="18"/>
              <w:szCs w:val="18"/>
            </w:rPr>
            <w:t xml:space="preserve">Исполнитель: </w:t>
          </w:r>
          <w:r>
            <w:rPr>
              <w:rFonts w:cs="Arial"/>
              <w:color w:val="808080"/>
              <w:sz w:val="18"/>
              <w:szCs w:val="18"/>
              <w:lang w:val="en-US"/>
            </w:rPr>
            <w:t>savenkovav</w:t>
          </w:r>
        </w:p>
      </w:tc>
      <w:tc>
        <w:tcPr>
          <w:tcW w:w="1098" w:type="dxa"/>
          <w:tcBorders>
            <w:top w:val="single" w:sz="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D0DFC" w:rsidRDefault="009038C9">
          <w:pPr>
            <w:pStyle w:val="aa"/>
            <w:jc w:val="right"/>
          </w:pPr>
          <w:r>
            <w:rPr>
              <w:rStyle w:val="af2"/>
              <w:rFonts w:ascii="Arial" w:hAnsi="Arial" w:cs="Arial"/>
              <w:color w:val="606060"/>
            </w:rPr>
            <w:t xml:space="preserve">Стр. </w:t>
          </w:r>
          <w:r>
            <w:rPr>
              <w:rStyle w:val="af2"/>
              <w:rFonts w:cs="Arial"/>
              <w:color w:val="606060"/>
            </w:rPr>
            <w:fldChar w:fldCharType="begin"/>
          </w:r>
          <w:r>
            <w:rPr>
              <w:rStyle w:val="af2"/>
              <w:rFonts w:cs="Arial"/>
              <w:color w:val="606060"/>
            </w:rPr>
            <w:instrText xml:space="preserve"> PAGE </w:instrText>
          </w:r>
          <w:r>
            <w:rPr>
              <w:rStyle w:val="af2"/>
              <w:rFonts w:cs="Arial"/>
              <w:color w:val="606060"/>
            </w:rPr>
            <w:fldChar w:fldCharType="separate"/>
          </w:r>
          <w:r w:rsidR="00E53ACA">
            <w:rPr>
              <w:rStyle w:val="af2"/>
              <w:rFonts w:cs="Arial"/>
              <w:noProof/>
              <w:color w:val="606060"/>
            </w:rPr>
            <w:t>7</w:t>
          </w:r>
          <w:r>
            <w:rPr>
              <w:rStyle w:val="af2"/>
              <w:rFonts w:cs="Arial"/>
              <w:color w:val="606060"/>
            </w:rPr>
            <w:fldChar w:fldCharType="end"/>
          </w:r>
        </w:p>
      </w:tc>
    </w:tr>
  </w:tbl>
  <w:p w:rsidR="004D0DFC" w:rsidRDefault="009C03CA">
    <w:pPr>
      <w:pStyle w:val="aa"/>
      <w:rPr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3CA" w:rsidRDefault="009C03CA">
      <w:r>
        <w:rPr>
          <w:color w:val="000000"/>
        </w:rPr>
        <w:separator/>
      </w:r>
    </w:p>
  </w:footnote>
  <w:footnote w:type="continuationSeparator" w:id="0">
    <w:p w:rsidR="009C03CA" w:rsidRDefault="009C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1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621"/>
      <w:gridCol w:w="733"/>
      <w:gridCol w:w="1217"/>
    </w:tblGrid>
    <w:tr w:rsidR="004D0DFC">
      <w:trPr>
        <w:trHeight w:val="344"/>
      </w:trPr>
      <w:tc>
        <w:tcPr>
          <w:tcW w:w="7621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</w:pPr>
          <w:r>
            <w:t>ТЗ Запрос функционала</w:t>
          </w:r>
        </w:p>
      </w:tc>
      <w:tc>
        <w:tcPr>
          <w:tcW w:w="733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  <w:jc w:val="right"/>
          </w:pPr>
          <w:r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4D0DFC" w:rsidRDefault="009038C9">
          <w:pPr>
            <w:pStyle w:val="a9"/>
          </w:pPr>
          <w:r>
            <w:rPr>
              <w:rFonts w:cs="Arial"/>
              <w:color w:val="606060"/>
              <w:sz w:val="16"/>
              <w:szCs w:val="16"/>
            </w:rPr>
            <w:fldChar w:fldCharType="begin"/>
          </w:r>
          <w:r>
            <w:rPr>
              <w:rFonts w:cs="Arial"/>
              <w:color w:val="606060"/>
              <w:sz w:val="16"/>
              <w:szCs w:val="16"/>
            </w:rPr>
            <w:instrText xml:space="preserve"> SAVEDATE \@ "dd'.'MM'.'yyyy" </w:instrText>
          </w:r>
          <w:r>
            <w:rPr>
              <w:rFonts w:cs="Arial"/>
              <w:color w:val="606060"/>
              <w:sz w:val="16"/>
              <w:szCs w:val="16"/>
            </w:rPr>
            <w:fldChar w:fldCharType="separate"/>
          </w:r>
          <w:r w:rsidR="00BC41F6">
            <w:rPr>
              <w:rFonts w:cs="Arial"/>
              <w:noProof/>
              <w:color w:val="606060"/>
              <w:sz w:val="16"/>
              <w:szCs w:val="16"/>
            </w:rPr>
            <w:t>18.03.2021</w:t>
          </w:r>
          <w:r>
            <w:rPr>
              <w:rFonts w:cs="Arial"/>
              <w:color w:val="606060"/>
              <w:sz w:val="16"/>
              <w:szCs w:val="16"/>
            </w:rPr>
            <w:fldChar w:fldCharType="end"/>
          </w:r>
        </w:p>
      </w:tc>
    </w:tr>
  </w:tbl>
  <w:p w:rsidR="004D0DFC" w:rsidRDefault="009C03CA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7023792"/>
    <w:lvl w:ilvl="0">
      <w:start w:val="1"/>
      <w:numFmt w:val="decimal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BE11F8"/>
    <w:multiLevelType w:val="multilevel"/>
    <w:tmpl w:val="348E98FC"/>
    <w:styleLink w:val="WWOutlineListStyle6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3A138F2"/>
    <w:multiLevelType w:val="multilevel"/>
    <w:tmpl w:val="BF5A69F4"/>
    <w:styleLink w:val="WW8Num2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8330CD2"/>
    <w:multiLevelType w:val="multilevel"/>
    <w:tmpl w:val="FCE4841A"/>
    <w:styleLink w:val="WWOutlineListStyle8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8AF1BD4"/>
    <w:multiLevelType w:val="hybridMultilevel"/>
    <w:tmpl w:val="8D547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50CE"/>
    <w:multiLevelType w:val="hybridMultilevel"/>
    <w:tmpl w:val="5F2A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6104"/>
    <w:multiLevelType w:val="multilevel"/>
    <w:tmpl w:val="63761E7A"/>
    <w:styleLink w:val="WW8Num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sz w:val="22"/>
        <w:szCs w:val="20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CB57DD2"/>
    <w:multiLevelType w:val="multilevel"/>
    <w:tmpl w:val="5330AC42"/>
    <w:styleLink w:val="WWOutlineListStyle4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F280646"/>
    <w:multiLevelType w:val="multilevel"/>
    <w:tmpl w:val="D64014C2"/>
    <w:styleLink w:val="WWOutlineListStyle14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F8F74B9"/>
    <w:multiLevelType w:val="hybridMultilevel"/>
    <w:tmpl w:val="5386A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36D"/>
    <w:multiLevelType w:val="multilevel"/>
    <w:tmpl w:val="2FFE849A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4005EA7"/>
    <w:multiLevelType w:val="multilevel"/>
    <w:tmpl w:val="CA42FD64"/>
    <w:styleLink w:val="WWOutlineListStyle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4DC5005"/>
    <w:multiLevelType w:val="hybridMultilevel"/>
    <w:tmpl w:val="44BC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3525D"/>
    <w:multiLevelType w:val="multilevel"/>
    <w:tmpl w:val="ED02FB44"/>
    <w:styleLink w:val="WW8Num7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BD00C47"/>
    <w:multiLevelType w:val="multilevel"/>
    <w:tmpl w:val="42C878AA"/>
    <w:styleLink w:val="WWOutlineListStyle2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2CCE1B0C"/>
    <w:multiLevelType w:val="multilevel"/>
    <w:tmpl w:val="96DE2A80"/>
    <w:styleLink w:val="WWOutlineListStyle16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2FDF2DBE"/>
    <w:multiLevelType w:val="multilevel"/>
    <w:tmpl w:val="FED83058"/>
    <w:styleLink w:val="WW8Num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36611CB"/>
    <w:multiLevelType w:val="multilevel"/>
    <w:tmpl w:val="8D6CEB5E"/>
    <w:styleLink w:val="WWOutlineListStyle9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354257A0"/>
    <w:multiLevelType w:val="hybridMultilevel"/>
    <w:tmpl w:val="9846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53899"/>
    <w:multiLevelType w:val="multilevel"/>
    <w:tmpl w:val="168A14F6"/>
    <w:styleLink w:val="Outline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398B5609"/>
    <w:multiLevelType w:val="multilevel"/>
    <w:tmpl w:val="B63CC652"/>
    <w:styleLink w:val="RTFNum3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21" w15:restartNumberingAfterBreak="0">
    <w:nsid w:val="3B2C4917"/>
    <w:multiLevelType w:val="multilevel"/>
    <w:tmpl w:val="5A66637E"/>
    <w:styleLink w:val="WWOutlineListStyle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3BBB306E"/>
    <w:multiLevelType w:val="multilevel"/>
    <w:tmpl w:val="53FAFDE2"/>
    <w:styleLink w:val="WWOutlineListStyle1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3DFB0454"/>
    <w:multiLevelType w:val="multilevel"/>
    <w:tmpl w:val="7CC2A38E"/>
    <w:styleLink w:val="WWOutlineListStyle7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3EE94286"/>
    <w:multiLevelType w:val="multilevel"/>
    <w:tmpl w:val="9BB4BB48"/>
    <w:styleLink w:val="WWOutlineListStyle5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426F5C4C"/>
    <w:multiLevelType w:val="multilevel"/>
    <w:tmpl w:val="1302A2C6"/>
    <w:styleLink w:val="WW8Num4"/>
    <w:lvl w:ilvl="0">
      <w:numFmt w:val="bullet"/>
      <w:pStyle w:val="a"/>
      <w:lvlText w:val=""/>
      <w:lvlJc w:val="left"/>
      <w:pPr>
        <w:ind w:left="357" w:hanging="35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2811557"/>
    <w:multiLevelType w:val="multilevel"/>
    <w:tmpl w:val="C832CDAA"/>
    <w:styleLink w:val="WWOutlineListStyle21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42992E57"/>
    <w:multiLevelType w:val="hybridMultilevel"/>
    <w:tmpl w:val="D236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25C72"/>
    <w:multiLevelType w:val="multilevel"/>
    <w:tmpl w:val="983A6BC2"/>
    <w:styleLink w:val="WWOutlineListStyle10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475F4E33"/>
    <w:multiLevelType w:val="multilevel"/>
    <w:tmpl w:val="72BAA8A4"/>
    <w:styleLink w:val="WW8Num6"/>
    <w:lvl w:ilvl="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49E63DA5"/>
    <w:multiLevelType w:val="hybridMultilevel"/>
    <w:tmpl w:val="527E2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8062E"/>
    <w:multiLevelType w:val="multilevel"/>
    <w:tmpl w:val="A120BC6E"/>
    <w:styleLink w:val="WWOutlineListStyle1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52F70979"/>
    <w:multiLevelType w:val="multilevel"/>
    <w:tmpl w:val="38688048"/>
    <w:styleLink w:val="WWOutlineListStyle20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57187085"/>
    <w:multiLevelType w:val="hybridMultilevel"/>
    <w:tmpl w:val="A8F8E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C3F7E"/>
    <w:multiLevelType w:val="multilevel"/>
    <w:tmpl w:val="E6469E26"/>
    <w:styleLink w:val="WWOutlineListStyle13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5D4447C8"/>
    <w:multiLevelType w:val="multilevel"/>
    <w:tmpl w:val="ECD2B6B0"/>
    <w:styleLink w:val="WWOutlineListStyle19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694B3958"/>
    <w:multiLevelType w:val="multilevel"/>
    <w:tmpl w:val="35EE79D2"/>
    <w:styleLink w:val="WWOutlineListStyle3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6DA5243F"/>
    <w:multiLevelType w:val="multilevel"/>
    <w:tmpl w:val="579EACE4"/>
    <w:styleLink w:val="WWOutlineListStyle15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6F096C54"/>
    <w:multiLevelType w:val="hybridMultilevel"/>
    <w:tmpl w:val="52BC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61750"/>
    <w:multiLevelType w:val="multilevel"/>
    <w:tmpl w:val="0C28BEC0"/>
    <w:styleLink w:val="WWOutlineListStyle23"/>
    <w:lvl w:ilvl="0">
      <w:start w:val="1"/>
      <w:numFmt w:val="decimal"/>
      <w:pStyle w:val="1"/>
      <w:lvlText w:val="%1."/>
      <w:lvlJc w:val="left"/>
      <w:rPr>
        <w:color w:val="000000"/>
      </w:rPr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40" w15:restartNumberingAfterBreak="0">
    <w:nsid w:val="7577211F"/>
    <w:multiLevelType w:val="multilevel"/>
    <w:tmpl w:val="CB6C736C"/>
    <w:styleLink w:val="WWOutlineListStyle17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78F80477"/>
    <w:multiLevelType w:val="multilevel"/>
    <w:tmpl w:val="04A0A5A2"/>
    <w:styleLink w:val="WWOutlineListStyle18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7A270D39"/>
    <w:multiLevelType w:val="hybridMultilevel"/>
    <w:tmpl w:val="DA9AC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06CEC"/>
    <w:multiLevelType w:val="multilevel"/>
    <w:tmpl w:val="DBC23C50"/>
    <w:styleLink w:val="WWOutlineListStyle2"/>
    <w:lvl w:ilvl="0">
      <w:start w:val="1"/>
      <w:numFmt w:val="decimal"/>
      <w:lvlText w:val="%1."/>
      <w:lvlJc w:val="left"/>
      <w:rPr>
        <w:color w:val="00000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7F274B15"/>
    <w:multiLevelType w:val="multilevel"/>
    <w:tmpl w:val="64BAB1A4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num w:numId="1">
    <w:abstractNumId w:val="39"/>
  </w:num>
  <w:num w:numId="2">
    <w:abstractNumId w:val="14"/>
  </w:num>
  <w:num w:numId="3">
    <w:abstractNumId w:val="26"/>
  </w:num>
  <w:num w:numId="4">
    <w:abstractNumId w:val="32"/>
  </w:num>
  <w:num w:numId="5">
    <w:abstractNumId w:val="35"/>
  </w:num>
  <w:num w:numId="6">
    <w:abstractNumId w:val="41"/>
  </w:num>
  <w:num w:numId="7">
    <w:abstractNumId w:val="40"/>
  </w:num>
  <w:num w:numId="8">
    <w:abstractNumId w:val="15"/>
  </w:num>
  <w:num w:numId="9">
    <w:abstractNumId w:val="37"/>
  </w:num>
  <w:num w:numId="10">
    <w:abstractNumId w:val="8"/>
  </w:num>
  <w:num w:numId="11">
    <w:abstractNumId w:val="34"/>
  </w:num>
  <w:num w:numId="12">
    <w:abstractNumId w:val="31"/>
  </w:num>
  <w:num w:numId="13">
    <w:abstractNumId w:val="22"/>
  </w:num>
  <w:num w:numId="14">
    <w:abstractNumId w:val="28"/>
  </w:num>
  <w:num w:numId="15">
    <w:abstractNumId w:val="17"/>
  </w:num>
  <w:num w:numId="16">
    <w:abstractNumId w:val="3"/>
  </w:num>
  <w:num w:numId="17">
    <w:abstractNumId w:val="23"/>
  </w:num>
  <w:num w:numId="18">
    <w:abstractNumId w:val="1"/>
  </w:num>
  <w:num w:numId="19">
    <w:abstractNumId w:val="24"/>
  </w:num>
  <w:num w:numId="20">
    <w:abstractNumId w:val="7"/>
  </w:num>
  <w:num w:numId="21">
    <w:abstractNumId w:val="36"/>
  </w:num>
  <w:num w:numId="22">
    <w:abstractNumId w:val="43"/>
  </w:num>
  <w:num w:numId="23">
    <w:abstractNumId w:val="11"/>
  </w:num>
  <w:num w:numId="24">
    <w:abstractNumId w:val="21"/>
  </w:num>
  <w:num w:numId="25">
    <w:abstractNumId w:val="19"/>
  </w:num>
  <w:num w:numId="26">
    <w:abstractNumId w:val="16"/>
  </w:num>
  <w:num w:numId="27">
    <w:abstractNumId w:val="2"/>
  </w:num>
  <w:num w:numId="28">
    <w:abstractNumId w:val="10"/>
  </w:num>
  <w:num w:numId="29">
    <w:abstractNumId w:val="25"/>
  </w:num>
  <w:num w:numId="30">
    <w:abstractNumId w:val="6"/>
  </w:num>
  <w:num w:numId="31">
    <w:abstractNumId w:val="29"/>
  </w:num>
  <w:num w:numId="32">
    <w:abstractNumId w:val="13"/>
  </w:num>
  <w:num w:numId="33">
    <w:abstractNumId w:val="44"/>
  </w:num>
  <w:num w:numId="34">
    <w:abstractNumId w:val="20"/>
  </w:num>
  <w:num w:numId="35">
    <w:abstractNumId w:val="0"/>
  </w:num>
  <w:num w:numId="36">
    <w:abstractNumId w:val="9"/>
  </w:num>
  <w:num w:numId="37">
    <w:abstractNumId w:val="12"/>
  </w:num>
  <w:num w:numId="38">
    <w:abstractNumId w:val="18"/>
  </w:num>
  <w:num w:numId="39">
    <w:abstractNumId w:val="27"/>
  </w:num>
  <w:num w:numId="40">
    <w:abstractNumId w:val="38"/>
  </w:num>
  <w:num w:numId="41">
    <w:abstractNumId w:val="42"/>
  </w:num>
  <w:num w:numId="42">
    <w:abstractNumId w:val="4"/>
  </w:num>
  <w:num w:numId="43">
    <w:abstractNumId w:val="33"/>
  </w:num>
  <w:num w:numId="44">
    <w:abstractNumId w:val="30"/>
  </w:num>
  <w:num w:numId="45">
    <w:abstractNumId w:val="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66"/>
    <w:rsid w:val="00203D21"/>
    <w:rsid w:val="00462A50"/>
    <w:rsid w:val="005700D3"/>
    <w:rsid w:val="009038C9"/>
    <w:rsid w:val="009C03CA"/>
    <w:rsid w:val="00A14226"/>
    <w:rsid w:val="00AF0866"/>
    <w:rsid w:val="00B54341"/>
    <w:rsid w:val="00BC41F6"/>
    <w:rsid w:val="00D53B9A"/>
    <w:rsid w:val="00D76024"/>
    <w:rsid w:val="00DD348A"/>
    <w:rsid w:val="00E4576F"/>
    <w:rsid w:val="00E5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4EA67"/>
  <w15:docId w15:val="{A2308EF9-F588-46EB-B945-C6CA46FE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32"/>
    </w:rPr>
  </w:style>
  <w:style w:type="paragraph" w:styleId="2">
    <w:name w:val="heading 2"/>
    <w:basedOn w:val="1"/>
    <w:next w:val="Standard"/>
    <w:qFormat/>
    <w:pPr>
      <w:numPr>
        <w:ilvl w:val="1"/>
      </w:numPr>
      <w:outlineLvl w:val="1"/>
    </w:pPr>
    <w:rPr>
      <w:sz w:val="24"/>
    </w:rPr>
  </w:style>
  <w:style w:type="paragraph" w:styleId="3">
    <w:name w:val="heading 3"/>
    <w:aliases w:val=" Знак,o"/>
    <w:basedOn w:val="1"/>
    <w:next w:val="Standard"/>
    <w:qFormat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Standard"/>
    <w:qFormat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23">
    <w:name w:val="WW_OutlineListStyle_23"/>
    <w:basedOn w:val="a3"/>
    <w:pPr>
      <w:numPr>
        <w:numId w:val="1"/>
      </w:numPr>
    </w:pPr>
  </w:style>
  <w:style w:type="paragraph" w:styleId="a4">
    <w:name w:val="List Paragraph"/>
    <w:basedOn w:val="a0"/>
    <w:uiPriority w:val="34"/>
    <w:qFormat/>
    <w:pPr>
      <w:widowControl/>
      <w:suppressAutoHyphens w:val="0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HTML">
    <w:name w:val="HTML Preformatted"/>
    <w:basedOn w:val="a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">
    <w:name w:val="Standard"/>
    <w:pPr>
      <w:suppressAutoHyphens/>
      <w:spacing w:line="200" w:lineRule="atLeast"/>
    </w:pPr>
    <w:rPr>
      <w:rFonts w:eastAsia="Times New Roman" w:cs="Times New Roman"/>
      <w:sz w:val="22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  <w:rPr>
      <w:sz w:val="24"/>
    </w:rPr>
  </w:style>
  <w:style w:type="paragraph" w:styleId="a">
    <w:name w:val="List"/>
    <w:basedOn w:val="Standard"/>
    <w:pPr>
      <w:numPr>
        <w:numId w:val="29"/>
      </w:numPr>
    </w:p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0">
    <w:name w:val="Заголовок1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1">
    <w:name w:val="Указатель1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Standard"/>
    <w:next w:val="Standard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7">
    <w:name w:val="Subtitle"/>
    <w:basedOn w:val="10"/>
    <w:next w:val="Textbody"/>
    <w:pPr>
      <w:jc w:val="center"/>
    </w:pPr>
    <w:rPr>
      <w:i/>
      <w:iCs/>
    </w:rPr>
  </w:style>
  <w:style w:type="paragraph" w:customStyle="1" w:styleId="a8">
    <w:name w:val="Название документа"/>
    <w:basedOn w:val="Standard"/>
    <w:next w:val="Standard"/>
    <w:pPr>
      <w:pBdr>
        <w:bottom w:val="single" w:sz="18" w:space="1" w:color="808080"/>
      </w:pBdr>
    </w:pPr>
    <w:rPr>
      <w:rFonts w:ascii="Arial" w:hAnsi="Arial" w:cs="Arial"/>
      <w:b/>
      <w:sz w:val="32"/>
    </w:rPr>
  </w:style>
  <w:style w:type="paragraph" w:customStyle="1" w:styleId="12">
    <w:name w:val="Обычный отступ1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spacing w:before="120" w:after="60"/>
    </w:pPr>
    <w:rPr>
      <w:b/>
      <w:bCs/>
      <w:szCs w:val="22"/>
    </w:rPr>
  </w:style>
  <w:style w:type="paragraph" w:customStyle="1" w:styleId="Contents2">
    <w:name w:val="Contents 2"/>
    <w:basedOn w:val="Standard"/>
    <w:next w:val="Standard"/>
    <w:pPr>
      <w:ind w:left="220"/>
    </w:pPr>
    <w:rPr>
      <w:szCs w:val="22"/>
    </w:rPr>
  </w:style>
  <w:style w:type="paragraph" w:customStyle="1" w:styleId="Contents3">
    <w:name w:val="Contents 3"/>
    <w:basedOn w:val="Standard"/>
    <w:next w:val="Standard"/>
    <w:pPr>
      <w:ind w:left="440"/>
    </w:pPr>
    <w:rPr>
      <w:iCs/>
      <w:szCs w:val="22"/>
    </w:rPr>
  </w:style>
  <w:style w:type="paragraph" w:styleId="a9">
    <w:name w:val="header"/>
    <w:basedOn w:val="Standard"/>
    <w:pPr>
      <w:tabs>
        <w:tab w:val="center" w:pos="4320"/>
        <w:tab w:val="right" w:pos="8640"/>
      </w:tabs>
    </w:pPr>
    <w:rPr>
      <w:color w:val="808080"/>
    </w:rPr>
  </w:style>
  <w:style w:type="paragraph" w:styleId="aa">
    <w:name w:val="footer"/>
    <w:basedOn w:val="Standard"/>
    <w:pPr>
      <w:tabs>
        <w:tab w:val="center" w:pos="4320"/>
        <w:tab w:val="right" w:pos="8640"/>
      </w:tabs>
    </w:pPr>
    <w:rPr>
      <w:sz w:val="20"/>
    </w:rPr>
  </w:style>
  <w:style w:type="paragraph" w:customStyle="1" w:styleId="ab">
    <w:name w:val="Название версия"/>
    <w:basedOn w:val="Standard"/>
    <w:pPr>
      <w:jc w:val="right"/>
    </w:pPr>
    <w:rPr>
      <w:rFonts w:ascii="Arial" w:hAnsi="Arial" w:cs="Arial"/>
      <w:b/>
      <w:sz w:val="24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6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pPr>
      <w:ind w:left="88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pPr>
      <w:ind w:left="11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pPr>
      <w:ind w:left="132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pPr>
      <w:ind w:left="154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pPr>
      <w:ind w:left="1760"/>
    </w:pPr>
    <w:rPr>
      <w:sz w:val="18"/>
      <w:szCs w:val="18"/>
    </w:rPr>
  </w:style>
  <w:style w:type="paragraph" w:styleId="ac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ad">
    <w:name w:val="Тема доукмента"/>
    <w:basedOn w:val="a8"/>
    <w:pPr>
      <w:pBdr>
        <w:bottom w:val="none" w:sz="0" w:space="0" w:color="auto"/>
      </w:pBdr>
      <w:spacing w:after="240"/>
    </w:pPr>
  </w:style>
  <w:style w:type="paragraph" w:customStyle="1" w:styleId="13">
    <w:name w:val="Схема документа1"/>
    <w:basedOn w:val="Standard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Standard"/>
    <w:pPr>
      <w:widowControl/>
      <w:spacing w:after="160" w:line="240" w:lineRule="exact"/>
    </w:pPr>
    <w:rPr>
      <w:rFonts w:ascii="Verdana" w:hAnsi="Verdana" w:cs="Verdana"/>
      <w:sz w:val="20"/>
      <w:lang w:val="en-US"/>
    </w:rPr>
  </w:style>
  <w:style w:type="paragraph" w:customStyle="1" w:styleId="ContentsHeading">
    <w:name w:val="Contents Heading"/>
    <w:basedOn w:val="1"/>
    <w:next w:val="Standard"/>
    <w:pPr>
      <w:keepLines/>
      <w:widowControl/>
      <w:numPr>
        <w:numId w:val="0"/>
      </w:numPr>
      <w:spacing w:before="480" w:after="0" w:line="276" w:lineRule="auto"/>
    </w:pPr>
    <w:rPr>
      <w:rFonts w:ascii="Cambria" w:hAnsi="Cambria" w:cs="Times New Roman"/>
      <w:bCs/>
      <w:color w:val="365F91"/>
      <w:sz w:val="28"/>
      <w:szCs w:val="28"/>
      <w:lang w:val="en-US"/>
    </w:rPr>
  </w:style>
  <w:style w:type="paragraph" w:styleId="ae">
    <w:name w:val="Normal (Web)"/>
    <w:basedOn w:val="Standard"/>
    <w:uiPriority w:val="99"/>
    <w:pPr>
      <w:widowControl/>
      <w:spacing w:before="100" w:after="100" w:line="240" w:lineRule="auto"/>
    </w:pPr>
    <w:rPr>
      <w:sz w:val="24"/>
      <w:szCs w:val="24"/>
    </w:rPr>
  </w:style>
  <w:style w:type="paragraph" w:styleId="z-">
    <w:name w:val="HTML Top of Form"/>
    <w:basedOn w:val="Standard"/>
    <w:next w:val="Standard"/>
    <w:pPr>
      <w:widowControl/>
      <w:pBdr>
        <w:bottom w:val="single" w:sz="4" w:space="1" w:color="000000"/>
      </w:pBdr>
      <w:spacing w:line="240" w:lineRule="auto"/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z-0">
    <w:name w:val="HTML Bottom of Form"/>
    <w:basedOn w:val="Standard"/>
    <w:next w:val="Standard"/>
    <w:pPr>
      <w:widowControl/>
      <w:pBdr>
        <w:top w:val="single" w:sz="4" w:space="1" w:color="000000"/>
      </w:pBdr>
      <w:spacing w:line="240" w:lineRule="auto"/>
      <w:jc w:val="center"/>
    </w:pPr>
    <w:rPr>
      <w:rFonts w:ascii="Arial" w:hAnsi="Arial" w:cs="Arial"/>
      <w:vanish/>
      <w:color w:val="000000"/>
      <w:sz w:val="16"/>
      <w:szCs w:val="16"/>
    </w:rPr>
  </w:style>
  <w:style w:type="paragraph" w:customStyle="1" w:styleId="14">
    <w:name w:val="Текст примечания1"/>
    <w:basedOn w:val="Standard"/>
    <w:rPr>
      <w:sz w:val="20"/>
    </w:rPr>
  </w:style>
  <w:style w:type="paragraph" w:styleId="af">
    <w:name w:val="annotation subject"/>
    <w:basedOn w:val="14"/>
    <w:next w:val="14"/>
    <w:rPr>
      <w:b/>
      <w:bCs/>
    </w:rPr>
  </w:style>
  <w:style w:type="paragraph" w:styleId="af0">
    <w:name w:val="Revision"/>
    <w:pPr>
      <w:widowControl/>
      <w:suppressAutoHyphens/>
    </w:pPr>
    <w:rPr>
      <w:rFonts w:eastAsia="Times New Roman" w:cs="Times New Roman"/>
      <w:sz w:val="22"/>
      <w:szCs w:val="20"/>
      <w:lang w:bidi="ar-SA"/>
    </w:rPr>
  </w:style>
  <w:style w:type="paragraph" w:customStyle="1" w:styleId="Contents10">
    <w:name w:val="Contents 10"/>
    <w:basedOn w:val="11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1">
    <w:name w:val="annotation text"/>
    <w:basedOn w:val="Standard"/>
    <w:rPr>
      <w:sz w:val="20"/>
    </w:rPr>
  </w:style>
  <w:style w:type="character" w:customStyle="1" w:styleId="WW8Num1z0">
    <w:name w:val="WW8Num1z0"/>
    <w:rPr>
      <w:color w:val="00000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lang w:val="en-U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2"/>
      <w:szCs w:val="20"/>
      <w:lang w:val="en-US"/>
    </w:rPr>
  </w:style>
  <w:style w:type="character" w:customStyle="1" w:styleId="WW8Num6z0">
    <w:name w:val="WW8Num6z0"/>
    <w:rPr>
      <w:rFonts w:ascii="Times New Roman" w:eastAsia="Times New Roman" w:hAnsi="Times New Roman" w:cs="Times New Roman"/>
      <w:lang w:val="en-US"/>
    </w:rPr>
  </w:style>
  <w:style w:type="character" w:customStyle="1" w:styleId="WW8Num7z0">
    <w:name w:val="WW8Num7z0"/>
    <w:rPr>
      <w:rFonts w:ascii="Symbol" w:hAnsi="Symbol" w:cs="Symbol"/>
      <w:lang w:val="en-US"/>
    </w:rPr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WW8Num9z0">
    <w:name w:val="WW8Num9z0"/>
    <w:rPr>
      <w:rFonts w:ascii="Symbol" w:hAnsi="Symbol" w:cs="OpenSymbol, 'Arial Unicode MS'"/>
      <w:lang w:val="ru-RU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15">
    <w:name w:val="Основной шрифт абзаца1"/>
  </w:style>
  <w:style w:type="character" w:customStyle="1" w:styleId="16">
    <w:name w:val="Заголовок 1 Знак"/>
    <w:rPr>
      <w:rFonts w:ascii="Arial" w:hAnsi="Arial" w:cs="Arial"/>
      <w:b/>
      <w:sz w:val="32"/>
    </w:rPr>
  </w:style>
  <w:style w:type="character" w:customStyle="1" w:styleId="20">
    <w:name w:val="Заголовок 2 Знак"/>
    <w:rPr>
      <w:rFonts w:ascii="Arial" w:hAnsi="Arial" w:cs="Arial"/>
      <w:b/>
      <w:sz w:val="24"/>
    </w:rPr>
  </w:style>
  <w:style w:type="character" w:customStyle="1" w:styleId="30">
    <w:name w:val="Заголовок 3 Знак"/>
    <w:aliases w:val=" Знак Знак,o Знак"/>
    <w:rPr>
      <w:rFonts w:ascii="Arial" w:hAnsi="Arial" w:cs="Arial"/>
      <w:b/>
      <w:i/>
      <w:sz w:val="24"/>
    </w:rPr>
  </w:style>
  <w:style w:type="character" w:styleId="af2">
    <w:name w:val="page number"/>
    <w:basedOn w:val="15"/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styleId="HTML0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styleId="af3">
    <w:name w:val="Emphasis"/>
    <w:qFormat/>
    <w:rPr>
      <w:b/>
      <w:bCs/>
      <w:i w:val="0"/>
      <w:iCs w:val="0"/>
      <w:color w:val="C2311A"/>
    </w:rPr>
  </w:style>
  <w:style w:type="character" w:customStyle="1" w:styleId="gray1">
    <w:name w:val="gray1"/>
    <w:rPr>
      <w:color w:val="7A7A7A"/>
    </w:rPr>
  </w:style>
  <w:style w:type="character" w:customStyle="1" w:styleId="small1">
    <w:name w:val="small1"/>
    <w:rPr>
      <w:sz w:val="20"/>
      <w:szCs w:val="20"/>
    </w:rPr>
  </w:style>
  <w:style w:type="character" w:customStyle="1" w:styleId="z-1">
    <w:name w:val="z-Начало формы Знак"/>
    <w:rPr>
      <w:rFonts w:ascii="Arial" w:hAnsi="Arial" w:cs="Arial"/>
      <w:vanish/>
      <w:color w:val="000000"/>
      <w:sz w:val="16"/>
      <w:szCs w:val="16"/>
    </w:rPr>
  </w:style>
  <w:style w:type="character" w:customStyle="1" w:styleId="z-2">
    <w:name w:val="z-Конец формы Знак"/>
    <w:rPr>
      <w:rFonts w:ascii="Arial" w:hAnsi="Arial" w:cs="Arial"/>
      <w:vanish/>
      <w:color w:val="000000"/>
      <w:sz w:val="16"/>
      <w:szCs w:val="16"/>
    </w:rPr>
  </w:style>
  <w:style w:type="character" w:customStyle="1" w:styleId="17">
    <w:name w:val="Знак примечания1"/>
    <w:rPr>
      <w:sz w:val="16"/>
      <w:szCs w:val="16"/>
    </w:rPr>
  </w:style>
  <w:style w:type="character" w:customStyle="1" w:styleId="af4">
    <w:name w:val="Текст примечания Знак"/>
    <w:basedOn w:val="15"/>
  </w:style>
  <w:style w:type="character" w:customStyle="1" w:styleId="af5">
    <w:name w:val="Тема примечания Знак"/>
    <w:rPr>
      <w:b/>
      <w:bCs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40">
    <w:name w:val="Заголовок 4 Знак"/>
    <w:rPr>
      <w:rFonts w:ascii="Arial" w:hAnsi="Arial" w:cs="Arial"/>
      <w:b/>
      <w:lang w:val="ru-RU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styleId="af6">
    <w:name w:val="annotation reference"/>
    <w:rPr>
      <w:sz w:val="16"/>
      <w:szCs w:val="16"/>
    </w:rPr>
  </w:style>
  <w:style w:type="character" w:customStyle="1" w:styleId="18">
    <w:name w:val="Текст примечания Знак1"/>
  </w:style>
  <w:style w:type="character" w:customStyle="1" w:styleId="HTML1">
    <w:name w:val="Стандартный HTML Знак"/>
    <w:basedOn w:val="a1"/>
    <w:uiPriority w:val="99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pln">
    <w:name w:val="pln"/>
    <w:basedOn w:val="a1"/>
  </w:style>
  <w:style w:type="character" w:customStyle="1" w:styleId="pun">
    <w:name w:val="pun"/>
    <w:basedOn w:val="a1"/>
  </w:style>
  <w:style w:type="paragraph" w:styleId="19">
    <w:name w:val="toc 1"/>
    <w:basedOn w:val="a0"/>
    <w:next w:val="a0"/>
    <w:autoRedefine/>
    <w:uiPriority w:val="39"/>
    <w:pPr>
      <w:spacing w:after="100"/>
    </w:pPr>
    <w:rPr>
      <w:rFonts w:cs="Mangal"/>
      <w:szCs w:val="21"/>
    </w:rPr>
  </w:style>
  <w:style w:type="paragraph" w:styleId="21">
    <w:name w:val="toc 2"/>
    <w:basedOn w:val="a0"/>
    <w:next w:val="a0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0"/>
    <w:next w:val="a0"/>
    <w:autoRedefine/>
    <w:uiPriority w:val="39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0"/>
    <w:next w:val="a0"/>
    <w:autoRedefine/>
    <w:pPr>
      <w:spacing w:after="100"/>
      <w:ind w:left="720"/>
    </w:pPr>
    <w:rPr>
      <w:rFonts w:cs="Mangal"/>
      <w:szCs w:val="21"/>
    </w:rPr>
  </w:style>
  <w:style w:type="character" w:styleId="af7">
    <w:name w:val="Hyperlink"/>
    <w:basedOn w:val="a1"/>
    <w:uiPriority w:val="99"/>
    <w:rPr>
      <w:color w:val="0563C1"/>
      <w:u w:val="single"/>
    </w:rPr>
  </w:style>
  <w:style w:type="character" w:customStyle="1" w:styleId="highlight">
    <w:name w:val="highlight"/>
    <w:basedOn w:val="a1"/>
  </w:style>
  <w:style w:type="paragraph" w:styleId="50">
    <w:name w:val="toc 5"/>
    <w:basedOn w:val="a0"/>
    <w:next w:val="a0"/>
    <w:autoRedefine/>
    <w:pPr>
      <w:widowControl/>
      <w:suppressAutoHyphens w:val="0"/>
      <w:spacing w:after="100"/>
      <w:ind w:left="88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60">
    <w:name w:val="toc 6"/>
    <w:basedOn w:val="a0"/>
    <w:next w:val="a0"/>
    <w:autoRedefine/>
    <w:pPr>
      <w:widowControl/>
      <w:suppressAutoHyphens w:val="0"/>
      <w:spacing w:after="100"/>
      <w:ind w:left="110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70">
    <w:name w:val="toc 7"/>
    <w:basedOn w:val="a0"/>
    <w:next w:val="a0"/>
    <w:autoRedefine/>
    <w:pPr>
      <w:widowControl/>
      <w:suppressAutoHyphens w:val="0"/>
      <w:spacing w:after="100"/>
      <w:ind w:left="132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80">
    <w:name w:val="toc 8"/>
    <w:basedOn w:val="a0"/>
    <w:next w:val="a0"/>
    <w:autoRedefine/>
    <w:pPr>
      <w:widowControl/>
      <w:suppressAutoHyphens w:val="0"/>
      <w:spacing w:after="100"/>
      <w:ind w:left="154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90">
    <w:name w:val="toc 9"/>
    <w:basedOn w:val="a0"/>
    <w:next w:val="a0"/>
    <w:autoRedefine/>
    <w:pPr>
      <w:widowControl/>
      <w:suppressAutoHyphens w:val="0"/>
      <w:spacing w:after="100"/>
      <w:ind w:left="1760"/>
      <w:textAlignment w:val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numbering" w:customStyle="1" w:styleId="WWOutlineListStyle22">
    <w:name w:val="WW_OutlineListStyle_22"/>
    <w:basedOn w:val="a3"/>
    <w:pPr>
      <w:numPr>
        <w:numId w:val="2"/>
      </w:numPr>
    </w:pPr>
  </w:style>
  <w:style w:type="numbering" w:customStyle="1" w:styleId="WWOutlineListStyle21">
    <w:name w:val="WW_OutlineListStyle_21"/>
    <w:basedOn w:val="a3"/>
    <w:pPr>
      <w:numPr>
        <w:numId w:val="3"/>
      </w:numPr>
    </w:pPr>
  </w:style>
  <w:style w:type="numbering" w:customStyle="1" w:styleId="WWOutlineListStyle20">
    <w:name w:val="WW_OutlineListStyle_20"/>
    <w:basedOn w:val="a3"/>
    <w:pPr>
      <w:numPr>
        <w:numId w:val="4"/>
      </w:numPr>
    </w:pPr>
  </w:style>
  <w:style w:type="numbering" w:customStyle="1" w:styleId="WWOutlineListStyle19">
    <w:name w:val="WW_OutlineListStyle_19"/>
    <w:basedOn w:val="a3"/>
    <w:pPr>
      <w:numPr>
        <w:numId w:val="5"/>
      </w:numPr>
    </w:pPr>
  </w:style>
  <w:style w:type="numbering" w:customStyle="1" w:styleId="WWOutlineListStyle18">
    <w:name w:val="WW_OutlineListStyle_18"/>
    <w:basedOn w:val="a3"/>
    <w:pPr>
      <w:numPr>
        <w:numId w:val="6"/>
      </w:numPr>
    </w:pPr>
  </w:style>
  <w:style w:type="numbering" w:customStyle="1" w:styleId="WWOutlineListStyle17">
    <w:name w:val="WW_OutlineListStyle_17"/>
    <w:basedOn w:val="a3"/>
    <w:pPr>
      <w:numPr>
        <w:numId w:val="7"/>
      </w:numPr>
    </w:pPr>
  </w:style>
  <w:style w:type="numbering" w:customStyle="1" w:styleId="WWOutlineListStyle16">
    <w:name w:val="WW_OutlineListStyle_16"/>
    <w:basedOn w:val="a3"/>
    <w:pPr>
      <w:numPr>
        <w:numId w:val="8"/>
      </w:numPr>
    </w:pPr>
  </w:style>
  <w:style w:type="numbering" w:customStyle="1" w:styleId="WWOutlineListStyle15">
    <w:name w:val="WW_OutlineListStyle_15"/>
    <w:basedOn w:val="a3"/>
    <w:pPr>
      <w:numPr>
        <w:numId w:val="9"/>
      </w:numPr>
    </w:pPr>
  </w:style>
  <w:style w:type="numbering" w:customStyle="1" w:styleId="WWOutlineListStyle14">
    <w:name w:val="WW_OutlineListStyle_14"/>
    <w:basedOn w:val="a3"/>
    <w:pPr>
      <w:numPr>
        <w:numId w:val="10"/>
      </w:numPr>
    </w:pPr>
  </w:style>
  <w:style w:type="numbering" w:customStyle="1" w:styleId="WWOutlineListStyle13">
    <w:name w:val="WW_OutlineListStyle_13"/>
    <w:basedOn w:val="a3"/>
    <w:pPr>
      <w:numPr>
        <w:numId w:val="11"/>
      </w:numPr>
    </w:pPr>
  </w:style>
  <w:style w:type="numbering" w:customStyle="1" w:styleId="WWOutlineListStyle12">
    <w:name w:val="WW_OutlineListStyle_12"/>
    <w:basedOn w:val="a3"/>
    <w:pPr>
      <w:numPr>
        <w:numId w:val="12"/>
      </w:numPr>
    </w:pPr>
  </w:style>
  <w:style w:type="numbering" w:customStyle="1" w:styleId="WWOutlineListStyle11">
    <w:name w:val="WW_OutlineListStyle_11"/>
    <w:basedOn w:val="a3"/>
    <w:pPr>
      <w:numPr>
        <w:numId w:val="13"/>
      </w:numPr>
    </w:pPr>
  </w:style>
  <w:style w:type="numbering" w:customStyle="1" w:styleId="WWOutlineListStyle10">
    <w:name w:val="WW_OutlineListStyle_10"/>
    <w:basedOn w:val="a3"/>
    <w:pPr>
      <w:numPr>
        <w:numId w:val="14"/>
      </w:numPr>
    </w:pPr>
  </w:style>
  <w:style w:type="numbering" w:customStyle="1" w:styleId="WWOutlineListStyle9">
    <w:name w:val="WW_OutlineListStyle_9"/>
    <w:basedOn w:val="a3"/>
    <w:pPr>
      <w:numPr>
        <w:numId w:val="15"/>
      </w:numPr>
    </w:pPr>
  </w:style>
  <w:style w:type="numbering" w:customStyle="1" w:styleId="WWOutlineListStyle8">
    <w:name w:val="WW_OutlineListStyle_8"/>
    <w:basedOn w:val="a3"/>
    <w:pPr>
      <w:numPr>
        <w:numId w:val="16"/>
      </w:numPr>
    </w:pPr>
  </w:style>
  <w:style w:type="numbering" w:customStyle="1" w:styleId="WWOutlineListStyle7">
    <w:name w:val="WW_OutlineListStyle_7"/>
    <w:basedOn w:val="a3"/>
    <w:pPr>
      <w:numPr>
        <w:numId w:val="17"/>
      </w:numPr>
    </w:pPr>
  </w:style>
  <w:style w:type="numbering" w:customStyle="1" w:styleId="WWOutlineListStyle6">
    <w:name w:val="WW_OutlineListStyle_6"/>
    <w:basedOn w:val="a3"/>
    <w:pPr>
      <w:numPr>
        <w:numId w:val="18"/>
      </w:numPr>
    </w:pPr>
  </w:style>
  <w:style w:type="numbering" w:customStyle="1" w:styleId="WWOutlineListStyle5">
    <w:name w:val="WW_OutlineListStyle_5"/>
    <w:basedOn w:val="a3"/>
    <w:pPr>
      <w:numPr>
        <w:numId w:val="19"/>
      </w:numPr>
    </w:pPr>
  </w:style>
  <w:style w:type="numbering" w:customStyle="1" w:styleId="WWOutlineListStyle4">
    <w:name w:val="WW_OutlineListStyle_4"/>
    <w:basedOn w:val="a3"/>
    <w:pPr>
      <w:numPr>
        <w:numId w:val="20"/>
      </w:numPr>
    </w:pPr>
  </w:style>
  <w:style w:type="numbering" w:customStyle="1" w:styleId="WWOutlineListStyle3">
    <w:name w:val="WW_OutlineListStyle_3"/>
    <w:basedOn w:val="a3"/>
    <w:pPr>
      <w:numPr>
        <w:numId w:val="21"/>
      </w:numPr>
    </w:pPr>
  </w:style>
  <w:style w:type="numbering" w:customStyle="1" w:styleId="WWOutlineListStyle2">
    <w:name w:val="WW_OutlineListStyle_2"/>
    <w:basedOn w:val="a3"/>
    <w:pPr>
      <w:numPr>
        <w:numId w:val="22"/>
      </w:numPr>
    </w:pPr>
  </w:style>
  <w:style w:type="numbering" w:customStyle="1" w:styleId="WWOutlineListStyle1">
    <w:name w:val="WW_OutlineListStyle_1"/>
    <w:basedOn w:val="a3"/>
    <w:pPr>
      <w:numPr>
        <w:numId w:val="23"/>
      </w:numPr>
    </w:pPr>
  </w:style>
  <w:style w:type="numbering" w:customStyle="1" w:styleId="WWOutlineListStyle">
    <w:name w:val="WW_OutlineListStyle"/>
    <w:basedOn w:val="a3"/>
    <w:pPr>
      <w:numPr>
        <w:numId w:val="24"/>
      </w:numPr>
    </w:pPr>
  </w:style>
  <w:style w:type="numbering" w:customStyle="1" w:styleId="Outline">
    <w:name w:val="Outline"/>
    <w:basedOn w:val="a3"/>
    <w:pPr>
      <w:numPr>
        <w:numId w:val="25"/>
      </w:numPr>
    </w:pPr>
  </w:style>
  <w:style w:type="numbering" w:customStyle="1" w:styleId="WW8Num1">
    <w:name w:val="WW8Num1"/>
    <w:basedOn w:val="a3"/>
    <w:pPr>
      <w:numPr>
        <w:numId w:val="26"/>
      </w:numPr>
    </w:pPr>
  </w:style>
  <w:style w:type="numbering" w:customStyle="1" w:styleId="WW8Num2">
    <w:name w:val="WW8Num2"/>
    <w:basedOn w:val="a3"/>
    <w:pPr>
      <w:numPr>
        <w:numId w:val="27"/>
      </w:numPr>
    </w:pPr>
  </w:style>
  <w:style w:type="numbering" w:customStyle="1" w:styleId="WW8Num3">
    <w:name w:val="WW8Num3"/>
    <w:basedOn w:val="a3"/>
    <w:pPr>
      <w:numPr>
        <w:numId w:val="28"/>
      </w:numPr>
    </w:pPr>
  </w:style>
  <w:style w:type="numbering" w:customStyle="1" w:styleId="WW8Num4">
    <w:name w:val="WW8Num4"/>
    <w:basedOn w:val="a3"/>
    <w:pPr>
      <w:numPr>
        <w:numId w:val="29"/>
      </w:numPr>
    </w:pPr>
  </w:style>
  <w:style w:type="numbering" w:customStyle="1" w:styleId="WW8Num5">
    <w:name w:val="WW8Num5"/>
    <w:basedOn w:val="a3"/>
    <w:pPr>
      <w:numPr>
        <w:numId w:val="30"/>
      </w:numPr>
    </w:pPr>
  </w:style>
  <w:style w:type="numbering" w:customStyle="1" w:styleId="WW8Num6">
    <w:name w:val="WW8Num6"/>
    <w:basedOn w:val="a3"/>
    <w:pPr>
      <w:numPr>
        <w:numId w:val="31"/>
      </w:numPr>
    </w:pPr>
  </w:style>
  <w:style w:type="numbering" w:customStyle="1" w:styleId="WW8Num7">
    <w:name w:val="WW8Num7"/>
    <w:basedOn w:val="a3"/>
    <w:pPr>
      <w:numPr>
        <w:numId w:val="32"/>
      </w:numPr>
    </w:pPr>
  </w:style>
  <w:style w:type="numbering" w:customStyle="1" w:styleId="RTFNum2">
    <w:name w:val="RTF_Num 2"/>
    <w:basedOn w:val="a3"/>
    <w:pPr>
      <w:numPr>
        <w:numId w:val="33"/>
      </w:numPr>
    </w:pPr>
  </w:style>
  <w:style w:type="numbering" w:customStyle="1" w:styleId="RTFNum3">
    <w:name w:val="RTF_Num 3"/>
    <w:basedOn w:val="a3"/>
    <w:pPr>
      <w:numPr>
        <w:numId w:val="34"/>
      </w:numPr>
    </w:pPr>
  </w:style>
  <w:style w:type="paragraph" w:styleId="af8">
    <w:name w:val="Normal Indent"/>
    <w:basedOn w:val="a0"/>
    <w:rsid w:val="00E4576F"/>
    <w:pPr>
      <w:suppressAutoHyphens w:val="0"/>
      <w:autoSpaceDN/>
      <w:spacing w:line="200" w:lineRule="atLeast"/>
      <w:ind w:left="900" w:hanging="900"/>
      <w:textAlignment w:val="auto"/>
    </w:pPr>
    <w:rPr>
      <w:rFonts w:eastAsia="Times New Roman" w:cs="Times New Roman"/>
      <w:kern w:val="0"/>
      <w:sz w:val="22"/>
      <w:szCs w:val="20"/>
      <w:lang w:eastAsia="ru-RU" w:bidi="ar-SA"/>
    </w:rPr>
  </w:style>
  <w:style w:type="table" w:styleId="af9">
    <w:name w:val="Table Grid"/>
    <w:basedOn w:val="a2"/>
    <w:rsid w:val="00E4576F"/>
    <w:pPr>
      <w:widowControl/>
      <w:autoSpaceDN/>
      <w:textAlignment w:val="auto"/>
    </w:pPr>
    <w:rPr>
      <w:rFonts w:eastAsia="Times New Roman" w:cs="Times New Roman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0"/>
    <w:link w:val="afb"/>
    <w:rsid w:val="00E4576F"/>
    <w:pPr>
      <w:keepLines/>
      <w:suppressAutoHyphens w:val="0"/>
      <w:autoSpaceDN/>
      <w:spacing w:after="120" w:line="200" w:lineRule="atLeast"/>
      <w:ind w:left="720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fb">
    <w:name w:val="Основной текст Знак"/>
    <w:basedOn w:val="a1"/>
    <w:link w:val="afa"/>
    <w:rsid w:val="00E4576F"/>
    <w:rPr>
      <w:rFonts w:eastAsia="Times New Roman" w:cs="Times New Roman"/>
      <w:kern w:val="0"/>
      <w:szCs w:val="20"/>
      <w:lang w:eastAsia="ru-RU" w:bidi="ar-SA"/>
    </w:rPr>
  </w:style>
  <w:style w:type="character" w:styleId="afc">
    <w:name w:val="footnote reference"/>
    <w:basedOn w:val="a1"/>
    <w:semiHidden/>
    <w:rsid w:val="00E4576F"/>
    <w:rPr>
      <w:sz w:val="20"/>
      <w:vertAlign w:val="superscript"/>
    </w:rPr>
  </w:style>
  <w:style w:type="paragraph" w:styleId="afd">
    <w:name w:val="footnote text"/>
    <w:basedOn w:val="a0"/>
    <w:link w:val="afe"/>
    <w:semiHidden/>
    <w:rsid w:val="00E4576F"/>
    <w:pPr>
      <w:keepNext/>
      <w:keepLines/>
      <w:pBdr>
        <w:bottom w:val="single" w:sz="6" w:space="0" w:color="000000"/>
      </w:pBdr>
      <w:suppressAutoHyphens w:val="0"/>
      <w:autoSpaceDN/>
      <w:spacing w:before="40" w:after="40" w:line="200" w:lineRule="atLeast"/>
      <w:ind w:left="360" w:hanging="360"/>
      <w:textAlignment w:val="auto"/>
    </w:pPr>
    <w:rPr>
      <w:rFonts w:ascii="Helvetica" w:eastAsia="Times New Roman" w:hAnsi="Helvetica" w:cs="Times New Roman"/>
      <w:kern w:val="0"/>
      <w:sz w:val="16"/>
      <w:szCs w:val="20"/>
      <w:lang w:eastAsia="ru-RU" w:bidi="ar-SA"/>
    </w:rPr>
  </w:style>
  <w:style w:type="character" w:customStyle="1" w:styleId="afe">
    <w:name w:val="Текст сноски Знак"/>
    <w:basedOn w:val="a1"/>
    <w:link w:val="afd"/>
    <w:semiHidden/>
    <w:rsid w:val="00E4576F"/>
    <w:rPr>
      <w:rFonts w:ascii="Helvetica" w:eastAsia="Times New Roman" w:hAnsi="Helvetica" w:cs="Times New Roman"/>
      <w:kern w:val="0"/>
      <w:sz w:val="16"/>
      <w:szCs w:val="20"/>
      <w:lang w:eastAsia="ru-RU" w:bidi="ar-SA"/>
    </w:rPr>
  </w:style>
  <w:style w:type="paragraph" w:styleId="aff">
    <w:name w:val="Document Map"/>
    <w:basedOn w:val="a0"/>
    <w:link w:val="aff0"/>
    <w:semiHidden/>
    <w:rsid w:val="00E4576F"/>
    <w:pPr>
      <w:shd w:val="clear" w:color="auto" w:fill="000080"/>
      <w:suppressAutoHyphens w:val="0"/>
      <w:autoSpaceDN/>
      <w:spacing w:line="200" w:lineRule="atLeast"/>
      <w:textAlignment w:val="auto"/>
    </w:pPr>
    <w:rPr>
      <w:rFonts w:ascii="Tahoma" w:eastAsia="Times New Roman" w:hAnsi="Tahoma" w:cs="Tahoma"/>
      <w:kern w:val="0"/>
      <w:sz w:val="20"/>
      <w:szCs w:val="20"/>
      <w:lang w:eastAsia="ru-RU" w:bidi="ar-SA"/>
    </w:rPr>
  </w:style>
  <w:style w:type="character" w:customStyle="1" w:styleId="aff0">
    <w:name w:val="Схема документа Знак"/>
    <w:basedOn w:val="a1"/>
    <w:link w:val="aff"/>
    <w:semiHidden/>
    <w:rsid w:val="00E4576F"/>
    <w:rPr>
      <w:rFonts w:ascii="Tahoma" w:eastAsia="Times New Roman" w:hAnsi="Tahoma" w:cs="Tahoma"/>
      <w:kern w:val="0"/>
      <w:sz w:val="20"/>
      <w:szCs w:val="20"/>
      <w:shd w:val="clear" w:color="auto" w:fill="000080"/>
      <w:lang w:eastAsia="ru-RU" w:bidi="ar-SA"/>
    </w:rPr>
  </w:style>
  <w:style w:type="character" w:styleId="aff1">
    <w:name w:val="FollowedHyperlink"/>
    <w:basedOn w:val="a1"/>
    <w:rsid w:val="00E4576F"/>
    <w:rPr>
      <w:color w:val="800080"/>
      <w:u w:val="single"/>
    </w:rPr>
  </w:style>
  <w:style w:type="paragraph" w:styleId="aff2">
    <w:name w:val="Plain Text"/>
    <w:basedOn w:val="a0"/>
    <w:link w:val="aff3"/>
    <w:uiPriority w:val="99"/>
    <w:unhideWhenUsed/>
    <w:rsid w:val="00E4576F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aff3">
    <w:name w:val="Текст Знак"/>
    <w:basedOn w:val="a1"/>
    <w:link w:val="aff2"/>
    <w:uiPriority w:val="99"/>
    <w:rsid w:val="00E4576F"/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styleId="aff4">
    <w:name w:val="Placeholder Text"/>
    <w:basedOn w:val="a1"/>
    <w:uiPriority w:val="99"/>
    <w:semiHidden/>
    <w:rsid w:val="00E4576F"/>
    <w:rPr>
      <w:color w:val="808080"/>
    </w:rPr>
  </w:style>
  <w:style w:type="character" w:customStyle="1" w:styleId="pl-k">
    <w:name w:val="pl-k"/>
    <w:basedOn w:val="a1"/>
    <w:rsid w:val="00E4576F"/>
  </w:style>
  <w:style w:type="character" w:customStyle="1" w:styleId="pl-v">
    <w:name w:val="pl-v"/>
    <w:basedOn w:val="a1"/>
    <w:rsid w:val="00E4576F"/>
  </w:style>
  <w:style w:type="character" w:customStyle="1" w:styleId="pl-s">
    <w:name w:val="pl-s"/>
    <w:basedOn w:val="a1"/>
    <w:rsid w:val="00E4576F"/>
  </w:style>
  <w:style w:type="character" w:customStyle="1" w:styleId="pl-kos">
    <w:name w:val="pl-kos"/>
    <w:basedOn w:val="a1"/>
    <w:rsid w:val="00E4576F"/>
  </w:style>
  <w:style w:type="character" w:customStyle="1" w:styleId="pl-c1">
    <w:name w:val="pl-c1"/>
    <w:basedOn w:val="a1"/>
    <w:rsid w:val="00E4576F"/>
  </w:style>
  <w:style w:type="character" w:customStyle="1" w:styleId="pl-ent">
    <w:name w:val="pl-ent"/>
    <w:basedOn w:val="a1"/>
    <w:rsid w:val="00E4576F"/>
  </w:style>
  <w:style w:type="character" w:customStyle="1" w:styleId="pl-c">
    <w:name w:val="pl-c"/>
    <w:basedOn w:val="a1"/>
    <w:rsid w:val="00E4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epria/jepria-showcase/blob/master/module/JepRiaShowcase/App/client-react/src/index.ts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763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svn://srvsvn/JEP/Module/OAuth/Trunk/Doc/&#1058;&#1047;_OAuth_2.0.od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tools.ietf.org/html/draft-ietf-oauth-v2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VVNGSU5BTkNFXFNhdmVua292QVY8L1VzZXJOYW1lPjxEYXRlVGltZT4xNy4wMy4yMDIxIDEzOjMwOjUxPC9EYXRlVGltZT48TGFiZWxTdHJpbmc+QzAgfCAmI3g0MUU7JiN4NDMxOyYjeDQ0OTsmI3g0MzU7JiN4NDM0OyYjeDQzRTsmI3g0NDE7JiN4NDQyOyYjeDQ0MzsmI3g0M0Y7JiN4NDNEOyYjeDQzMDsmI3g0NEY7ICYjeDQzODsmI3g0M0Q7JiN4NDQ0OyYjeDQzRTsmI3g0NDA7JiN4NDNDOyYjeDQzMDsmI3g0NDY7JiN4NDM4OyYjeDQ0Rjs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814DB9E-4B0A-4CE6-8197-861BF977D97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1000EFB-470C-4A92-9957-88A75D62D29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>ROSBANK</Company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документа</dc:title>
  <dc:creator>talyshevvv</dc:creator>
  <cp:keywords>Task ID из MS Project</cp:keywords>
  <dc:description>C0 - Public |j,llsaj12398**C0)knasdals|</dc:description>
  <cp:lastModifiedBy>Savenkov Aleksey Vladimirovich</cp:lastModifiedBy>
  <cp:revision>8</cp:revision>
  <cp:lastPrinted>2009-08-31T10:21:00Z</cp:lastPrinted>
  <dcterms:created xsi:type="dcterms:W3CDTF">2021-03-17T13:30:00Z</dcterms:created>
  <dcterms:modified xsi:type="dcterms:W3CDTF">2021-03-22T10:06:00Z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иси">
    <vt:lpwstr>06.11.2007</vt:lpwstr>
  </property>
  <property fmtid="{D5CDD505-2E9C-101B-9397-08002B2CF9AE}" pid="3" name="Дата заполнения">
    <vt:lpwstr>06.11.2007</vt:lpwstr>
  </property>
  <property fmtid="{D5CDD505-2E9C-101B-9397-08002B2CF9AE}" pid="4" name="Записано">
    <vt:lpwstr>06.11.2007</vt:lpwstr>
  </property>
  <property fmtid="{D5CDD505-2E9C-101B-9397-08002B2CF9AE}" pid="5" name="Ответственный">
    <vt:lpwstr>Полевой А.Г.</vt:lpwstr>
  </property>
  <property fmtid="{D5CDD505-2E9C-101B-9397-08002B2CF9AE}" pid="6" name="docIndexRef">
    <vt:lpwstr>d6ce78a0-1bcc-4f85-b804-f87a1c8f3f28</vt:lpwstr>
  </property>
  <property fmtid="{D5CDD505-2E9C-101B-9397-08002B2CF9AE}" pid="7" name="bjSaver">
    <vt:lpwstr>Za5PLKzzCPm6CX8LezSsNTZ4N2+e2iCg</vt:lpwstr>
  </property>
  <property fmtid="{D5CDD505-2E9C-101B-9397-08002B2CF9AE}" pid="8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9" name="bjDocumentLabelXML-0">
    <vt:lpwstr>ames.com/2008/01/sie/internal/label"&gt;&lt;element uid="id_classification_nonbusiness" value="" /&gt;&lt;/sisl&gt;</vt:lpwstr>
  </property>
  <property fmtid="{D5CDD505-2E9C-101B-9397-08002B2CF9AE}" pid="10" name="bjDocumentSecurityLabel">
    <vt:lpwstr>C0 | Общедоступная информация</vt:lpwstr>
  </property>
  <property fmtid="{D5CDD505-2E9C-101B-9397-08002B2CF9AE}" pid="11" name="bjLabelHistoryID">
    <vt:lpwstr>{C814DB9E-4B0A-4CE6-8197-861BF977D97D}</vt:lpwstr>
  </property>
</Properties>
</file>