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1192" w14:textId="2CCA0E54" w:rsidR="004D36FB" w:rsidRDefault="00AB786A" w:rsidP="000E2AC1">
      <w:pPr>
        <w:pStyle w:val="Title"/>
      </w:pPr>
      <w:r>
        <w:t xml:space="preserve">Lab </w:t>
      </w:r>
      <w:r w:rsidR="00ED013E">
        <w:t>Report</w:t>
      </w:r>
    </w:p>
    <w:p w14:paraId="723343B4" w14:textId="1188F3FD" w:rsidR="002A61A0" w:rsidRDefault="002A61A0" w:rsidP="002A61A0">
      <w:pPr>
        <w:pStyle w:val="Heading1"/>
      </w:pPr>
      <w:r>
        <w:t>Your Information</w:t>
      </w:r>
    </w:p>
    <w:p w14:paraId="312ACD48" w14:textId="67B4532C" w:rsidR="002A61A0" w:rsidRDefault="001F70EB" w:rsidP="002A61A0">
      <w:r>
        <w:t xml:space="preserve">Your Name: </w:t>
      </w:r>
      <w:r w:rsidR="00EC77C1">
        <w:t>Joshua Zimmerman-Gibson</w:t>
      </w:r>
    </w:p>
    <w:p w14:paraId="6C4C7320" w14:textId="3A5C908C" w:rsidR="002A61A0" w:rsidRDefault="006607E7" w:rsidP="002A61A0">
      <w:r>
        <w:t xml:space="preserve">Assignment </w:t>
      </w:r>
      <w:r w:rsidR="001F70EB">
        <w:t xml:space="preserve">Title: </w:t>
      </w:r>
      <w:r w:rsidR="00EC77C1" w:rsidRPr="00EC77C1">
        <w:t>Build a Storyboard in Tableau</w:t>
      </w:r>
    </w:p>
    <w:p w14:paraId="317441E3" w14:textId="08290BB6" w:rsidR="00ED013E" w:rsidRDefault="00ED013E" w:rsidP="000E2AC1">
      <w:pPr>
        <w:pStyle w:val="Heading1"/>
      </w:pPr>
      <w:r>
        <w:t>Screenshots</w:t>
      </w:r>
    </w:p>
    <w:p w14:paraId="67F3A506" w14:textId="04C55229" w:rsidR="00952E66" w:rsidRDefault="004F5CF9" w:rsidP="00952E66">
      <w:r w:rsidRPr="004F5CF9">
        <w:t>Step 1.1: Import Data into Tableau Desktop</w:t>
      </w:r>
    </w:p>
    <w:p w14:paraId="5A0D2A91" w14:textId="1F83CC94" w:rsidR="004F5CF9" w:rsidRDefault="00C85693" w:rsidP="00952E66">
      <w:r w:rsidRPr="00C85693">
        <w:drawing>
          <wp:inline distT="0" distB="0" distL="0" distR="0" wp14:anchorId="1E4C1DC3" wp14:editId="53305CCC">
            <wp:extent cx="5943600" cy="3139440"/>
            <wp:effectExtent l="0" t="0" r="0" b="3810"/>
            <wp:docPr id="167484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45537" name=""/>
                    <pic:cNvPicPr/>
                  </pic:nvPicPr>
                  <pic:blipFill>
                    <a:blip r:embed="rId8"/>
                    <a:stretch>
                      <a:fillRect/>
                    </a:stretch>
                  </pic:blipFill>
                  <pic:spPr>
                    <a:xfrm>
                      <a:off x="0" y="0"/>
                      <a:ext cx="5943600" cy="3139440"/>
                    </a:xfrm>
                    <a:prstGeom prst="rect">
                      <a:avLst/>
                    </a:prstGeom>
                  </pic:spPr>
                </pic:pic>
              </a:graphicData>
            </a:graphic>
          </wp:inline>
        </w:drawing>
      </w:r>
    </w:p>
    <w:p w14:paraId="16E53E1F" w14:textId="4931ABAF" w:rsidR="00C85693" w:rsidRDefault="00D333CF" w:rsidP="00952E66">
      <w:r w:rsidRPr="00D333CF">
        <w:t>Step 1.2: Union the Quarterly Sales Data</w:t>
      </w:r>
    </w:p>
    <w:p w14:paraId="7BD7EFC4" w14:textId="31A59A8A" w:rsidR="00D333CF" w:rsidRDefault="00D61906" w:rsidP="00952E66">
      <w:r w:rsidRPr="00D61906">
        <w:lastRenderedPageBreak/>
        <w:drawing>
          <wp:inline distT="0" distB="0" distL="0" distR="0" wp14:anchorId="39266930" wp14:editId="4E51317B">
            <wp:extent cx="5943600" cy="3139440"/>
            <wp:effectExtent l="0" t="0" r="0" b="3810"/>
            <wp:docPr id="26427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72112" name=""/>
                    <pic:cNvPicPr/>
                  </pic:nvPicPr>
                  <pic:blipFill>
                    <a:blip r:embed="rId9"/>
                    <a:stretch>
                      <a:fillRect/>
                    </a:stretch>
                  </pic:blipFill>
                  <pic:spPr>
                    <a:xfrm>
                      <a:off x="0" y="0"/>
                      <a:ext cx="5943600" cy="3139440"/>
                    </a:xfrm>
                    <a:prstGeom prst="rect">
                      <a:avLst/>
                    </a:prstGeom>
                  </pic:spPr>
                </pic:pic>
              </a:graphicData>
            </a:graphic>
          </wp:inline>
        </w:drawing>
      </w:r>
    </w:p>
    <w:p w14:paraId="1984B70F" w14:textId="0C21C1D4" w:rsidR="00D61906" w:rsidRDefault="00FB2982" w:rsidP="00952E66">
      <w:r w:rsidRPr="00FB2982">
        <w:t xml:space="preserve">Step 1.3: Create a Calculated Field for </w:t>
      </w:r>
      <w:proofErr w:type="spellStart"/>
      <w:r w:rsidRPr="00FB2982">
        <w:t>StudentID</w:t>
      </w:r>
      <w:proofErr w:type="spellEnd"/>
    </w:p>
    <w:p w14:paraId="062BA7E8" w14:textId="6770472F" w:rsidR="00FB2982" w:rsidRDefault="006E2FE7" w:rsidP="00952E66">
      <w:r w:rsidRPr="006E2FE7">
        <w:drawing>
          <wp:inline distT="0" distB="0" distL="0" distR="0" wp14:anchorId="5967CF15" wp14:editId="5708CB9B">
            <wp:extent cx="5943600" cy="3357245"/>
            <wp:effectExtent l="0" t="0" r="0" b="0"/>
            <wp:docPr id="10889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7732" name=""/>
                    <pic:cNvPicPr/>
                  </pic:nvPicPr>
                  <pic:blipFill>
                    <a:blip r:embed="rId10"/>
                    <a:stretch>
                      <a:fillRect/>
                    </a:stretch>
                  </pic:blipFill>
                  <pic:spPr>
                    <a:xfrm>
                      <a:off x="0" y="0"/>
                      <a:ext cx="5943600" cy="3357245"/>
                    </a:xfrm>
                    <a:prstGeom prst="rect">
                      <a:avLst/>
                    </a:prstGeom>
                  </pic:spPr>
                </pic:pic>
              </a:graphicData>
            </a:graphic>
          </wp:inline>
        </w:drawing>
      </w:r>
    </w:p>
    <w:p w14:paraId="1DD788DB" w14:textId="73F89784" w:rsidR="006E2FE7" w:rsidRDefault="00374EA2" w:rsidP="00952E66">
      <w:r w:rsidRPr="00374EA2">
        <w:t>Step 1.4: Create a Calculated Field for Current Date and Time</w:t>
      </w:r>
    </w:p>
    <w:p w14:paraId="1218AA12" w14:textId="480C21E3" w:rsidR="00374EA2" w:rsidRDefault="00F1415D" w:rsidP="00952E66">
      <w:r w:rsidRPr="00F1415D">
        <w:lastRenderedPageBreak/>
        <w:drawing>
          <wp:inline distT="0" distB="0" distL="0" distR="0" wp14:anchorId="147CD3BD" wp14:editId="13D3BE13">
            <wp:extent cx="1876687" cy="2695951"/>
            <wp:effectExtent l="0" t="0" r="9525" b="9525"/>
            <wp:docPr id="2053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705" name=""/>
                    <pic:cNvPicPr/>
                  </pic:nvPicPr>
                  <pic:blipFill>
                    <a:blip r:embed="rId11"/>
                    <a:stretch>
                      <a:fillRect/>
                    </a:stretch>
                  </pic:blipFill>
                  <pic:spPr>
                    <a:xfrm>
                      <a:off x="0" y="0"/>
                      <a:ext cx="1876687" cy="2695951"/>
                    </a:xfrm>
                    <a:prstGeom prst="rect">
                      <a:avLst/>
                    </a:prstGeom>
                  </pic:spPr>
                </pic:pic>
              </a:graphicData>
            </a:graphic>
          </wp:inline>
        </w:drawing>
      </w:r>
    </w:p>
    <w:p w14:paraId="6420CFA4" w14:textId="61FBAB6B" w:rsidR="00F1415D" w:rsidRDefault="007B28C2" w:rsidP="00952E66">
      <w:r w:rsidRPr="007B28C2">
        <w:t>Step 2.1: Visualizing Overall Order Trends</w:t>
      </w:r>
    </w:p>
    <w:p w14:paraId="0EFEF54F" w14:textId="4130842E" w:rsidR="007B28C2" w:rsidRDefault="0051372F" w:rsidP="00952E66">
      <w:r w:rsidRPr="0051372F">
        <w:drawing>
          <wp:inline distT="0" distB="0" distL="0" distR="0" wp14:anchorId="7D4BA090" wp14:editId="431FB466">
            <wp:extent cx="5943600" cy="2782570"/>
            <wp:effectExtent l="0" t="0" r="0" b="0"/>
            <wp:docPr id="178273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35621" name=""/>
                    <pic:cNvPicPr/>
                  </pic:nvPicPr>
                  <pic:blipFill>
                    <a:blip r:embed="rId12"/>
                    <a:stretch>
                      <a:fillRect/>
                    </a:stretch>
                  </pic:blipFill>
                  <pic:spPr>
                    <a:xfrm>
                      <a:off x="0" y="0"/>
                      <a:ext cx="5943600" cy="2782570"/>
                    </a:xfrm>
                    <a:prstGeom prst="rect">
                      <a:avLst/>
                    </a:prstGeom>
                  </pic:spPr>
                </pic:pic>
              </a:graphicData>
            </a:graphic>
          </wp:inline>
        </w:drawing>
      </w:r>
    </w:p>
    <w:p w14:paraId="0AD9BE3E" w14:textId="5D91E579" w:rsidR="0051372F" w:rsidRDefault="00DF000B" w:rsidP="00952E66">
      <w:r w:rsidRPr="00DF000B">
        <w:t>Step 2.2: Highlighting Top 5 Bestselling Books by Transaction Count</w:t>
      </w:r>
    </w:p>
    <w:p w14:paraId="183822D1" w14:textId="03EEA2EC" w:rsidR="00DF000B" w:rsidRDefault="00E041F8" w:rsidP="00952E66">
      <w:r w:rsidRPr="00E041F8">
        <w:lastRenderedPageBreak/>
        <w:drawing>
          <wp:inline distT="0" distB="0" distL="0" distR="0" wp14:anchorId="74ECE18B" wp14:editId="35E5F758">
            <wp:extent cx="5943600" cy="3139440"/>
            <wp:effectExtent l="0" t="0" r="0" b="3810"/>
            <wp:docPr id="162914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45450" name=""/>
                    <pic:cNvPicPr/>
                  </pic:nvPicPr>
                  <pic:blipFill>
                    <a:blip r:embed="rId13"/>
                    <a:stretch>
                      <a:fillRect/>
                    </a:stretch>
                  </pic:blipFill>
                  <pic:spPr>
                    <a:xfrm>
                      <a:off x="0" y="0"/>
                      <a:ext cx="5943600" cy="3139440"/>
                    </a:xfrm>
                    <a:prstGeom prst="rect">
                      <a:avLst/>
                    </a:prstGeom>
                  </pic:spPr>
                </pic:pic>
              </a:graphicData>
            </a:graphic>
          </wp:inline>
        </w:drawing>
      </w:r>
    </w:p>
    <w:p w14:paraId="32BBAC8E" w14:textId="356DCE77" w:rsidR="00E041F8" w:rsidRDefault="00A0406C" w:rsidP="00952E66">
      <w:r w:rsidRPr="00A0406C">
        <w:t>Step 2.3: Correlation between Ratings and Transaction Volume</w:t>
      </w:r>
    </w:p>
    <w:p w14:paraId="36F23270" w14:textId="3BC6785A" w:rsidR="00A0406C" w:rsidRDefault="00C2368B" w:rsidP="00952E66">
      <w:r w:rsidRPr="00C2368B">
        <w:drawing>
          <wp:inline distT="0" distB="0" distL="0" distR="0" wp14:anchorId="4803DF79" wp14:editId="7DFFDDA3">
            <wp:extent cx="5943600" cy="2917190"/>
            <wp:effectExtent l="0" t="0" r="0" b="0"/>
            <wp:docPr id="97523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30563" name=""/>
                    <pic:cNvPicPr/>
                  </pic:nvPicPr>
                  <pic:blipFill>
                    <a:blip r:embed="rId14"/>
                    <a:stretch>
                      <a:fillRect/>
                    </a:stretch>
                  </pic:blipFill>
                  <pic:spPr>
                    <a:xfrm>
                      <a:off x="0" y="0"/>
                      <a:ext cx="5943600" cy="2917190"/>
                    </a:xfrm>
                    <a:prstGeom prst="rect">
                      <a:avLst/>
                    </a:prstGeom>
                  </pic:spPr>
                </pic:pic>
              </a:graphicData>
            </a:graphic>
          </wp:inline>
        </w:drawing>
      </w:r>
    </w:p>
    <w:p w14:paraId="3F10401A" w14:textId="2BB78670" w:rsidR="00C2368B" w:rsidRDefault="00956291" w:rsidP="00952E66">
      <w:r w:rsidRPr="00956291">
        <w:t>Step 3.1: Setting Up the Storyboard</w:t>
      </w:r>
    </w:p>
    <w:p w14:paraId="226505D8" w14:textId="2794BA47" w:rsidR="00956291" w:rsidRDefault="0034296E" w:rsidP="00952E66">
      <w:r w:rsidRPr="0034296E">
        <w:lastRenderedPageBreak/>
        <w:drawing>
          <wp:inline distT="0" distB="0" distL="0" distR="0" wp14:anchorId="0FBAF4D0" wp14:editId="501ED57A">
            <wp:extent cx="5943600" cy="4541520"/>
            <wp:effectExtent l="0" t="0" r="0" b="0"/>
            <wp:docPr id="180372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21631" name=""/>
                    <pic:cNvPicPr/>
                  </pic:nvPicPr>
                  <pic:blipFill>
                    <a:blip r:embed="rId15"/>
                    <a:stretch>
                      <a:fillRect/>
                    </a:stretch>
                  </pic:blipFill>
                  <pic:spPr>
                    <a:xfrm>
                      <a:off x="0" y="0"/>
                      <a:ext cx="5943600" cy="4541520"/>
                    </a:xfrm>
                    <a:prstGeom prst="rect">
                      <a:avLst/>
                    </a:prstGeom>
                  </pic:spPr>
                </pic:pic>
              </a:graphicData>
            </a:graphic>
          </wp:inline>
        </w:drawing>
      </w:r>
    </w:p>
    <w:p w14:paraId="292FA13A" w14:textId="13776FEF" w:rsidR="0034296E" w:rsidRDefault="009C28EC" w:rsidP="00952E66">
      <w:r w:rsidRPr="009C28EC">
        <w:t>Step 3.2: Detailing Genre Popularity Over Time</w:t>
      </w:r>
    </w:p>
    <w:p w14:paraId="783FBD2A" w14:textId="7C6244D6" w:rsidR="009C28EC" w:rsidRDefault="00D34687" w:rsidP="00952E66">
      <w:r w:rsidRPr="00D34687">
        <w:lastRenderedPageBreak/>
        <w:drawing>
          <wp:inline distT="0" distB="0" distL="0" distR="0" wp14:anchorId="60F7AE6A" wp14:editId="4DCAB4CA">
            <wp:extent cx="5943600" cy="4497070"/>
            <wp:effectExtent l="0" t="0" r="0" b="0"/>
            <wp:docPr id="211078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0823" name=""/>
                    <pic:cNvPicPr/>
                  </pic:nvPicPr>
                  <pic:blipFill>
                    <a:blip r:embed="rId16"/>
                    <a:stretch>
                      <a:fillRect/>
                    </a:stretch>
                  </pic:blipFill>
                  <pic:spPr>
                    <a:xfrm>
                      <a:off x="0" y="0"/>
                      <a:ext cx="5943600" cy="4497070"/>
                    </a:xfrm>
                    <a:prstGeom prst="rect">
                      <a:avLst/>
                    </a:prstGeom>
                  </pic:spPr>
                </pic:pic>
              </a:graphicData>
            </a:graphic>
          </wp:inline>
        </w:drawing>
      </w:r>
    </w:p>
    <w:p w14:paraId="6933BE8E" w14:textId="4D565C85" w:rsidR="00D34687" w:rsidRDefault="00410EE3" w:rsidP="00952E66">
      <w:r w:rsidRPr="00410EE3">
        <w:t>Step 3.3: Correlation Between Ratings and Sales</w:t>
      </w:r>
    </w:p>
    <w:p w14:paraId="73F82218" w14:textId="13790608" w:rsidR="00410EE3" w:rsidRDefault="00A92B05" w:rsidP="00952E66">
      <w:r w:rsidRPr="00A92B05">
        <w:lastRenderedPageBreak/>
        <w:drawing>
          <wp:inline distT="0" distB="0" distL="0" distR="0" wp14:anchorId="24E90C4B" wp14:editId="659391D5">
            <wp:extent cx="5943600" cy="4346575"/>
            <wp:effectExtent l="0" t="0" r="0" b="0"/>
            <wp:docPr id="31443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35245" name=""/>
                    <pic:cNvPicPr/>
                  </pic:nvPicPr>
                  <pic:blipFill>
                    <a:blip r:embed="rId17"/>
                    <a:stretch>
                      <a:fillRect/>
                    </a:stretch>
                  </pic:blipFill>
                  <pic:spPr>
                    <a:xfrm>
                      <a:off x="0" y="0"/>
                      <a:ext cx="5943600" cy="4346575"/>
                    </a:xfrm>
                    <a:prstGeom prst="rect">
                      <a:avLst/>
                    </a:prstGeom>
                  </pic:spPr>
                </pic:pic>
              </a:graphicData>
            </a:graphic>
          </wp:inline>
        </w:drawing>
      </w:r>
    </w:p>
    <w:p w14:paraId="06BC23C1" w14:textId="77777777" w:rsidR="00A92B05" w:rsidRDefault="00A92B05" w:rsidP="00952E66"/>
    <w:p w14:paraId="35C90842" w14:textId="77777777" w:rsidR="00952E66" w:rsidRDefault="00952E66" w:rsidP="00952E66"/>
    <w:p w14:paraId="090ED044" w14:textId="77777777" w:rsidR="00952E66" w:rsidRDefault="00952E66" w:rsidP="00952E66">
      <w:pPr>
        <w:pStyle w:val="Heading1"/>
      </w:pPr>
      <w:r>
        <w:t>Questions</w:t>
      </w:r>
    </w:p>
    <w:p w14:paraId="26A22056" w14:textId="77777777" w:rsidR="00A100D9" w:rsidRPr="007B7F03" w:rsidRDefault="00A100D9" w:rsidP="00A100D9">
      <w:pPr>
        <w:rPr>
          <w:b/>
          <w:bCs/>
        </w:rPr>
      </w:pPr>
      <w:r w:rsidRPr="007B7F03">
        <w:rPr>
          <w:b/>
          <w:bCs/>
        </w:rPr>
        <w:t xml:space="preserve">1. What </w:t>
      </w:r>
      <w:proofErr w:type="gramStart"/>
      <w:r w:rsidRPr="007B7F03">
        <w:rPr>
          <w:b/>
          <w:bCs/>
        </w:rPr>
        <w:t>does</w:t>
      </w:r>
      <w:proofErr w:type="gramEnd"/>
      <w:r w:rsidRPr="007B7F03">
        <w:rPr>
          <w:b/>
          <w:bCs/>
        </w:rPr>
        <w:t xml:space="preserve"> the visualization created in Step 2.1, using packed bubbles to represent total order</w:t>
      </w:r>
    </w:p>
    <w:p w14:paraId="34BF446E" w14:textId="77777777" w:rsidR="00A100D9" w:rsidRPr="007B7F03" w:rsidRDefault="00A100D9" w:rsidP="00A100D9">
      <w:pPr>
        <w:rPr>
          <w:b/>
          <w:bCs/>
        </w:rPr>
      </w:pPr>
      <w:r w:rsidRPr="007B7F03">
        <w:rPr>
          <w:b/>
          <w:bCs/>
        </w:rPr>
        <w:t>count, tell you about the relationship between quarters and sales volume?</w:t>
      </w:r>
    </w:p>
    <w:p w14:paraId="509299C7" w14:textId="10A10679" w:rsidR="00A100D9" w:rsidRDefault="00880EDE" w:rsidP="00A100D9">
      <w:r w:rsidRPr="00880EDE">
        <w:t>The packed</w:t>
      </w:r>
      <w:r w:rsidRPr="00880EDE">
        <w:noBreakHyphen/>
        <w:t xml:space="preserve">bubble chart helps compare total order counts across quarters by using the </w:t>
      </w:r>
      <w:r w:rsidRPr="00880EDE">
        <w:rPr>
          <w:b/>
          <w:bCs/>
        </w:rPr>
        <w:t>size</w:t>
      </w:r>
      <w:r w:rsidRPr="00880EDE">
        <w:t xml:space="preserve"> of each bubble to represent the volume of sales. With this type of visualization, it becomes easy to see which quarters </w:t>
      </w:r>
      <w:r w:rsidRPr="00880EDE">
        <w:t>noticeably higher activity had</w:t>
      </w:r>
      <w:r w:rsidRPr="00880EDE">
        <w:t xml:space="preserve"> because their bubbles appear larger. Even though packed bubbles don’t show an exact trend over time like a line chart would, they still make it clear which quarters stand out and how the quarters compare to one another at a high level. Overall, the visualization highlights the relative differences in sales volume between quarters in a quick, visually intuitive way.</w:t>
      </w:r>
    </w:p>
    <w:p w14:paraId="28B10ADA" w14:textId="77777777" w:rsidR="00A100D9" w:rsidRPr="007B7F03" w:rsidRDefault="00A100D9" w:rsidP="00A100D9">
      <w:pPr>
        <w:rPr>
          <w:b/>
          <w:bCs/>
        </w:rPr>
      </w:pPr>
      <w:r w:rsidRPr="007B7F03">
        <w:rPr>
          <w:b/>
          <w:bCs/>
        </w:rPr>
        <w:t>2. How does the tree map visualization created in Step 2.2, which shows the count of orders by</w:t>
      </w:r>
    </w:p>
    <w:p w14:paraId="2AFA0D56" w14:textId="77777777" w:rsidR="00A100D9" w:rsidRPr="007B7F03" w:rsidRDefault="00A100D9" w:rsidP="00A100D9">
      <w:pPr>
        <w:rPr>
          <w:b/>
          <w:bCs/>
        </w:rPr>
      </w:pPr>
      <w:r w:rsidRPr="007B7F03">
        <w:rPr>
          <w:b/>
          <w:bCs/>
        </w:rPr>
        <w:t>title and genre, assist in identifying trends in book sales?</w:t>
      </w:r>
    </w:p>
    <w:p w14:paraId="747FC324" w14:textId="7DA0A428" w:rsidR="00A100D9" w:rsidRDefault="00404DC1" w:rsidP="00A100D9">
      <w:r w:rsidRPr="00404DC1">
        <w:lastRenderedPageBreak/>
        <w:t>The tree map groups books by genre and sizes each rectangle according to the number of orders, making it useful for spotting which genres and titles are the strongest performers. Larger blocks indicate higher sales, so patterns become easy to identify</w:t>
      </w:r>
      <w:r>
        <w:t xml:space="preserve">, </w:t>
      </w:r>
      <w:r w:rsidRPr="00404DC1">
        <w:t>such as which genres consistently generate more orders or which titles dominate within a genre. Because tree maps emphasize proportional relationships, they help reveal emerging trends, top</w:t>
      </w:r>
      <w:r w:rsidRPr="00404DC1">
        <w:noBreakHyphen/>
        <w:t>selling categories, and potential gaps in the catalog, all of which support better analysis of book</w:t>
      </w:r>
      <w:r w:rsidRPr="00404DC1">
        <w:noBreakHyphen/>
        <w:t>sales behavior.</w:t>
      </w:r>
    </w:p>
    <w:p w14:paraId="55DE624D" w14:textId="77777777" w:rsidR="00A100D9" w:rsidRPr="007B7F03" w:rsidRDefault="00A100D9" w:rsidP="00A100D9">
      <w:pPr>
        <w:rPr>
          <w:b/>
          <w:bCs/>
        </w:rPr>
      </w:pPr>
      <w:r w:rsidRPr="007B7F03">
        <w:rPr>
          <w:b/>
          <w:bCs/>
        </w:rPr>
        <w:t>3. Based on the scatter plot created in Step 2.3, how does the relationship between book ratings</w:t>
      </w:r>
    </w:p>
    <w:p w14:paraId="32E862CF" w14:textId="4F6DF771" w:rsidR="00952E66" w:rsidRPr="00952E66" w:rsidRDefault="00A100D9" w:rsidP="00A100D9">
      <w:proofErr w:type="gramStart"/>
      <w:r w:rsidRPr="007B7F03">
        <w:rPr>
          <w:b/>
          <w:bCs/>
        </w:rPr>
        <w:t>and</w:t>
      </w:r>
      <w:proofErr w:type="gramEnd"/>
      <w:r w:rsidRPr="007B7F03">
        <w:rPr>
          <w:b/>
          <w:bCs/>
        </w:rPr>
        <w:t xml:space="preserve"> the number of orders illustrate the impact of customer satisfaction on sales?</w:t>
      </w:r>
    </w:p>
    <w:p w14:paraId="3CF3AAA0" w14:textId="77777777" w:rsidR="008454FA" w:rsidRPr="008454FA" w:rsidRDefault="008454FA" w:rsidP="008454FA">
      <w:pPr>
        <w:rPr>
          <w:iCs/>
        </w:rPr>
      </w:pPr>
      <w:r w:rsidRPr="008454FA">
        <w:rPr>
          <w:iCs/>
        </w:rPr>
        <w:t>In the scatter plot, each point represents a book, plotted by its rating and its number of orders. This type of visualization makes it easier to see whether higher</w:t>
      </w:r>
      <w:r w:rsidRPr="008454FA">
        <w:rPr>
          <w:iCs/>
        </w:rPr>
        <w:noBreakHyphen/>
        <w:t>rated books tend to receive more orders. If the points generally slope upward from left to right, that suggests a positive relationship, meaning books with higher customer satisfaction (reflected by higher ratings) tend to sell more. Even if the relationship isn’t perfect, this visualization helps identify whether ratings influence purchasing behavior and supports the idea that customer satisfaction can impact sales performance.</w:t>
      </w:r>
    </w:p>
    <w:p w14:paraId="7D2CB4B8" w14:textId="77777777" w:rsidR="00952E66" w:rsidRPr="00952E66" w:rsidRDefault="00952E66">
      <w:pPr>
        <w:rPr>
          <w:iCs/>
        </w:rPr>
      </w:pPr>
    </w:p>
    <w:sectPr w:rsidR="00952E66" w:rsidRPr="00952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6771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070218"/>
    <w:rsid w:val="000B756D"/>
    <w:rsid w:val="000E2AC1"/>
    <w:rsid w:val="000F22E0"/>
    <w:rsid w:val="00166D56"/>
    <w:rsid w:val="001F70EB"/>
    <w:rsid w:val="001F7F80"/>
    <w:rsid w:val="002A61A0"/>
    <w:rsid w:val="0034296E"/>
    <w:rsid w:val="00374EA2"/>
    <w:rsid w:val="003A03A8"/>
    <w:rsid w:val="00404DC1"/>
    <w:rsid w:val="00410EE3"/>
    <w:rsid w:val="00415367"/>
    <w:rsid w:val="00424A96"/>
    <w:rsid w:val="004D36FB"/>
    <w:rsid w:val="004F5CF9"/>
    <w:rsid w:val="0051372F"/>
    <w:rsid w:val="0052562D"/>
    <w:rsid w:val="0058241D"/>
    <w:rsid w:val="006375F4"/>
    <w:rsid w:val="006607E7"/>
    <w:rsid w:val="006E2FE7"/>
    <w:rsid w:val="007B28C2"/>
    <w:rsid w:val="007B7F03"/>
    <w:rsid w:val="007D749B"/>
    <w:rsid w:val="008454FA"/>
    <w:rsid w:val="0085127E"/>
    <w:rsid w:val="00880EDE"/>
    <w:rsid w:val="008B379B"/>
    <w:rsid w:val="0090178D"/>
    <w:rsid w:val="0095061A"/>
    <w:rsid w:val="00952E66"/>
    <w:rsid w:val="00956291"/>
    <w:rsid w:val="009C28EC"/>
    <w:rsid w:val="00A0406C"/>
    <w:rsid w:val="00A100D9"/>
    <w:rsid w:val="00A92B05"/>
    <w:rsid w:val="00AB786A"/>
    <w:rsid w:val="00C2368B"/>
    <w:rsid w:val="00C42429"/>
    <w:rsid w:val="00C66E65"/>
    <w:rsid w:val="00C85693"/>
    <w:rsid w:val="00D154F7"/>
    <w:rsid w:val="00D328A9"/>
    <w:rsid w:val="00D333CF"/>
    <w:rsid w:val="00D34687"/>
    <w:rsid w:val="00D61906"/>
    <w:rsid w:val="00DE3742"/>
    <w:rsid w:val="00DF000B"/>
    <w:rsid w:val="00E01B35"/>
    <w:rsid w:val="00E041F8"/>
    <w:rsid w:val="00E32194"/>
    <w:rsid w:val="00E95339"/>
    <w:rsid w:val="00EC77C1"/>
    <w:rsid w:val="00ED013E"/>
    <w:rsid w:val="00F1415D"/>
    <w:rsid w:val="00FB10EC"/>
    <w:rsid w:val="00FB2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C62C"/>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A0"/>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0E2A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C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52E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8" ma:contentTypeDescription="Create a new document." ma:contentTypeScope="" ma:versionID="4571a8e8ba5f28ad9fedb38987608f89">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cc1b4828f53a12717daacdcfc2ca0b4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0792AFF8-8ECA-4894-9A82-50825A383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1F41DB-ED95-41E1-821B-FA5288431660}">
  <ds:schemaRefs>
    <ds:schemaRef ds:uri="http://schemas.microsoft.com/sharepoint/v3/contenttype/forms"/>
  </ds:schemaRefs>
</ds:datastoreItem>
</file>

<file path=customXml/itemProps3.xml><?xml version="1.0" encoding="utf-8"?>
<ds:datastoreItem xmlns:ds="http://schemas.openxmlformats.org/officeDocument/2006/customXml" ds:itemID="{81435411-C631-443C-A5A6-FB29EA80A80F}">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8</Pages>
  <Words>409</Words>
  <Characters>2519</Characters>
  <Application>Microsoft Office Word</Application>
  <DocSecurity>0</DocSecurity>
  <Lines>157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VB-Zimmerman-Gibson, Joshua (Virginia Beach)</cp:lastModifiedBy>
  <cp:revision>51</cp:revision>
  <dcterms:created xsi:type="dcterms:W3CDTF">2023-01-24T13:26:00Z</dcterms:created>
  <dcterms:modified xsi:type="dcterms:W3CDTF">2026-03-16T22:13:00Z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