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DA6E8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интеллектуальные-системы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Интеллектуальные системы</w:t>
      </w:r>
    </w:p>
    <w:p w14:paraId="7488D584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504e88c7c97747bc49b22b0e19fadf83742ca63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1. Понятие интеллектуальной системы и ее основные компоненты.</w:t>
      </w:r>
    </w:p>
    <w:p w14:paraId="40742DF3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Интеллектуальная система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программная или аппаратно-программная система, способная решать задачи, традиционно считающиеся творческими и принадлежащие конкретной предметной области, на основе знаний экспертов этой области.</w:t>
      </w:r>
    </w:p>
    <w:p w14:paraId="4413AD00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компоненты интеллектуальной системы:</w:t>
      </w:r>
    </w:p>
    <w:p w14:paraId="41E0BE27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База знаний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хранилище знаний предметной области, представленных в форме, понятной компьютеру. Содержит факты (данные) и правила (способы манипулирования фактами). Основа любой интеллектуальной системы.</w:t>
      </w:r>
    </w:p>
    <w:p w14:paraId="65EBC03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Механизм логического вывода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компонент, реализующий процедуры рассуждения на основе имеющихся знаний. Обрабатывает правила и факты для получения новых знаний и принятия решений.</w:t>
      </w:r>
    </w:p>
    <w:p w14:paraId="203B282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Подсистема объяснения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компонент, объясняющий, как система пришла к определенному выводу. Повышает доверие пользователя и помогает отладке системы.</w:t>
      </w:r>
    </w:p>
    <w:p w14:paraId="1881006B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Интерфейс пользователя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обеспечивает взаимодействие с системой в удобной для человека форме. Может включать естественно-языковой интерфейс или графические элементы.</w:t>
      </w:r>
    </w:p>
    <w:p w14:paraId="27F9D9F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Подсистема приобретения знаний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позволяет добавлять, изменять и обновлять знания в базе знаний. Может включать инструменты для работы с экспертами или методы машинного обучения.</w:t>
      </w:r>
    </w:p>
    <w:p w14:paraId="372AE0EC" w14:textId="77777777" w:rsidR="002C3DE5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Интеллектуальные системы способны к адаптации, обучению и объяснению своих решений, что отличает их от обычных информационных систем.</w:t>
      </w:r>
    </w:p>
    <w:p w14:paraId="39D8DE9A" w14:textId="77777777" w:rsidR="0050226D" w:rsidRPr="0050226D" w:rsidRDefault="0050226D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303869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структура-и-принцип-работы-инс-хемминга."/>
      <w:bookmarkEnd w:id="1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2. Структура и принцип работы ИНС Хемминга.</w:t>
      </w:r>
    </w:p>
    <w:p w14:paraId="394E316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Нейронная сеть Хемминга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особый тип рекуррентной нейронной сети, предназначенный для распознавания бинарных или биполярных векторов на основе минимального расстояния Хемминга.</w:t>
      </w:r>
    </w:p>
    <w:p w14:paraId="07CB311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Структура сети Хемминга:</w:t>
      </w:r>
    </w:p>
    <w:p w14:paraId="19280273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Входной слой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нейроны, принимающие входной вектор размерности </w:t>
      </w:r>
      <w:r w:rsidRPr="0050226D">
        <w:rPr>
          <w:rFonts w:ascii="Times New Roman" w:hAnsi="Times New Roman" w:cs="Times New Roman"/>
          <w:sz w:val="12"/>
          <w:szCs w:val="12"/>
        </w:rPr>
        <w:t>n</w:t>
      </w:r>
    </w:p>
    <w:p w14:paraId="2EF2B23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Скрытый слой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содержит </w:t>
      </w:r>
      <w:r w:rsidRPr="0050226D">
        <w:rPr>
          <w:rFonts w:ascii="Times New Roman" w:hAnsi="Times New Roman" w:cs="Times New Roman"/>
          <w:sz w:val="12"/>
          <w:szCs w:val="12"/>
        </w:rPr>
        <w:t>m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нейронов, где </w:t>
      </w:r>
      <w:r w:rsidRPr="0050226D">
        <w:rPr>
          <w:rFonts w:ascii="Times New Roman" w:hAnsi="Times New Roman" w:cs="Times New Roman"/>
          <w:sz w:val="12"/>
          <w:szCs w:val="12"/>
        </w:rPr>
        <w:t>m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количество эталонных образцов</w:t>
      </w:r>
    </w:p>
    <w:p w14:paraId="2FACE4C4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Выходной слой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слой нейронов с обратной связью (слой </w:t>
      </w:r>
      <w:r w:rsidRPr="0050226D">
        <w:rPr>
          <w:rFonts w:ascii="Times New Roman" w:hAnsi="Times New Roman" w:cs="Times New Roman"/>
          <w:sz w:val="12"/>
          <w:szCs w:val="12"/>
        </w:rPr>
        <w:t>MAXNET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6D110CB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Принцип работы:</w:t>
      </w:r>
    </w:p>
    <w:p w14:paraId="6D7DEA33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Инициализация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128E980C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Весовые коэффициенты скрытого слоя настраиваются как половина соответствующих эталонных векторов</w:t>
      </w:r>
    </w:p>
    <w:p w14:paraId="036BBF08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Смещения нейронов скрытого слоя устанавливаются как </w:t>
      </w:r>
      <w:r w:rsidRPr="0050226D">
        <w:rPr>
          <w:rFonts w:ascii="Times New Roman" w:hAnsi="Times New Roman" w:cs="Times New Roman"/>
          <w:sz w:val="12"/>
          <w:szCs w:val="12"/>
        </w:rPr>
        <w:t>n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/2 (половина размерности входного вектора)</w:t>
      </w:r>
    </w:p>
    <w:p w14:paraId="578C51F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Прямое распространение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3D329767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Входной вектор подается на входной слой</w:t>
      </w:r>
    </w:p>
    <w:p w14:paraId="58E7163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Каждый нейрон скрытого слоя вычисляет скалярное произведение с входным вектором</w:t>
      </w:r>
    </w:p>
    <w:p w14:paraId="344D41D5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Выходы скрытого слоя соответствуют мере близости входного вектора к эталонным образцам</w:t>
      </w:r>
    </w:p>
    <w:p w14:paraId="12E36525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Соревновательный процесс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38ABEAF9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Слой </w:t>
      </w:r>
      <w:r w:rsidRPr="0050226D">
        <w:rPr>
          <w:rFonts w:ascii="Times New Roman" w:hAnsi="Times New Roman" w:cs="Times New Roman"/>
          <w:sz w:val="12"/>
          <w:szCs w:val="12"/>
        </w:rPr>
        <w:t>MAXNET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выполняет итеративный процесс, в результате которого активным остается только один нейрон с максимальным откликом</w:t>
      </w:r>
    </w:p>
    <w:p w14:paraId="36622494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Остальные нейроны подавляются</w:t>
      </w:r>
    </w:p>
    <w:p w14:paraId="6E221E99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Применение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ИНС Хемминга: - Распознавание образов - Классификация бинарных векторов - Ассоциативная память - Задачи восстановления зашумленных данных</w:t>
      </w:r>
    </w:p>
    <w:p w14:paraId="2DFCD5C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Преимущества сети Хемминга: быстрая сходимость, гарантированное нахождение ближайшего эталона, устойчивость к шумам.</w:t>
      </w:r>
    </w:p>
    <w:p w14:paraId="57A33433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" w:name="Xe6ef2caa351a74560f570dfed2b44f5b840f700"/>
      <w:bookmarkEnd w:id="2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3. Продукционная модель представления знаний и принцип работы систем, основанных на правилах.</w:t>
      </w:r>
    </w:p>
    <w:p w14:paraId="2B1665B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Продукционная модель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один из основных способов представления знаний в интеллектуальных системах, основанный на правилах вида “ЕСЛИ условие ТОГДА действие”.</w:t>
      </w:r>
    </w:p>
    <w:p w14:paraId="1549DC01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Структура продукционной системы:</w:t>
      </w:r>
    </w:p>
    <w:p w14:paraId="4D89CBC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База знаний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3A5AB090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Продукционные правила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формализованные утверждения типа “ЕСЛИ </w:t>
      </w:r>
      <w:r w:rsidRPr="0050226D">
        <w:rPr>
          <w:rFonts w:ascii="Times New Roman" w:hAnsi="Times New Roman" w:cs="Times New Roman"/>
          <w:sz w:val="12"/>
          <w:szCs w:val="12"/>
        </w:rPr>
        <w:t>A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ТОГДА </w:t>
      </w:r>
      <w:r w:rsidRPr="0050226D">
        <w:rPr>
          <w:rFonts w:ascii="Times New Roman" w:hAnsi="Times New Roman" w:cs="Times New Roman"/>
          <w:sz w:val="12"/>
          <w:szCs w:val="12"/>
        </w:rPr>
        <w:t>B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”</w:t>
      </w:r>
    </w:p>
    <w:p w14:paraId="44344B0B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Факты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набор утверждений, описывающих текущее состояние предметной области</w:t>
      </w:r>
    </w:p>
    <w:p w14:paraId="252FD0D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Рабочая память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хранит текущее состояние решаемой задачи (факты, промежуточные выводы)</w:t>
      </w:r>
    </w:p>
    <w:p w14:paraId="366ACA60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Механизм логического вывода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39E2A6A8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Сопоставитель</w:t>
      </w:r>
      <w:proofErr w:type="spellEnd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с образцом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находит правила, условия которых удовлетворяют текущим фактам</w:t>
      </w:r>
    </w:p>
    <w:p w14:paraId="4720567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Механизм разрешения конфликтов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выбирает одно правило из нескольких подходящих</w:t>
      </w:r>
    </w:p>
    <w:p w14:paraId="3EA11DF8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Интерпретатор правил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применяет выбранное правило и обновляет рабочую память</w:t>
      </w:r>
    </w:p>
    <w:p w14:paraId="460782AB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Принцип работы систем, основанных на правилах:</w:t>
      </w:r>
    </w:p>
    <w:p w14:paraId="292CB037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Прямой вывод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3270FC8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Начинается с имеющихся фактов</w:t>
      </w:r>
    </w:p>
    <w:p w14:paraId="3393C87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Применяет подходящие правила</w:t>
      </w:r>
    </w:p>
    <w:p w14:paraId="477F4544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Добавляет новые факты</w:t>
      </w:r>
    </w:p>
    <w:p w14:paraId="78912415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Процесс продолжается, пока не будет достигнута цель или не останется применимых правил</w:t>
      </w:r>
    </w:p>
    <w:p w14:paraId="7322266C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Обратный вывод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028F38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Начинается с цели (гипотезы)</w:t>
      </w:r>
    </w:p>
    <w:p w14:paraId="3E141481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Ищет правила, которые могут подтвердить гипотезу</w:t>
      </w:r>
    </w:p>
    <w:p w14:paraId="2363801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Проверяет условия этих правил, которые становятся подцелями</w:t>
      </w:r>
    </w:p>
    <w:p w14:paraId="3B36CC4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Процесс продолжается рекурсивно, пока подцели не будут сведены к известным фактам</w:t>
      </w:r>
    </w:p>
    <w:p w14:paraId="404871C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Преимущества продукционной модели: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- Модульность (правила независимы друг от друга) - Естественность (близость к человеческому мышлению) - Гибкость (легко добавлять и модифицировать правила)</w:t>
      </w:r>
    </w:p>
    <w:p w14:paraId="3642986B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Недостатки: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- Неэффективность при большом количестве правил - Сложность отслеживания взаимосвязей между правилами - Проблемы при обработке неопределенности</w:t>
      </w:r>
    </w:p>
    <w:p w14:paraId="33DE1DA2" w14:textId="77777777" w:rsidR="002C3DE5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Примеры систем: </w:t>
      </w:r>
      <w:r w:rsidRPr="0050226D">
        <w:rPr>
          <w:rFonts w:ascii="Times New Roman" w:hAnsi="Times New Roman" w:cs="Times New Roman"/>
          <w:sz w:val="12"/>
          <w:szCs w:val="12"/>
        </w:rPr>
        <w:t>MYCIN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(медицинская диагностика), </w:t>
      </w:r>
      <w:r w:rsidRPr="0050226D">
        <w:rPr>
          <w:rFonts w:ascii="Times New Roman" w:hAnsi="Times New Roman" w:cs="Times New Roman"/>
          <w:sz w:val="12"/>
          <w:szCs w:val="12"/>
        </w:rPr>
        <w:t>DENDRAL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(химия), </w:t>
      </w:r>
      <w:r w:rsidRPr="0050226D">
        <w:rPr>
          <w:rFonts w:ascii="Times New Roman" w:hAnsi="Times New Roman" w:cs="Times New Roman"/>
          <w:sz w:val="12"/>
          <w:szCs w:val="12"/>
        </w:rPr>
        <w:t>CLIPS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(инструментальная среда).</w:t>
      </w:r>
    </w:p>
    <w:p w14:paraId="46F1A1B5" w14:textId="77777777" w:rsidR="00984844" w:rsidRDefault="00984844" w:rsidP="0050226D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</w:p>
    <w:p w14:paraId="62153F3A" w14:textId="77777777" w:rsidR="00984844" w:rsidRDefault="00984844" w:rsidP="0050226D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</w:p>
    <w:p w14:paraId="7044C584" w14:textId="77777777" w:rsidR="00984844" w:rsidRPr="00984844" w:rsidRDefault="00984844" w:rsidP="0050226D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</w:p>
    <w:p w14:paraId="6B23A4B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4" w:name="X372d6aad713dc9b440e132a0afda94ad79f70cf"/>
      <w:bookmarkEnd w:id="3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4. Искусственная нейронная сеть прямого распространения и метод ее обучения.</w:t>
      </w:r>
    </w:p>
    <w:p w14:paraId="5174058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Искусственная нейронная сеть прямого распространения (</w:t>
      </w:r>
      <w:r w:rsidRPr="0050226D">
        <w:rPr>
          <w:rFonts w:ascii="Times New Roman" w:hAnsi="Times New Roman" w:cs="Times New Roman"/>
          <w:b/>
          <w:bCs/>
          <w:sz w:val="12"/>
          <w:szCs w:val="12"/>
        </w:rPr>
        <w:t>feedforward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50226D">
        <w:rPr>
          <w:rFonts w:ascii="Times New Roman" w:hAnsi="Times New Roman" w:cs="Times New Roman"/>
          <w:b/>
          <w:bCs/>
          <w:sz w:val="12"/>
          <w:szCs w:val="12"/>
        </w:rPr>
        <w:t>neural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50226D">
        <w:rPr>
          <w:rFonts w:ascii="Times New Roman" w:hAnsi="Times New Roman" w:cs="Times New Roman"/>
          <w:b/>
          <w:bCs/>
          <w:sz w:val="12"/>
          <w:szCs w:val="12"/>
        </w:rPr>
        <w:t>network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тип нейронной сети, в которой информация движется только в одном направлении: от входных нейронов через скрытые слои к выходным нейронам, без обратных связей.</w:t>
      </w:r>
    </w:p>
    <w:p w14:paraId="6B04290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Структура сети прямого распространения:</w:t>
      </w:r>
    </w:p>
    <w:p w14:paraId="19A826A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Входной слой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принимает внешние данные</w:t>
      </w:r>
    </w:p>
    <w:p w14:paraId="62E088D9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Скрытые слои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выполняют нелинейные преобразования входных данных</w:t>
      </w:r>
    </w:p>
    <w:p w14:paraId="5AEECA0B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Выходной слой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формирует результат работы сети</w:t>
      </w:r>
    </w:p>
    <w:p w14:paraId="15C9E057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Функционирование нейрона: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- Получает взвешенную сумму входных сигналов - Применяет функцию активации (</w:t>
      </w:r>
      <w:proofErr w:type="spellStart"/>
      <w:r w:rsidRPr="0050226D">
        <w:rPr>
          <w:rFonts w:ascii="Times New Roman" w:hAnsi="Times New Roman" w:cs="Times New Roman"/>
          <w:sz w:val="12"/>
          <w:szCs w:val="12"/>
          <w:lang w:val="ru-RU"/>
        </w:rPr>
        <w:t>сигмоидную</w:t>
      </w:r>
      <w:proofErr w:type="spellEnd"/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50226D">
        <w:rPr>
          <w:rFonts w:ascii="Times New Roman" w:hAnsi="Times New Roman" w:cs="Times New Roman"/>
          <w:sz w:val="12"/>
          <w:szCs w:val="12"/>
        </w:rPr>
        <w:t>ReLU</w:t>
      </w:r>
      <w:proofErr w:type="spellEnd"/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0226D">
        <w:rPr>
          <w:rFonts w:ascii="Times New Roman" w:hAnsi="Times New Roman" w:cs="Times New Roman"/>
          <w:sz w:val="12"/>
          <w:szCs w:val="12"/>
        </w:rPr>
        <w:t>tanh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и др.) - Передает результат следующему слою</w:t>
      </w:r>
    </w:p>
    <w:p w14:paraId="7CB022F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Методы обучения: алгоритм обратного распространения ошибки (</w:t>
      </w:r>
      <w:r w:rsidRPr="0050226D">
        <w:rPr>
          <w:rFonts w:ascii="Times New Roman" w:hAnsi="Times New Roman" w:cs="Times New Roman"/>
          <w:b/>
          <w:bCs/>
          <w:sz w:val="12"/>
          <w:szCs w:val="12"/>
        </w:rPr>
        <w:t>backpropagation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</w:p>
    <w:p w14:paraId="0C3B9616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Прямой проход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4F990CC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Входные данные подаются на входной слой</w:t>
      </w:r>
    </w:p>
    <w:p w14:paraId="5534D4E6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Сигналы распространяются через сеть, формируя выходной сигнал</w:t>
      </w:r>
    </w:p>
    <w:p w14:paraId="66D85FE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Вычисляется функция ошибки (разница между фактическим и желаемым выходом)</w:t>
      </w:r>
    </w:p>
    <w:p w14:paraId="15E34343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Обратный проход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4A9812D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Ошибка распространяется от выходного слоя к входному</w:t>
      </w:r>
    </w:p>
    <w:p w14:paraId="4718AAF6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Вычисляются градиенты ошибки по весам</w:t>
      </w:r>
    </w:p>
    <w:p w14:paraId="186370D1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Веса корректируются с использованием градиентного спуска</w:t>
      </w:r>
    </w:p>
    <w:p w14:paraId="39EBC669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Обновление весов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52784BC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Для каждого веса </w:t>
      </w:r>
      <w:r w:rsidRPr="0050226D">
        <w:rPr>
          <w:rFonts w:ascii="Times New Roman" w:hAnsi="Times New Roman" w:cs="Times New Roman"/>
          <w:sz w:val="12"/>
          <w:szCs w:val="12"/>
        </w:rPr>
        <w:t>w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вычисляется корректировка </w:t>
      </w:r>
      <w:proofErr w:type="spellStart"/>
      <w:r w:rsidRPr="0050226D">
        <w:rPr>
          <w:rFonts w:ascii="Times New Roman" w:hAnsi="Times New Roman" w:cs="Times New Roman"/>
          <w:sz w:val="12"/>
          <w:szCs w:val="12"/>
        </w:rPr>
        <w:t>Δw</w:t>
      </w:r>
      <w:proofErr w:type="spellEnd"/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= -</w:t>
      </w:r>
      <w:r w:rsidRPr="0050226D">
        <w:rPr>
          <w:rFonts w:ascii="Times New Roman" w:hAnsi="Times New Roman" w:cs="Times New Roman"/>
          <w:sz w:val="12"/>
          <w:szCs w:val="12"/>
        </w:rPr>
        <w:t>η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* ∂</w:t>
      </w:r>
      <w:r w:rsidRPr="0050226D">
        <w:rPr>
          <w:rFonts w:ascii="Times New Roman" w:hAnsi="Times New Roman" w:cs="Times New Roman"/>
          <w:sz w:val="12"/>
          <w:szCs w:val="12"/>
        </w:rPr>
        <w:t>E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50226D">
        <w:rPr>
          <w:rFonts w:ascii="Times New Roman" w:hAnsi="Times New Roman" w:cs="Times New Roman"/>
          <w:sz w:val="12"/>
          <w:szCs w:val="12"/>
        </w:rPr>
        <w:t>w</w:t>
      </w:r>
    </w:p>
    <w:p w14:paraId="781BEAEC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50226D">
        <w:rPr>
          <w:rFonts w:ascii="Times New Roman" w:hAnsi="Times New Roman" w:cs="Times New Roman"/>
          <w:sz w:val="12"/>
          <w:szCs w:val="12"/>
        </w:rPr>
        <w:t>η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скорость обучения, ∂</w:t>
      </w:r>
      <w:r w:rsidRPr="0050226D">
        <w:rPr>
          <w:rFonts w:ascii="Times New Roman" w:hAnsi="Times New Roman" w:cs="Times New Roman"/>
          <w:sz w:val="12"/>
          <w:szCs w:val="12"/>
        </w:rPr>
        <w:t>E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/∂</w:t>
      </w:r>
      <w:r w:rsidRPr="0050226D">
        <w:rPr>
          <w:rFonts w:ascii="Times New Roman" w:hAnsi="Times New Roman" w:cs="Times New Roman"/>
          <w:sz w:val="12"/>
          <w:szCs w:val="12"/>
        </w:rPr>
        <w:t>w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частная производная ошибки по весу</w:t>
      </w:r>
    </w:p>
    <w:p w14:paraId="62105CA3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Варианты алгоритма обратного распространения: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- Пакетный (</w:t>
      </w:r>
      <w:r w:rsidRPr="0050226D">
        <w:rPr>
          <w:rFonts w:ascii="Times New Roman" w:hAnsi="Times New Roman" w:cs="Times New Roman"/>
          <w:sz w:val="12"/>
          <w:szCs w:val="12"/>
        </w:rPr>
        <w:t>batch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) – обновление весов после обработки всего обучающего набора - Стохастический – обновление после каждого примера - </w:t>
      </w:r>
      <w:r w:rsidRPr="0050226D">
        <w:rPr>
          <w:rFonts w:ascii="Times New Roman" w:hAnsi="Times New Roman" w:cs="Times New Roman"/>
          <w:sz w:val="12"/>
          <w:szCs w:val="12"/>
        </w:rPr>
        <w:t>Mini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50226D">
        <w:rPr>
          <w:rFonts w:ascii="Times New Roman" w:hAnsi="Times New Roman" w:cs="Times New Roman"/>
          <w:sz w:val="12"/>
          <w:szCs w:val="12"/>
        </w:rPr>
        <w:t>batch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обновление после обработки подмножества примеров</w:t>
      </w:r>
    </w:p>
    <w:p w14:paraId="28BED1A0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Проблемы обучения: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- Локальные минимумы - Переобучение - Затухание/взрыв градиентов - Выбор </w:t>
      </w:r>
      <w:proofErr w:type="spellStart"/>
      <w:r w:rsidRPr="0050226D">
        <w:rPr>
          <w:rFonts w:ascii="Times New Roman" w:hAnsi="Times New Roman" w:cs="Times New Roman"/>
          <w:sz w:val="12"/>
          <w:szCs w:val="12"/>
          <w:lang w:val="ru-RU"/>
        </w:rPr>
        <w:t>гиперпараметров</w:t>
      </w:r>
      <w:proofErr w:type="spellEnd"/>
    </w:p>
    <w:p w14:paraId="3B7CBCF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Современные улучшения: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- Адаптивные методы обучения (</w:t>
      </w:r>
      <w:r w:rsidRPr="0050226D">
        <w:rPr>
          <w:rFonts w:ascii="Times New Roman" w:hAnsi="Times New Roman" w:cs="Times New Roman"/>
          <w:sz w:val="12"/>
          <w:szCs w:val="12"/>
        </w:rPr>
        <w:t>Adam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50226D">
        <w:rPr>
          <w:rFonts w:ascii="Times New Roman" w:hAnsi="Times New Roman" w:cs="Times New Roman"/>
          <w:sz w:val="12"/>
          <w:szCs w:val="12"/>
        </w:rPr>
        <w:t>RMSProp</w:t>
      </w:r>
      <w:proofErr w:type="spellEnd"/>
      <w:r w:rsidRPr="0050226D">
        <w:rPr>
          <w:rFonts w:ascii="Times New Roman" w:hAnsi="Times New Roman" w:cs="Times New Roman"/>
          <w:sz w:val="12"/>
          <w:szCs w:val="12"/>
          <w:lang w:val="ru-RU"/>
        </w:rPr>
        <w:t>) - Регуляризация (</w:t>
      </w:r>
      <w:r w:rsidRPr="0050226D">
        <w:rPr>
          <w:rFonts w:ascii="Times New Roman" w:hAnsi="Times New Roman" w:cs="Times New Roman"/>
          <w:sz w:val="12"/>
          <w:szCs w:val="12"/>
        </w:rPr>
        <w:t>L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1, </w:t>
      </w:r>
      <w:r w:rsidRPr="0050226D">
        <w:rPr>
          <w:rFonts w:ascii="Times New Roman" w:hAnsi="Times New Roman" w:cs="Times New Roman"/>
          <w:sz w:val="12"/>
          <w:szCs w:val="12"/>
        </w:rPr>
        <w:t>L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2, </w:t>
      </w:r>
      <w:r w:rsidRPr="0050226D">
        <w:rPr>
          <w:rFonts w:ascii="Times New Roman" w:hAnsi="Times New Roman" w:cs="Times New Roman"/>
          <w:sz w:val="12"/>
          <w:szCs w:val="12"/>
        </w:rPr>
        <w:t>Dropout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) - Пакетная нормализация - Остаточные связи (</w:t>
      </w:r>
      <w:proofErr w:type="spellStart"/>
      <w:r w:rsidRPr="0050226D">
        <w:rPr>
          <w:rFonts w:ascii="Times New Roman" w:hAnsi="Times New Roman" w:cs="Times New Roman"/>
          <w:sz w:val="12"/>
          <w:szCs w:val="12"/>
        </w:rPr>
        <w:t>ResNet</w:t>
      </w:r>
      <w:proofErr w:type="spellEnd"/>
      <w:r w:rsidRPr="0050226D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B6B3C42" w14:textId="77777777" w:rsidR="002C3DE5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Нейронные сети прямого распространения широко применяются в задачах классификации, регрессии и распознавания образов.</w:t>
      </w:r>
    </w:p>
    <w:p w14:paraId="7DA4D7A0" w14:textId="77777777" w:rsidR="0050226D" w:rsidRPr="0050226D" w:rsidRDefault="0050226D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BF37D9B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5" w:name="X49f1c6149a18e8419abeee6cd480d0aaeaf3898"/>
      <w:bookmarkEnd w:id="4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5. Представление знаний с помощью семантических сетей. Виды семантических сетей и их назначение.</w:t>
      </w:r>
    </w:p>
    <w:p w14:paraId="67265DA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Семантическая сеть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модель представления знаний в виде ориентированного графа, где вершины представляют понятия (объекты, события, свойства), а дуги – отношения между ними.</w:t>
      </w:r>
    </w:p>
    <w:p w14:paraId="45E4A2CB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элементы семантической сети: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Узлы (вершины)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концепты, понятия, объекты реального мира - 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Дуги (ребра)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отношения между узлами, описывающие семантику связи - 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Метки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имена узлов и дуг, конкретизирующие их смысл</w:t>
      </w:r>
    </w:p>
    <w:p w14:paraId="6F4623A1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Виды семантических сетей:</w:t>
      </w:r>
    </w:p>
    <w:p w14:paraId="70D1C82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Классификационные сети</w:t>
      </w:r>
    </w:p>
    <w:p w14:paraId="3AF96DB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Используют отношения типа “является” (</w:t>
      </w:r>
      <w:r w:rsidRPr="0050226D">
        <w:rPr>
          <w:rFonts w:ascii="Times New Roman" w:hAnsi="Times New Roman" w:cs="Times New Roman"/>
          <w:sz w:val="12"/>
          <w:szCs w:val="12"/>
        </w:rPr>
        <w:t>IS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50226D">
        <w:rPr>
          <w:rFonts w:ascii="Times New Roman" w:hAnsi="Times New Roman" w:cs="Times New Roman"/>
          <w:sz w:val="12"/>
          <w:szCs w:val="12"/>
        </w:rPr>
        <w:t>A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), “имеет свойство” (</w:t>
      </w:r>
      <w:r w:rsidRPr="0050226D">
        <w:rPr>
          <w:rFonts w:ascii="Times New Roman" w:hAnsi="Times New Roman" w:cs="Times New Roman"/>
          <w:sz w:val="12"/>
          <w:szCs w:val="12"/>
        </w:rPr>
        <w:t>HAS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50226D">
        <w:rPr>
          <w:rFonts w:ascii="Times New Roman" w:hAnsi="Times New Roman" w:cs="Times New Roman"/>
          <w:sz w:val="12"/>
          <w:szCs w:val="12"/>
        </w:rPr>
        <w:t>PROPERTY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0DF3F48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Организуют понятия в таксономии (иерархии)</w:t>
      </w:r>
    </w:p>
    <w:p w14:paraId="62F9BFF4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Назначение: представление иерархических знаний, категоризация объектов</w:t>
      </w:r>
    </w:p>
    <w:p w14:paraId="2245E1B6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Пример: биологическая классификация видов</w:t>
      </w:r>
    </w:p>
    <w:p w14:paraId="6DF0D66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Функциональные сети</w:t>
      </w:r>
    </w:p>
    <w:p w14:paraId="4B5F5FE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Описывают процессы, функциональные зависимости, причинно-следственные отношения</w:t>
      </w:r>
    </w:p>
    <w:p w14:paraId="24EFEDD4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Используют отношения “влияет”, “вызывает”, “определяет”</w:t>
      </w:r>
    </w:p>
    <w:p w14:paraId="2383929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Назначение: моделирование процессов, причинно-следственных связей</w:t>
      </w:r>
    </w:p>
    <w:p w14:paraId="099C7E8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Пример: модели бизнес-процессов</w:t>
      </w:r>
    </w:p>
    <w:p w14:paraId="53AE032A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Сценарные сети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(скрипты)</w:t>
      </w:r>
    </w:p>
    <w:p w14:paraId="55BC361A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Представляют стандартные последовательности событий</w:t>
      </w:r>
    </w:p>
    <w:p w14:paraId="3074671A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Используют отношения “следует за”, “предшествует”, “часть сценария”</w:t>
      </w:r>
    </w:p>
    <w:p w14:paraId="7CA41A3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Назначение: представление типовых ситуаций, планирование</w:t>
      </w:r>
    </w:p>
    <w:p w14:paraId="3E8FDFD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Пример: сценарий посещения ресторана</w:t>
      </w:r>
    </w:p>
    <w:p w14:paraId="308C2097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Ситуационные сети</w:t>
      </w:r>
    </w:p>
    <w:p w14:paraId="0ACB0BA3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Описывают конкретные ситуации и их участников</w:t>
      </w:r>
    </w:p>
    <w:p w14:paraId="2A8A2A55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Используют отношения “агент”, “объект”, “место”, “время”</w:t>
      </w:r>
    </w:p>
    <w:p w14:paraId="1186C89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Назначение: моделирование конкретных ситуаций</w:t>
      </w:r>
    </w:p>
    <w:p w14:paraId="7ACAD851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Пример: описание события в новостях</w:t>
      </w:r>
    </w:p>
    <w:p w14:paraId="52D99ED9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Обобщенные или гибридные сети</w:t>
      </w:r>
    </w:p>
    <w:p w14:paraId="01AFDB9A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Комбинируют различные типы отношений</w:t>
      </w:r>
    </w:p>
    <w:p w14:paraId="52886495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Используют механизмы наследования и процедурные вложения</w:t>
      </w:r>
    </w:p>
    <w:p w14:paraId="55878677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Назначение: комплексное представление знаний</w:t>
      </w:r>
    </w:p>
    <w:p w14:paraId="4B3E680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Пример: </w:t>
      </w:r>
      <w:r w:rsidRPr="0050226D">
        <w:rPr>
          <w:rFonts w:ascii="Times New Roman" w:hAnsi="Times New Roman" w:cs="Times New Roman"/>
          <w:sz w:val="12"/>
          <w:szCs w:val="12"/>
        </w:rPr>
        <w:t>semantic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0226D">
        <w:rPr>
          <w:rFonts w:ascii="Times New Roman" w:hAnsi="Times New Roman" w:cs="Times New Roman"/>
          <w:sz w:val="12"/>
          <w:szCs w:val="12"/>
        </w:rPr>
        <w:t>web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50226D">
        <w:rPr>
          <w:rFonts w:ascii="Times New Roman" w:hAnsi="Times New Roman" w:cs="Times New Roman"/>
          <w:sz w:val="12"/>
          <w:szCs w:val="12"/>
        </w:rPr>
        <w:t>RDF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0226D">
        <w:rPr>
          <w:rFonts w:ascii="Times New Roman" w:hAnsi="Times New Roman" w:cs="Times New Roman"/>
          <w:sz w:val="12"/>
          <w:szCs w:val="12"/>
        </w:rPr>
        <w:t>OWL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428FA55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Преимущества семантических сетей: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- Наглядность и интуитивность представления - Естественная поддержка наследования свойств - Возможность отображения ассоциативных связей - Легкость дополнения и модификации</w:t>
      </w:r>
    </w:p>
    <w:p w14:paraId="23184E0C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Недостатки: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- Сложность формализации правил вывода - Проблемы с представлением процедурных знаний - Потеря эффективности при большом объеме сети</w:t>
      </w:r>
    </w:p>
    <w:p w14:paraId="7676DA8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Семантические сети широко используются в системах обработки естественного языка, экспертных системах, базах знаний и проекте </w:t>
      </w:r>
      <w:r w:rsidRPr="0050226D">
        <w:rPr>
          <w:rFonts w:ascii="Times New Roman" w:hAnsi="Times New Roman" w:cs="Times New Roman"/>
          <w:sz w:val="12"/>
          <w:szCs w:val="12"/>
        </w:rPr>
        <w:t>Semantic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0226D">
        <w:rPr>
          <w:rFonts w:ascii="Times New Roman" w:hAnsi="Times New Roman" w:cs="Times New Roman"/>
          <w:sz w:val="12"/>
          <w:szCs w:val="12"/>
        </w:rPr>
        <w:t>Web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783D1BB1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6" w:name="Xa29afccb0353a271bb1b087b1b671ba5d59fe9c"/>
      <w:bookmarkEnd w:id="5"/>
    </w:p>
    <w:p w14:paraId="7C695426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14:paraId="5542992A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14:paraId="0D828E95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14:paraId="1B9245B9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14:paraId="18735F8F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14:paraId="46FC8876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14:paraId="21CDA50D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14:paraId="144C9176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14:paraId="1F056731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14:paraId="20FBDD69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14:paraId="685AF7BE" w14:textId="77777777" w:rsidR="0050226D" w:rsidRDefault="0050226D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</w:p>
    <w:p w14:paraId="48AB5C44" w14:textId="7969BBEA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6. Формальная постановка задачи кластеризации и методы ее решения.</w:t>
      </w:r>
    </w:p>
    <w:p w14:paraId="70FF7F15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Кластеризация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– задача разделения множества объектов на группы (кластеры) так, чтобы объекты внутри кластера были более похожи друг на друга, чем на объекты из других кластеров.</w:t>
      </w:r>
    </w:p>
    <w:p w14:paraId="14BB356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Формальная постановка задачи:</w:t>
      </w:r>
    </w:p>
    <w:p w14:paraId="6CFD668B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Дано: - Множество объектов </w:t>
      </w:r>
      <w:r w:rsidRPr="0050226D">
        <w:rPr>
          <w:rFonts w:ascii="Times New Roman" w:hAnsi="Times New Roman" w:cs="Times New Roman"/>
          <w:sz w:val="12"/>
          <w:szCs w:val="12"/>
        </w:rPr>
        <w:t>X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= {</w:t>
      </w:r>
      <w:r w:rsidRPr="0050226D">
        <w:rPr>
          <w:rFonts w:ascii="Times New Roman" w:hAnsi="Times New Roman" w:cs="Times New Roman"/>
          <w:sz w:val="12"/>
          <w:szCs w:val="12"/>
        </w:rPr>
        <w:t>x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50226D">
        <w:rPr>
          <w:rFonts w:ascii="Times New Roman" w:hAnsi="Times New Roman" w:cs="Times New Roman"/>
          <w:sz w:val="12"/>
          <w:szCs w:val="12"/>
        </w:rPr>
        <w:t>x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50226D">
        <w:rPr>
          <w:rFonts w:ascii="Times New Roman" w:hAnsi="Times New Roman" w:cs="Times New Roman"/>
          <w:sz w:val="12"/>
          <w:szCs w:val="12"/>
        </w:rPr>
        <w:t>x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ₙ} - Каждый объект </w:t>
      </w:r>
      <w:r w:rsidRPr="0050226D">
        <w:rPr>
          <w:rFonts w:ascii="Times New Roman" w:hAnsi="Times New Roman" w:cs="Times New Roman"/>
          <w:sz w:val="12"/>
          <w:szCs w:val="12"/>
        </w:rPr>
        <w:t>xᵢ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описывается вектором признаков </w:t>
      </w:r>
      <w:r w:rsidRPr="0050226D">
        <w:rPr>
          <w:rFonts w:ascii="Times New Roman" w:hAnsi="Times New Roman" w:cs="Times New Roman"/>
          <w:sz w:val="12"/>
          <w:szCs w:val="12"/>
        </w:rPr>
        <w:t>xᵢ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50226D">
        <w:rPr>
          <w:rFonts w:ascii="Times New Roman" w:hAnsi="Times New Roman" w:cs="Times New Roman"/>
          <w:sz w:val="12"/>
          <w:szCs w:val="12"/>
        </w:rPr>
        <w:t>xᵢ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50226D">
        <w:rPr>
          <w:rFonts w:ascii="Times New Roman" w:hAnsi="Times New Roman" w:cs="Times New Roman"/>
          <w:sz w:val="12"/>
          <w:szCs w:val="12"/>
        </w:rPr>
        <w:t>xᵢ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50226D">
        <w:rPr>
          <w:rFonts w:ascii="Times New Roman" w:hAnsi="Times New Roman" w:cs="Times New Roman"/>
          <w:sz w:val="12"/>
          <w:szCs w:val="12"/>
        </w:rPr>
        <w:t>xᵢ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ₘ) - Функция расстояния (меры сходства) </w:t>
      </w:r>
      <w:proofErr w:type="gramStart"/>
      <w:r w:rsidRPr="0050226D">
        <w:rPr>
          <w:rFonts w:ascii="Times New Roman" w:hAnsi="Times New Roman" w:cs="Times New Roman"/>
          <w:sz w:val="12"/>
          <w:szCs w:val="12"/>
        </w:rPr>
        <w:t>d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0226D">
        <w:rPr>
          <w:rFonts w:ascii="Times New Roman" w:hAnsi="Times New Roman" w:cs="Times New Roman"/>
          <w:sz w:val="12"/>
          <w:szCs w:val="12"/>
        </w:rPr>
        <w:t>xᵢ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0226D">
        <w:rPr>
          <w:rFonts w:ascii="Times New Roman" w:hAnsi="Times New Roman" w:cs="Times New Roman"/>
          <w:sz w:val="12"/>
          <w:szCs w:val="12"/>
        </w:rPr>
        <w:t>xⱼ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) между объектами</w:t>
      </w:r>
    </w:p>
    <w:p w14:paraId="5053DB6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Требуется: - Разбить множество </w:t>
      </w:r>
      <w:r w:rsidRPr="0050226D">
        <w:rPr>
          <w:rFonts w:ascii="Times New Roman" w:hAnsi="Times New Roman" w:cs="Times New Roman"/>
          <w:sz w:val="12"/>
          <w:szCs w:val="12"/>
        </w:rPr>
        <w:t>X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на непересекающиеся подмножества (кластеры) </w:t>
      </w:r>
      <w:r w:rsidRPr="0050226D">
        <w:rPr>
          <w:rFonts w:ascii="Times New Roman" w:hAnsi="Times New Roman" w:cs="Times New Roman"/>
          <w:sz w:val="12"/>
          <w:szCs w:val="12"/>
        </w:rPr>
        <w:t>C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= {</w:t>
      </w:r>
      <w:r w:rsidRPr="0050226D">
        <w:rPr>
          <w:rFonts w:ascii="Times New Roman" w:hAnsi="Times New Roman" w:cs="Times New Roman"/>
          <w:sz w:val="12"/>
          <w:szCs w:val="12"/>
        </w:rPr>
        <w:t>C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50226D">
        <w:rPr>
          <w:rFonts w:ascii="Times New Roman" w:hAnsi="Times New Roman" w:cs="Times New Roman"/>
          <w:sz w:val="12"/>
          <w:szCs w:val="12"/>
        </w:rPr>
        <w:t>C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₂, …, </w:t>
      </w:r>
      <w:r w:rsidRPr="0050226D">
        <w:rPr>
          <w:rFonts w:ascii="Times New Roman" w:hAnsi="Times New Roman" w:cs="Times New Roman"/>
          <w:sz w:val="12"/>
          <w:szCs w:val="12"/>
        </w:rPr>
        <w:t>C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ₖ} - Минимизировать </w:t>
      </w:r>
      <w:proofErr w:type="spellStart"/>
      <w:r w:rsidRPr="0050226D">
        <w:rPr>
          <w:rFonts w:ascii="Times New Roman" w:hAnsi="Times New Roman" w:cs="Times New Roman"/>
          <w:sz w:val="12"/>
          <w:szCs w:val="12"/>
          <w:lang w:val="ru-RU"/>
        </w:rPr>
        <w:t>внутрикластерные</w:t>
      </w:r>
      <w:proofErr w:type="spellEnd"/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расстояния - Максимизировать </w:t>
      </w:r>
      <w:proofErr w:type="spellStart"/>
      <w:r w:rsidRPr="0050226D">
        <w:rPr>
          <w:rFonts w:ascii="Times New Roman" w:hAnsi="Times New Roman" w:cs="Times New Roman"/>
          <w:sz w:val="12"/>
          <w:szCs w:val="12"/>
          <w:lang w:val="ru-RU"/>
        </w:rPr>
        <w:t>межкластерные</w:t>
      </w:r>
      <w:proofErr w:type="spellEnd"/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расстояния</w:t>
      </w:r>
    </w:p>
    <w:p w14:paraId="3C15EB3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методы кластеризации:</w:t>
      </w:r>
    </w:p>
    <w:p w14:paraId="2FEE9306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Центроидные</w:t>
      </w:r>
      <w:proofErr w:type="spellEnd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методы</w:t>
      </w:r>
    </w:p>
    <w:p w14:paraId="6E8B1D6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Алгоритм </w:t>
      </w:r>
      <w:r w:rsidRPr="0050226D">
        <w:rPr>
          <w:rFonts w:ascii="Times New Roman" w:hAnsi="Times New Roman" w:cs="Times New Roman"/>
          <w:b/>
          <w:bCs/>
          <w:sz w:val="12"/>
          <w:szCs w:val="12"/>
        </w:rPr>
        <w:t>k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-средних (</w:t>
      </w:r>
      <w:r w:rsidRPr="0050226D">
        <w:rPr>
          <w:rFonts w:ascii="Times New Roman" w:hAnsi="Times New Roman" w:cs="Times New Roman"/>
          <w:b/>
          <w:bCs/>
          <w:sz w:val="12"/>
          <w:szCs w:val="12"/>
        </w:rPr>
        <w:t>k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-</w:t>
      </w:r>
      <w:r w:rsidRPr="0050226D">
        <w:rPr>
          <w:rFonts w:ascii="Times New Roman" w:hAnsi="Times New Roman" w:cs="Times New Roman"/>
          <w:b/>
          <w:bCs/>
          <w:sz w:val="12"/>
          <w:szCs w:val="12"/>
        </w:rPr>
        <w:t>means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69F4CD0A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Выбор </w:t>
      </w:r>
      <w:r w:rsidRPr="0050226D">
        <w:rPr>
          <w:rFonts w:ascii="Times New Roman" w:hAnsi="Times New Roman" w:cs="Times New Roman"/>
          <w:sz w:val="12"/>
          <w:szCs w:val="12"/>
        </w:rPr>
        <w:t>k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начальных центров кластеров</w:t>
      </w:r>
    </w:p>
    <w:p w14:paraId="6F6AEECB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Отнесение каждого объекта к ближайшему центру</w:t>
      </w:r>
    </w:p>
    <w:p w14:paraId="7457CCB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Пересчет центров как средних значений объектов кластера</w:t>
      </w:r>
    </w:p>
    <w:p w14:paraId="67567D8C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Повторение до сходимости</w:t>
      </w:r>
    </w:p>
    <w:p w14:paraId="7C1B4CA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</w:rPr>
        <w:t>k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-</w:t>
      </w:r>
      <w:proofErr w:type="spellStart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медоидов</w:t>
      </w:r>
      <w:proofErr w:type="spellEnd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(</w:t>
      </w:r>
      <w:r w:rsidRPr="0050226D">
        <w:rPr>
          <w:rFonts w:ascii="Times New Roman" w:hAnsi="Times New Roman" w:cs="Times New Roman"/>
          <w:b/>
          <w:bCs/>
          <w:sz w:val="12"/>
          <w:szCs w:val="12"/>
        </w:rPr>
        <w:t>k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-</w:t>
      </w:r>
      <w:r w:rsidRPr="0050226D">
        <w:rPr>
          <w:rFonts w:ascii="Times New Roman" w:hAnsi="Times New Roman" w:cs="Times New Roman"/>
          <w:b/>
          <w:bCs/>
          <w:sz w:val="12"/>
          <w:szCs w:val="12"/>
        </w:rPr>
        <w:t>medoids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)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3E59B3D6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Подобен </w:t>
      </w:r>
      <w:r w:rsidRPr="0050226D">
        <w:rPr>
          <w:rFonts w:ascii="Times New Roman" w:hAnsi="Times New Roman" w:cs="Times New Roman"/>
          <w:sz w:val="12"/>
          <w:szCs w:val="12"/>
        </w:rPr>
        <w:t>k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50226D">
        <w:rPr>
          <w:rFonts w:ascii="Times New Roman" w:hAnsi="Times New Roman" w:cs="Times New Roman"/>
          <w:sz w:val="12"/>
          <w:szCs w:val="12"/>
        </w:rPr>
        <w:t>means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, но центры кластеров – реальные объекты</w:t>
      </w:r>
    </w:p>
    <w:p w14:paraId="1254DF8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Преимущества: простота, эффективность, линейная сложность </w:t>
      </w:r>
      <w:r w:rsidRPr="0050226D">
        <w:rPr>
          <w:rFonts w:ascii="Times New Roman" w:hAnsi="Times New Roman" w:cs="Times New Roman"/>
          <w:sz w:val="12"/>
          <w:szCs w:val="12"/>
        </w:rPr>
        <w:t>O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0226D">
        <w:rPr>
          <w:rFonts w:ascii="Times New Roman" w:hAnsi="Times New Roman" w:cs="Times New Roman"/>
          <w:sz w:val="12"/>
          <w:szCs w:val="12"/>
        </w:rPr>
        <w:t>n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) Недостатки: необходимость задавать </w:t>
      </w:r>
      <w:r w:rsidRPr="0050226D">
        <w:rPr>
          <w:rFonts w:ascii="Times New Roman" w:hAnsi="Times New Roman" w:cs="Times New Roman"/>
          <w:sz w:val="12"/>
          <w:szCs w:val="12"/>
        </w:rPr>
        <w:t>k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, чувствительность к выбору начальных центров, предположение о сферической форме кластеров</w:t>
      </w:r>
    </w:p>
    <w:p w14:paraId="5D10F0A6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Иерархические методы</w:t>
      </w:r>
    </w:p>
    <w:p w14:paraId="6DECF4A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Агломеративные</w:t>
      </w:r>
      <w:proofErr w:type="spellEnd"/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(снизу вверх):</w:t>
      </w:r>
    </w:p>
    <w:p w14:paraId="3671CD02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Начало с одноэлементных кластеров</w:t>
      </w:r>
    </w:p>
    <w:p w14:paraId="46D29D9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Последовательное объединение ближайших кластеров</w:t>
      </w:r>
    </w:p>
    <w:p w14:paraId="18F592B6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Построение </w:t>
      </w:r>
      <w:proofErr w:type="spellStart"/>
      <w:r w:rsidRPr="0050226D">
        <w:rPr>
          <w:rFonts w:ascii="Times New Roman" w:hAnsi="Times New Roman" w:cs="Times New Roman"/>
          <w:sz w:val="12"/>
          <w:szCs w:val="12"/>
          <w:lang w:val="ru-RU"/>
        </w:rPr>
        <w:t>дендрограммы</w:t>
      </w:r>
      <w:proofErr w:type="spellEnd"/>
    </w:p>
    <w:p w14:paraId="200A2191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Дивизимные</w:t>
      </w:r>
      <w:proofErr w:type="spellEnd"/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(сверху вниз):</w:t>
      </w:r>
    </w:p>
    <w:p w14:paraId="3FB67C29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Начало с одного кластера, содержащего все объекты</w:t>
      </w:r>
    </w:p>
    <w:p w14:paraId="56C60B7B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Рекурсивное разделение на </w:t>
      </w:r>
      <w:proofErr w:type="spellStart"/>
      <w:r w:rsidRPr="0050226D">
        <w:rPr>
          <w:rFonts w:ascii="Times New Roman" w:hAnsi="Times New Roman" w:cs="Times New Roman"/>
          <w:sz w:val="12"/>
          <w:szCs w:val="12"/>
          <w:lang w:val="ru-RU"/>
        </w:rPr>
        <w:t>подкластеры</w:t>
      </w:r>
      <w:proofErr w:type="spellEnd"/>
    </w:p>
    <w:p w14:paraId="06B35EA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Преимущества: не требуют предварительного задания числа кластеров, визуализация результатов через </w:t>
      </w:r>
      <w:proofErr w:type="spellStart"/>
      <w:r w:rsidRPr="0050226D">
        <w:rPr>
          <w:rFonts w:ascii="Times New Roman" w:hAnsi="Times New Roman" w:cs="Times New Roman"/>
          <w:sz w:val="12"/>
          <w:szCs w:val="12"/>
          <w:lang w:val="ru-RU"/>
        </w:rPr>
        <w:t>дендрограмму</w:t>
      </w:r>
      <w:proofErr w:type="spellEnd"/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Недостатки: квадратичная или кубическая сложность, нет возможности перераспределить объекты между кластерами</w:t>
      </w:r>
    </w:p>
    <w:p w14:paraId="2A43E964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50226D">
        <w:rPr>
          <w:rFonts w:ascii="Times New Roman" w:hAnsi="Times New Roman" w:cs="Times New Roman"/>
          <w:b/>
          <w:bCs/>
          <w:sz w:val="12"/>
          <w:szCs w:val="12"/>
        </w:rPr>
        <w:t>Плотностные</w:t>
      </w:r>
      <w:proofErr w:type="spellEnd"/>
      <w:r w:rsidRPr="0050226D">
        <w:rPr>
          <w:rFonts w:ascii="Times New Roman" w:hAnsi="Times New Roman" w:cs="Times New Roman"/>
          <w:b/>
          <w:bCs/>
          <w:sz w:val="12"/>
          <w:szCs w:val="12"/>
        </w:rPr>
        <w:t xml:space="preserve"> </w:t>
      </w:r>
      <w:proofErr w:type="spellStart"/>
      <w:r w:rsidRPr="0050226D">
        <w:rPr>
          <w:rFonts w:ascii="Times New Roman" w:hAnsi="Times New Roman" w:cs="Times New Roman"/>
          <w:b/>
          <w:bCs/>
          <w:sz w:val="12"/>
          <w:szCs w:val="12"/>
        </w:rPr>
        <w:t>методы</w:t>
      </w:r>
      <w:proofErr w:type="spellEnd"/>
    </w:p>
    <w:p w14:paraId="0A5D734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</w:rPr>
        <w:t>DBSCAN</w:t>
      </w:r>
      <w:r w:rsidRPr="0050226D">
        <w:rPr>
          <w:rFonts w:ascii="Times New Roman" w:hAnsi="Times New Roman" w:cs="Times New Roman"/>
          <w:sz w:val="12"/>
          <w:szCs w:val="12"/>
        </w:rPr>
        <w:t xml:space="preserve"> (Density-Based Spatial Clustering of Applications with Noise):</w:t>
      </w:r>
    </w:p>
    <w:p w14:paraId="3E1D1FD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Выделение кластеров как областей с высокой плотностью объектов</w:t>
      </w:r>
    </w:p>
    <w:p w14:paraId="7E5C921D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Определение шумовых точек</w:t>
      </w:r>
    </w:p>
    <w:p w14:paraId="405E5626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</w:rPr>
        <w:t>OPTICS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7E1BD421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Усовершенствованный </w:t>
      </w:r>
      <w:r w:rsidRPr="0050226D">
        <w:rPr>
          <w:rFonts w:ascii="Times New Roman" w:hAnsi="Times New Roman" w:cs="Times New Roman"/>
          <w:sz w:val="12"/>
          <w:szCs w:val="12"/>
        </w:rPr>
        <w:t>DBSCAN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с переменной плотностью</w:t>
      </w:r>
    </w:p>
    <w:p w14:paraId="0CA5FE83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Преимущества: нахождение кластеров произвольной формы, устойчивость к шуму, автоматическое определение числа кластеров Недостатки: сложность выбора параметров, проблемы с кластерами разной плотности</w:t>
      </w:r>
    </w:p>
    <w:p w14:paraId="5721991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Вероятностные методы</w:t>
      </w:r>
    </w:p>
    <w:p w14:paraId="3EFBF036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</w:rPr>
        <w:t>EM</w:t>
      </w: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-алгоритм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50226D">
        <w:rPr>
          <w:rFonts w:ascii="Times New Roman" w:hAnsi="Times New Roman" w:cs="Times New Roman"/>
          <w:sz w:val="12"/>
          <w:szCs w:val="12"/>
        </w:rPr>
        <w:t>Expectation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50226D">
        <w:rPr>
          <w:rFonts w:ascii="Times New Roman" w:hAnsi="Times New Roman" w:cs="Times New Roman"/>
          <w:sz w:val="12"/>
          <w:szCs w:val="12"/>
        </w:rPr>
        <w:t>Maximization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>):</w:t>
      </w:r>
    </w:p>
    <w:p w14:paraId="623B1910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Предположение о порождении данных смесью распределений</w:t>
      </w:r>
    </w:p>
    <w:p w14:paraId="103D65AA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Итеративное вычисление параметров распределений и вероятностей принадлежности</w:t>
      </w:r>
    </w:p>
    <w:p w14:paraId="1E71DEFC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Байесовские методы</w:t>
      </w:r>
    </w:p>
    <w:p w14:paraId="1184342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Преимущества: мягкая кластеризация (вероятностная принадлежность), теоретическое обоснование Недостатки: чувствительность к начальным значениям, вычислительная сложность</w:t>
      </w:r>
    </w:p>
    <w:p w14:paraId="17D278E5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Спектральная кластеризация</w:t>
      </w:r>
    </w:p>
    <w:p w14:paraId="007494C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Построение матрицы сходства</w:t>
      </w:r>
    </w:p>
    <w:p w14:paraId="137D4B60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Вычисление собственных векторов матрицы Лапласа графа</w:t>
      </w:r>
    </w:p>
    <w:p w14:paraId="48C15F9E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Кластеризация в пространстве собственных векторов</w:t>
      </w:r>
    </w:p>
    <w:p w14:paraId="3D7E0927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Преимущества: хорошо работает с нелинейно разделимыми данными, кластерами сложной формы Недостатки: вычислительная сложность, выбор функции сходства и количества кластеров</w:t>
      </w:r>
    </w:p>
    <w:p w14:paraId="2731E9BF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b/>
          <w:bCs/>
          <w:sz w:val="12"/>
          <w:szCs w:val="12"/>
          <w:lang w:val="ru-RU"/>
        </w:rPr>
        <w:t>Оценка качества кластеризации: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 - Внутренние метрики: индекс силуэта, индекс Дэвиса-Болдина, дисперсионный критерий - Внешние метрики (при наличии эталонного разбиения): чистота кластеров, </w:t>
      </w:r>
      <w:r w:rsidRPr="0050226D">
        <w:rPr>
          <w:rFonts w:ascii="Times New Roman" w:hAnsi="Times New Roman" w:cs="Times New Roman"/>
          <w:sz w:val="12"/>
          <w:szCs w:val="12"/>
        </w:rPr>
        <w:t>ARI</w:t>
      </w:r>
      <w:r w:rsidRPr="0050226D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0226D">
        <w:rPr>
          <w:rFonts w:ascii="Times New Roman" w:hAnsi="Times New Roman" w:cs="Times New Roman"/>
          <w:sz w:val="12"/>
          <w:szCs w:val="12"/>
        </w:rPr>
        <w:t>NMI</w:t>
      </w:r>
    </w:p>
    <w:p w14:paraId="40E1104A" w14:textId="77777777" w:rsidR="002C3DE5" w:rsidRPr="0050226D" w:rsidRDefault="00000000" w:rsidP="0050226D">
      <w:pPr>
        <w:pStyle w:val="a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0226D">
        <w:rPr>
          <w:rFonts w:ascii="Times New Roman" w:hAnsi="Times New Roman" w:cs="Times New Roman"/>
          <w:sz w:val="12"/>
          <w:szCs w:val="12"/>
          <w:lang w:val="ru-RU"/>
        </w:rPr>
        <w:t>Выбор метода кластеризации зависит от особенностей данных, требуемой формы кластеров и вычислительных ресурсов.</w:t>
      </w:r>
      <w:bookmarkEnd w:id="0"/>
      <w:bookmarkEnd w:id="6"/>
    </w:p>
    <w:sectPr w:rsidR="002C3DE5" w:rsidRPr="0050226D" w:rsidSect="00984844">
      <w:pgSz w:w="11900" w:h="16840"/>
      <w:pgMar w:top="227" w:right="454" w:bottom="482" w:left="567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C70D0" w14:textId="77777777" w:rsidR="009C78A9" w:rsidRDefault="009C78A9">
      <w:pPr>
        <w:spacing w:after="0"/>
      </w:pPr>
      <w:r>
        <w:separator/>
      </w:r>
    </w:p>
  </w:endnote>
  <w:endnote w:type="continuationSeparator" w:id="0">
    <w:p w14:paraId="4C91FC12" w14:textId="77777777" w:rsidR="009C78A9" w:rsidRDefault="009C78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0EA56" w14:textId="77777777" w:rsidR="009C78A9" w:rsidRDefault="009C78A9">
      <w:r>
        <w:separator/>
      </w:r>
    </w:p>
  </w:footnote>
  <w:footnote w:type="continuationSeparator" w:id="0">
    <w:p w14:paraId="5C28235A" w14:textId="77777777" w:rsidR="009C78A9" w:rsidRDefault="009C7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2C2FD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F72566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83CFDF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21988126">
    <w:abstractNumId w:val="0"/>
  </w:num>
  <w:num w:numId="2" w16cid:durableId="20391596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76664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926428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3206877">
    <w:abstractNumId w:val="1"/>
  </w:num>
  <w:num w:numId="6" w16cid:durableId="2097287702">
    <w:abstractNumId w:val="1"/>
  </w:num>
  <w:num w:numId="7" w16cid:durableId="1704594286">
    <w:abstractNumId w:val="1"/>
  </w:num>
  <w:num w:numId="8" w16cid:durableId="17617588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4903573">
    <w:abstractNumId w:val="1"/>
  </w:num>
  <w:num w:numId="10" w16cid:durableId="1594167560">
    <w:abstractNumId w:val="1"/>
  </w:num>
  <w:num w:numId="11" w16cid:durableId="16331688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53635590">
    <w:abstractNumId w:val="1"/>
  </w:num>
  <w:num w:numId="13" w16cid:durableId="1032539935">
    <w:abstractNumId w:val="1"/>
  </w:num>
  <w:num w:numId="14" w16cid:durableId="4640104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9606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29913191">
    <w:abstractNumId w:val="1"/>
  </w:num>
  <w:num w:numId="17" w16cid:durableId="1933052168">
    <w:abstractNumId w:val="1"/>
  </w:num>
  <w:num w:numId="18" w16cid:durableId="2048409754">
    <w:abstractNumId w:val="1"/>
  </w:num>
  <w:num w:numId="19" w16cid:durableId="1624921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1924732">
    <w:abstractNumId w:val="1"/>
  </w:num>
  <w:num w:numId="21" w16cid:durableId="1096708730">
    <w:abstractNumId w:val="1"/>
  </w:num>
  <w:num w:numId="22" w16cid:durableId="2033141624">
    <w:abstractNumId w:val="1"/>
  </w:num>
  <w:num w:numId="23" w16cid:durableId="188371919">
    <w:abstractNumId w:val="1"/>
  </w:num>
  <w:num w:numId="24" w16cid:durableId="1803764910">
    <w:abstractNumId w:val="1"/>
  </w:num>
  <w:num w:numId="25" w16cid:durableId="17496471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042404">
    <w:abstractNumId w:val="1"/>
  </w:num>
  <w:num w:numId="27" w16cid:durableId="858004149">
    <w:abstractNumId w:val="1"/>
  </w:num>
  <w:num w:numId="28" w16cid:durableId="1325089680">
    <w:abstractNumId w:val="1"/>
  </w:num>
  <w:num w:numId="29" w16cid:durableId="1145006852">
    <w:abstractNumId w:val="1"/>
  </w:num>
  <w:num w:numId="30" w16cid:durableId="242178613">
    <w:abstractNumId w:val="1"/>
  </w:num>
  <w:num w:numId="31" w16cid:durableId="422995562">
    <w:abstractNumId w:val="1"/>
  </w:num>
  <w:num w:numId="32" w16cid:durableId="2066564673">
    <w:abstractNumId w:val="1"/>
  </w:num>
  <w:num w:numId="33" w16cid:durableId="1657227223">
    <w:abstractNumId w:val="1"/>
  </w:num>
  <w:num w:numId="34" w16cid:durableId="570307597">
    <w:abstractNumId w:val="1"/>
  </w:num>
  <w:num w:numId="35" w16cid:durableId="121703446">
    <w:abstractNumId w:val="1"/>
  </w:num>
  <w:num w:numId="36" w16cid:durableId="2127968234">
    <w:abstractNumId w:val="1"/>
  </w:num>
  <w:num w:numId="37" w16cid:durableId="2008635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DE5"/>
    <w:rsid w:val="001A26F4"/>
    <w:rsid w:val="002821A8"/>
    <w:rsid w:val="002C3DE5"/>
    <w:rsid w:val="0050226D"/>
    <w:rsid w:val="00563956"/>
    <w:rsid w:val="00984844"/>
    <w:rsid w:val="009C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CB927"/>
  <w15:docId w15:val="{429C77E9-8CE9-494A-B50C-783EF103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1733</Words>
  <Characters>9880</Characters>
  <Application>Microsoft Office Word</Application>
  <DocSecurity>0</DocSecurity>
  <Lines>82</Lines>
  <Paragraphs>23</Paragraphs>
  <ScaleCrop>false</ScaleCrop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3</cp:revision>
  <dcterms:created xsi:type="dcterms:W3CDTF">2025-05-13T16:16:00Z</dcterms:created>
  <dcterms:modified xsi:type="dcterms:W3CDTF">2025-05-15T02:41:00Z</dcterms:modified>
</cp:coreProperties>
</file>