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81988" w14:textId="77777777" w:rsidR="001922C3" w:rsidRPr="005E0057" w:rsidRDefault="00000000" w:rsidP="005E0057">
      <w:pPr>
        <w:spacing w:after="31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Интеллектуальный анализ данных</w:t>
      </w:r>
    </w:p>
    <w:p w14:paraId="44F832E0" w14:textId="77777777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1. Метод главных компонент</w:t>
      </w:r>
    </w:p>
    <w:p w14:paraId="00C48542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Метод главных компонент (</w:t>
      </w:r>
      <w:r w:rsidRPr="005E0057">
        <w:rPr>
          <w:rFonts w:ascii="Times New Roman" w:hAnsi="Times New Roman" w:cs="Times New Roman"/>
          <w:sz w:val="12"/>
          <w:szCs w:val="12"/>
        </w:rPr>
        <w:t>PCA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E0057">
        <w:rPr>
          <w:rFonts w:ascii="Times New Roman" w:hAnsi="Times New Roman" w:cs="Times New Roman"/>
          <w:sz w:val="12"/>
          <w:szCs w:val="12"/>
        </w:rPr>
        <w:t>Principal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Component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Analysis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статистическая процедура, использующая ортогональное преобразование для превращения набора наблюдений возможно коррелирующих переменных в набор линейно некоррелированных переменных, называемых главными компонентами.</w:t>
      </w:r>
    </w:p>
    <w:p w14:paraId="0E38EC34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Направление с максимальной дисперсией</w:t>
      </w:r>
    </w:p>
    <w:p w14:paraId="38CA3559" w14:textId="77777777" w:rsidR="001922C3" w:rsidRPr="005E0057" w:rsidRDefault="00000000" w:rsidP="005E0057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Первая главная компонента выбирается таким образом, чтобы объяснить наибольшую дисперсию в данных. Каждая последующая компонента имеет наивысшую дисперсию при условии ортогональности ко всем предыдущим компонентам.</w:t>
      </w:r>
    </w:p>
    <w:p w14:paraId="7394106E" w14:textId="49F16C81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Исходные данные --&gt; Центрирование данных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 Вычисление ковариационной матрицы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Нахождение собственных векторов и собственных значений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--&gt; Упорядочение собственных векторов по собственным значениям --&gt; Выбор первых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компонент --&gt; Проекция данных на новое пространство</w:t>
      </w:r>
    </w:p>
    <w:p w14:paraId="124734F0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Минимальная среднеквадратичная ошибка</w:t>
      </w:r>
    </w:p>
    <w:p w14:paraId="50C6A118" w14:textId="49FD311E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Метод главных компонент может рассматриваться как поиск подпространства малой размерности, при проекции на которое минимизируется среднеквадратичная ошибка аппроксимации данных. Формально, если $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$ - исходная матрица данных, а </w:t>
      </w:r>
      <w:r w:rsidR="005E0057">
        <w:rPr>
          <w:rFonts w:ascii="Times New Roman" w:hAnsi="Times New Roman" w:cs="Times New Roman"/>
          <w:sz w:val="12"/>
          <w:szCs w:val="12"/>
        </w:rPr>
        <w:t>x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аппроксимация после проекции на подпространство главных компонент, то </w:t>
      </w:r>
      <w:r w:rsidRPr="005E0057">
        <w:rPr>
          <w:rFonts w:ascii="Times New Roman" w:hAnsi="Times New Roman" w:cs="Times New Roman"/>
          <w:sz w:val="12"/>
          <w:szCs w:val="12"/>
        </w:rPr>
        <w:t>PCA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минимизирует ||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="005E0057">
        <w:rPr>
          <w:rFonts w:ascii="Times New Roman" w:hAnsi="Times New Roman" w:cs="Times New Roman"/>
          <w:sz w:val="12"/>
          <w:szCs w:val="12"/>
          <w:lang w:val="ru-RU"/>
        </w:rPr>
        <w:t>–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proofErr w:type="gramEnd"/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||^2</w:t>
      </w:r>
    </w:p>
    <w:p w14:paraId="6F1F019D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Алгоритм метода главных компонент</w:t>
      </w:r>
    </w:p>
    <w:p w14:paraId="138DD375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Подготовка данных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2F5E6E0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Центрирование данных (вычитание среднего из каждой переменной)</w:t>
      </w:r>
    </w:p>
    <w:p w14:paraId="6EA70221" w14:textId="77777777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Опционально: масштабирование (деление на стандартное отклонение)</w:t>
      </w:r>
    </w:p>
    <w:p w14:paraId="18099544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Вычисление ковариационной матрицы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2B00D1F" w14:textId="3969C10A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Для центрированных данных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ковариационная матрица: 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1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/(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1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)*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^</w:t>
      </w:r>
      <w:r w:rsidRPr="005E0057">
        <w:rPr>
          <w:rFonts w:ascii="Times New Roman" w:hAnsi="Times New Roman" w:cs="Times New Roman"/>
          <w:sz w:val="12"/>
          <w:szCs w:val="12"/>
        </w:rPr>
        <w:t>T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*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</w:p>
    <w:p w14:paraId="76F439AC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Нахождение собственных векторов и собственных значений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12556C68" w14:textId="350690A2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Решение уравнения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Cv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E0057">
        <w:rPr>
          <w:rFonts w:ascii="Times New Roman" w:hAnsi="Times New Roman" w:cs="Times New Roman"/>
          <w:sz w:val="12"/>
          <w:szCs w:val="12"/>
        </w:rPr>
        <w:t>lambda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v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где </w:t>
      </w:r>
      <w:r w:rsidRPr="005E0057">
        <w:rPr>
          <w:rFonts w:ascii="Times New Roman" w:hAnsi="Times New Roman" w:cs="Times New Roman"/>
          <w:sz w:val="12"/>
          <w:szCs w:val="12"/>
        </w:rPr>
        <w:t>v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собственный вектор, </w:t>
      </w:r>
      <w:r w:rsidRPr="005E0057">
        <w:rPr>
          <w:rFonts w:ascii="Times New Roman" w:hAnsi="Times New Roman" w:cs="Times New Roman"/>
          <w:sz w:val="12"/>
          <w:szCs w:val="12"/>
        </w:rPr>
        <w:t>lambda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собственное значение</w:t>
      </w:r>
    </w:p>
    <w:p w14:paraId="722C7B10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4.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Упорядочение собственных векторов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F7A183D" w14:textId="77777777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Сортировка собственных векторов по убыванию соответствующих собственных значений</w:t>
      </w:r>
    </w:p>
    <w:p w14:paraId="7A00A690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5.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Выбор количества компонент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602CA51" w14:textId="77777777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Определение необходимого количества компонент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, объясняющих достаточную долю дисперсии</w:t>
      </w:r>
    </w:p>
    <w:p w14:paraId="34183D66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6.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Проекция данных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20F83FD5" w14:textId="77777777" w:rsidR="001922C3" w:rsidRPr="00876240" w:rsidRDefault="0000000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Преобразование исходных данных с помощью матрицы главных компонент</w:t>
      </w:r>
    </w:p>
    <w:p w14:paraId="28527768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ED560B8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3780793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186A2054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1C842069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7C2D99FB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5226FF59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21F5616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F8092F2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91ACAAB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20FB53F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1620532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51A70562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32E115C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4811C1F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806197C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D2ABDD7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C8AA883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50D3AC8A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7EF48C02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13C819F0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1FDFC014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C18704C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57C89034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73BA99B8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52F3074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910BD80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1945C6F8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7C45E0B1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132024D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A8EB0B7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5D8DF03D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4C42326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55EB18B2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71A909A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B54E7EB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A260239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2840461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03BF85B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B5EFB87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DDCAB81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B48256E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7B28BCE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438A6C9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540D304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F9B12E9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7E26B682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1F7ADD5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55FA334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FC52542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786A69B2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CE0B273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7D391D36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EE5B37A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5E3DE9E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5B072A73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7C05852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76E269B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79230BB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84CBC7F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53AA7D1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4A32BEC" w14:textId="77777777" w:rsidR="00876240" w:rsidRP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EB596AF" w14:textId="77777777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2. Задача поиска ассоциативных правил</w:t>
      </w:r>
    </w:p>
    <w:p w14:paraId="47629C47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Поиск ассоциативных правил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метод обнаружения интересных отношений между переменными в больших базах данных. Чаще всего используется для анализа потребительской корзины: "если клиент купил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то он также купит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с вероятностью </w:t>
      </w:r>
      <w:r w:rsidRPr="005E0057">
        <w:rPr>
          <w:rFonts w:ascii="Times New Roman" w:hAnsi="Times New Roman" w:cs="Times New Roman"/>
          <w:sz w:val="12"/>
          <w:szCs w:val="12"/>
        </w:rPr>
        <w:t>Z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".</w:t>
      </w:r>
    </w:p>
    <w:p w14:paraId="2D122E6E" w14:textId="77777777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Поддержка и достоверность ассоциативного правила</w:t>
      </w:r>
    </w:p>
    <w:p w14:paraId="23A8A8BE" w14:textId="45EBC6E3" w:rsidR="001922C3" w:rsidRPr="005E0057" w:rsidRDefault="00000000" w:rsidP="005E0057">
      <w:pPr>
        <w:spacing w:after="250" w:line="240" w:lineRule="auto"/>
        <w:ind w:left="35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Поддержка (</w:t>
      </w:r>
      <w:r w:rsidRPr="005E0057">
        <w:rPr>
          <w:rFonts w:ascii="Times New Roman" w:hAnsi="Times New Roman" w:cs="Times New Roman"/>
          <w:b/>
          <w:sz w:val="12"/>
          <w:szCs w:val="12"/>
        </w:rPr>
        <w:t>support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правила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: доля транзакций, содержащих одновременно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.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Support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количество 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транзакций,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содержащих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/ общее количество транзакций</w:t>
      </w:r>
    </w:p>
    <w:p w14:paraId="756C31FE" w14:textId="07C9E3FD" w:rsidR="001922C3" w:rsidRPr="005E0057" w:rsidRDefault="00000000" w:rsidP="005E0057">
      <w:pPr>
        <w:spacing w:after="250" w:line="240" w:lineRule="auto"/>
        <w:ind w:left="357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Достоверность (</w:t>
      </w:r>
      <w:r w:rsidRPr="005E0057">
        <w:rPr>
          <w:rFonts w:ascii="Times New Roman" w:hAnsi="Times New Roman" w:cs="Times New Roman"/>
          <w:b/>
          <w:sz w:val="12"/>
          <w:szCs w:val="12"/>
        </w:rPr>
        <w:t>confidence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правила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: доля транзакций, содержащих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среди транзакций, содержащих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.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Confidence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Support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/ </w:t>
      </w:r>
      <w:r w:rsidRPr="005E0057">
        <w:rPr>
          <w:rFonts w:ascii="Times New Roman" w:hAnsi="Times New Roman" w:cs="Times New Roman"/>
          <w:sz w:val="12"/>
          <w:szCs w:val="12"/>
        </w:rPr>
        <w:t>Support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E31D0DA" w14:textId="01E31757" w:rsidR="001922C3" w:rsidRPr="00876240" w:rsidRDefault="00000000" w:rsidP="005E0057">
      <w:pPr>
        <w:spacing w:after="250" w:line="240" w:lineRule="auto"/>
        <w:ind w:left="357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Лифт (</w:t>
      </w:r>
      <w:r w:rsidRPr="005E0057">
        <w:rPr>
          <w:rFonts w:ascii="Times New Roman" w:hAnsi="Times New Roman" w:cs="Times New Roman"/>
          <w:b/>
          <w:sz w:val="12"/>
          <w:szCs w:val="12"/>
        </w:rPr>
        <w:t>lift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)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правила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: отношение наблюдаемой достоверности к ожидаемой, если бы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были независимы.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Lift(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 xml:space="preserve">X → Y) =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Confidence(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 → Y) / Support(Y)</w:t>
      </w:r>
    </w:p>
    <w:p w14:paraId="4825F63D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spellStart"/>
      <w:r w:rsidRPr="005E0057">
        <w:rPr>
          <w:rFonts w:ascii="Times New Roman" w:hAnsi="Times New Roman" w:cs="Times New Roman"/>
          <w:b/>
          <w:sz w:val="12"/>
          <w:szCs w:val="12"/>
        </w:rPr>
        <w:t>Алгоритмы</w:t>
      </w:r>
      <w:proofErr w:type="spellEnd"/>
      <w:r w:rsidRPr="005E0057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5E0057">
        <w:rPr>
          <w:rFonts w:ascii="Times New Roman" w:hAnsi="Times New Roman" w:cs="Times New Roman"/>
          <w:b/>
          <w:sz w:val="12"/>
          <w:szCs w:val="12"/>
        </w:rPr>
        <w:t>Apriori</w:t>
      </w:r>
      <w:proofErr w:type="spellEnd"/>
      <w:r w:rsidRPr="005E0057">
        <w:rPr>
          <w:rFonts w:ascii="Times New Roman" w:hAnsi="Times New Roman" w:cs="Times New Roman"/>
          <w:b/>
          <w:sz w:val="12"/>
          <w:szCs w:val="12"/>
        </w:rPr>
        <w:t xml:space="preserve">, Eclat и </w:t>
      </w:r>
      <w:proofErr w:type="spellStart"/>
      <w:r w:rsidRPr="005E0057">
        <w:rPr>
          <w:rFonts w:ascii="Times New Roman" w:hAnsi="Times New Roman" w:cs="Times New Roman"/>
          <w:b/>
          <w:sz w:val="12"/>
          <w:szCs w:val="12"/>
        </w:rPr>
        <w:t>dEclat</w:t>
      </w:r>
      <w:proofErr w:type="spellEnd"/>
    </w:p>
    <w:p w14:paraId="73646117" w14:textId="77777777" w:rsidR="001922C3" w:rsidRPr="00876240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6240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Алгоритм </w:t>
      </w:r>
      <w:proofErr w:type="spellStart"/>
      <w:r w:rsidRPr="005E0057">
        <w:rPr>
          <w:rFonts w:ascii="Times New Roman" w:hAnsi="Times New Roman" w:cs="Times New Roman"/>
          <w:b/>
          <w:sz w:val="12"/>
          <w:szCs w:val="12"/>
        </w:rPr>
        <w:t>Apriori</w:t>
      </w:r>
      <w:proofErr w:type="spellEnd"/>
    </w:p>
    <w:p w14:paraId="6CEDB4E0" w14:textId="77777777" w:rsidR="001922C3" w:rsidRPr="005E0057" w:rsidRDefault="00000000" w:rsidP="005E0057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Алгоритм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Apriori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использует последовательное формирование кандидатов в частые наборы и проверку их на соответствие минимальной поддержке.</w:t>
      </w:r>
    </w:p>
    <w:p w14:paraId="43A6CFC0" w14:textId="6A803F90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Нахождение частых 1-элементных наборов --&gt; Генерация кандидатов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+1-элементных наборов --&gt;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Проверка поддержки кандидатов --&gt; Все частые наборы найдены?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 Да --&gt; Генерация правил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-- Нет --&gt; 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Генерация кандидатов </w:t>
      </w:r>
      <w:r w:rsidR="005E0057" w:rsidRPr="005E0057">
        <w:rPr>
          <w:rFonts w:ascii="Times New Roman" w:hAnsi="Times New Roman" w:cs="Times New Roman"/>
          <w:sz w:val="12"/>
          <w:szCs w:val="12"/>
        </w:rPr>
        <w:t>k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>+1-элементных наборов</w:t>
      </w:r>
    </w:p>
    <w:p w14:paraId="717CC4F3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Основные шаги:</w:t>
      </w:r>
    </w:p>
    <w:p w14:paraId="5A9C9410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1. Найти все частые 1-элементные наборы (превышающие минимальную поддержку)</w:t>
      </w:r>
    </w:p>
    <w:p w14:paraId="43E91855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2. Для каждого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≥ 1:</w:t>
      </w:r>
    </w:p>
    <w:p w14:paraId="60574BA5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Сгенерировать кандидаты в (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+1)-элементные наборы из частых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-элементных наборов</w:t>
      </w:r>
    </w:p>
    <w:p w14:paraId="0FFDDFD2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Отсечь кандидаты, содержащие нечастые подмножества</w:t>
      </w:r>
    </w:p>
    <w:p w14:paraId="19803DD4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Подсчитать поддержку оставшихся кандидатов</w:t>
      </w:r>
    </w:p>
    <w:p w14:paraId="67D0ACE1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Выбрать кандидаты, превышающие минимальную поддержку</w:t>
      </w:r>
    </w:p>
    <w:p w14:paraId="4B851CCA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3. Продолжать, пока не будут найдены все частые наборы</w:t>
      </w:r>
    </w:p>
    <w:p w14:paraId="4CAE3E2F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Алгоритм </w:t>
      </w:r>
      <w:r w:rsidRPr="005E0057">
        <w:rPr>
          <w:rFonts w:ascii="Times New Roman" w:hAnsi="Times New Roman" w:cs="Times New Roman"/>
          <w:b/>
          <w:sz w:val="12"/>
          <w:szCs w:val="12"/>
        </w:rPr>
        <w:t>Eclat</w:t>
      </w:r>
    </w:p>
    <w:p w14:paraId="539471E1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</w:rPr>
        <w:t>Eclat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E0057">
        <w:rPr>
          <w:rFonts w:ascii="Times New Roman" w:hAnsi="Times New Roman" w:cs="Times New Roman"/>
          <w:sz w:val="12"/>
          <w:szCs w:val="12"/>
        </w:rPr>
        <w:t>Equivalence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CLAss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Transformation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использует вертикальное представление данных, где для каждого элемента хранится список идентификаторов транзакций, в которых он присутствует.</w:t>
      </w:r>
    </w:p>
    <w:p w14:paraId="00E1B8A8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Основное преимущество: вычисление поддержки через пересечение множеств идентификаторов транзакций, что более эффективно при обработке разреженных данных.</w:t>
      </w:r>
    </w:p>
    <w:p w14:paraId="6E75B86E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Алгоритм </w:t>
      </w:r>
      <w:proofErr w:type="spellStart"/>
      <w:r w:rsidRPr="005E0057">
        <w:rPr>
          <w:rFonts w:ascii="Times New Roman" w:hAnsi="Times New Roman" w:cs="Times New Roman"/>
          <w:b/>
          <w:sz w:val="12"/>
          <w:szCs w:val="12"/>
        </w:rPr>
        <w:t>dEclat</w:t>
      </w:r>
      <w:proofErr w:type="spellEnd"/>
    </w:p>
    <w:p w14:paraId="35314508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E0057">
        <w:rPr>
          <w:rFonts w:ascii="Times New Roman" w:hAnsi="Times New Roman" w:cs="Times New Roman"/>
          <w:sz w:val="12"/>
          <w:szCs w:val="12"/>
        </w:rPr>
        <w:t>dEclat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diffset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5E0057">
        <w:rPr>
          <w:rFonts w:ascii="Times New Roman" w:hAnsi="Times New Roman" w:cs="Times New Roman"/>
          <w:sz w:val="12"/>
          <w:szCs w:val="12"/>
        </w:rPr>
        <w:t>based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Eclat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модификация </w:t>
      </w:r>
      <w:r w:rsidRPr="005E0057">
        <w:rPr>
          <w:rFonts w:ascii="Times New Roman" w:hAnsi="Times New Roman" w:cs="Times New Roman"/>
          <w:sz w:val="12"/>
          <w:szCs w:val="12"/>
        </w:rPr>
        <w:t>Eclat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, использующая разностные множества 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diffsets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>) вместо списков идентификаторов транзакций, что позволяет дополнительно снизить требования к памяти.</w:t>
      </w:r>
    </w:p>
    <w:p w14:paraId="3E320685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Алгоритм построения ассоциативного правила</w:t>
      </w:r>
    </w:p>
    <w:p w14:paraId="2030E227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Поиск частых наборов элементов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E60B0BD" w14:textId="77777777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Определение наборов элементов, удовлетворяющих минимальной поддержке</w:t>
      </w:r>
    </w:p>
    <w:p w14:paraId="2E68E979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Генерация ассоциативных правил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9D1A43F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Для каждого частого набора 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генерируем правила вида 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\</w:t>
      </w:r>
      <w:r w:rsidRPr="005E0057">
        <w:rPr>
          <w:rFonts w:ascii="Times New Roman" w:hAnsi="Times New Roman" w:cs="Times New Roman"/>
          <w:sz w:val="12"/>
          <w:szCs w:val="12"/>
        </w:rPr>
        <w:t>H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→ </w:t>
      </w:r>
      <w:r w:rsidRPr="005E0057">
        <w:rPr>
          <w:rFonts w:ascii="Times New Roman" w:hAnsi="Times New Roman" w:cs="Times New Roman"/>
          <w:sz w:val="12"/>
          <w:szCs w:val="12"/>
        </w:rPr>
        <w:t>H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для всех непустых подмножеств </w:t>
      </w:r>
      <w:r w:rsidRPr="005E0057">
        <w:rPr>
          <w:rFonts w:ascii="Times New Roman" w:hAnsi="Times New Roman" w:cs="Times New Roman"/>
          <w:sz w:val="12"/>
          <w:szCs w:val="12"/>
        </w:rPr>
        <w:t>H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набора 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</w:p>
    <w:p w14:paraId="4A96BDD5" w14:textId="77777777" w:rsidR="001922C3" w:rsidRPr="005E0057" w:rsidRDefault="00000000" w:rsidP="005E0057">
      <w:pPr>
        <w:spacing w:after="25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Оставляем только правила с достоверностью, превышающей порог</w:t>
      </w:r>
    </w:p>
    <w:p w14:paraId="13FD7005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3.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Фильтрация правил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4C915C38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Применение дополнительных метрик (лифт, убеждение и др.)</w:t>
      </w:r>
    </w:p>
    <w:p w14:paraId="7F8BA7A2" w14:textId="77777777" w:rsidR="001922C3" w:rsidRPr="00876240" w:rsidRDefault="0000000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◦ Отбор наиболее интересных правил для бизнес-интерпретации</w:t>
      </w:r>
    </w:p>
    <w:p w14:paraId="7B82C17F" w14:textId="77777777" w:rsidR="002C5BC7" w:rsidRPr="00876240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95AFD9C" w14:textId="77777777" w:rsidR="002C5BC7" w:rsidRPr="00876240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FAF0F4E" w14:textId="77777777" w:rsidR="002C5BC7" w:rsidRPr="00876240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807ED20" w14:textId="77777777" w:rsidR="002C5BC7" w:rsidRPr="00876240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5132823" w14:textId="77777777" w:rsidR="002C5BC7" w:rsidRPr="00876240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42B8610" w14:textId="77777777" w:rsidR="002C5BC7" w:rsidRPr="00876240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1EAF675" w14:textId="77777777" w:rsidR="002C5BC7" w:rsidRPr="00876240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9BD6DAB" w14:textId="77777777" w:rsidR="002C5BC7" w:rsidRPr="00876240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359A77" w14:textId="77777777" w:rsidR="002C5BC7" w:rsidRPr="00876240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131582D" w14:textId="77777777" w:rsidR="002C5BC7" w:rsidRPr="00876240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D6A4AC7" w14:textId="77777777" w:rsidR="002C5BC7" w:rsidRPr="00876240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428376F" w14:textId="77777777" w:rsidR="002C5BC7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D5E5318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EAEA806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58BF4FA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70A3EE6C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524E94BF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F85D215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159763CD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18D6D4A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E0DDFCD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7D011303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AACAF47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58C2D08F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0A89DD3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7607C017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05C94A88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A59BEF9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3DEF30C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B95B9AD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0FB552D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27DD5CD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336A8D1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2F3BC12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515BA05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757E237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74A77327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DF9F893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083BCB4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3241A7C4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438FF8BB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6750A355" w14:textId="77777777" w:rsidR="00876240" w:rsidRDefault="00876240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5F1ADD90" w14:textId="77777777" w:rsidR="002C5BC7" w:rsidRPr="00876240" w:rsidRDefault="002C5BC7" w:rsidP="005E0057">
      <w:pPr>
        <w:spacing w:after="247" w:line="240" w:lineRule="auto"/>
        <w:ind w:left="1024"/>
        <w:contextualSpacing/>
        <w:rPr>
          <w:rFonts w:ascii="Times New Roman" w:hAnsi="Times New Roman" w:cs="Times New Roman"/>
          <w:sz w:val="12"/>
          <w:szCs w:val="12"/>
        </w:rPr>
      </w:pPr>
    </w:p>
    <w:p w14:paraId="2BAAE325" w14:textId="77777777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3. Задача кластеризации</w:t>
      </w:r>
    </w:p>
    <w:p w14:paraId="55D8CE7E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Кластеризация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задача разбиения множества объектов на группы (кластеры) таким образом, чтобы объекты в одной группе были более похожи друг на друга, чем на объекты из других групп.</w:t>
      </w:r>
    </w:p>
    <w:p w14:paraId="79769F9F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Алгоритм </w:t>
      </w:r>
      <w:r w:rsidRPr="005E0057">
        <w:rPr>
          <w:rFonts w:ascii="Times New Roman" w:hAnsi="Times New Roman" w:cs="Times New Roman"/>
          <w:b/>
          <w:sz w:val="12"/>
          <w:szCs w:val="12"/>
        </w:rPr>
        <w:t>k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-средних</w:t>
      </w:r>
    </w:p>
    <w:p w14:paraId="56D68D86" w14:textId="77777777" w:rsidR="001922C3" w:rsidRPr="005E0057" w:rsidRDefault="00000000" w:rsidP="005E0057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-средних (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</w:t>
      </w:r>
      <w:r w:rsidRPr="005E0057">
        <w:rPr>
          <w:rFonts w:ascii="Times New Roman" w:hAnsi="Times New Roman" w:cs="Times New Roman"/>
          <w:sz w:val="12"/>
          <w:szCs w:val="12"/>
        </w:rPr>
        <w:t>means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- один из самых популярных алгоритмов кластеризации, основанный на минимизации суммарного квадратичного отклонения точек кластеров от центров этих кластеров.</w:t>
      </w:r>
    </w:p>
    <w:p w14:paraId="3A8F41B2" w14:textId="0AC96191" w:rsidR="001922C3" w:rsidRPr="00876240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Инициализация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центров кластеров --&gt; Отнесение каждой точки к ближайшему центру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 Пересчет центров кластеров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 Центры стабилизировались?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-- Нет --&gt; 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Отнесение каждой точки к ближайшему центру;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 Да --&gt; Финальные кластеры</w:t>
      </w:r>
    </w:p>
    <w:p w14:paraId="24D811D2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Алгоритм:</w:t>
      </w:r>
    </w:p>
    <w:p w14:paraId="10307C0F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1. Выбрать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начальных центров кластеров</w:t>
      </w:r>
    </w:p>
    <w:p w14:paraId="2F140BF7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2. Отнести каждый объект к кластеру с ближайшим центром</w:t>
      </w:r>
    </w:p>
    <w:p w14:paraId="2F1BC545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3. Пересчитать центры кластеров как средние значения всех объектов в кластере</w:t>
      </w:r>
    </w:p>
    <w:p w14:paraId="576BA6EE" w14:textId="77777777" w:rsidR="001922C3" w:rsidRPr="005E0057" w:rsidRDefault="00000000" w:rsidP="005E0057">
      <w:pPr>
        <w:spacing w:after="253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4. Повторять шаги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2-3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до сходимости (центры перестают значительно меняться)</w:t>
      </w:r>
    </w:p>
    <w:p w14:paraId="57EFE182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Алгоритм </w:t>
      </w:r>
      <w:proofErr w:type="spellStart"/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аггломеративной</w:t>
      </w:r>
      <w:proofErr w:type="spellEnd"/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кластеризации</w:t>
      </w:r>
    </w:p>
    <w:p w14:paraId="28AB2B65" w14:textId="77777777" w:rsidR="001922C3" w:rsidRPr="005E0057" w:rsidRDefault="00000000" w:rsidP="005E0057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E0057">
        <w:rPr>
          <w:rFonts w:ascii="Times New Roman" w:hAnsi="Times New Roman" w:cs="Times New Roman"/>
          <w:sz w:val="12"/>
          <w:szCs w:val="12"/>
          <w:lang w:val="ru-RU"/>
        </w:rPr>
        <w:t>Аггломеративная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кластеризация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иерархический подход, начинающий с рассмотрения каждого объекта как отдельного кластера и последовательно объединяющий наиболее близкие кластеры.</w:t>
      </w:r>
    </w:p>
    <w:p w14:paraId="56BE37CF" w14:textId="4D6D8C38" w:rsidR="001922C3" w:rsidRPr="00876240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Каждый объект - отдельный кластер --&gt; Вычисление матрицы расстояний --&gt; Объединение ближайших кластеров --&gt; Обновление матрицы расстояний --&gt; Достигнуто нужное число кластеров?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-- Нет --&gt; </w:t>
      </w:r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Объединение ближайших </w:t>
      </w:r>
      <w:proofErr w:type="gramStart"/>
      <w:r w:rsidR="005E005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кластеров;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--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Да --&gt; Финальные кластеры</w:t>
      </w:r>
    </w:p>
    <w:p w14:paraId="5A6FE0C8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Алгоритм:</w:t>
      </w:r>
    </w:p>
    <w:p w14:paraId="110F37AB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1. Начать с 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кластеров, каждый содержит ровно один объект</w:t>
      </w:r>
    </w:p>
    <w:p w14:paraId="0FD75AE3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2. Найти два ближайших кластера и объединить их в один</w:t>
      </w:r>
    </w:p>
    <w:p w14:paraId="4BE8FCC5" w14:textId="1D78E238" w:rsidR="001922C3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</w:rPr>
        <w:t xml:space="preserve">3.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Обновить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матрицу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расстояний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между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 xml:space="preserve">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кластерами</w:t>
      </w:r>
      <w:proofErr w:type="spellEnd"/>
    </w:p>
    <w:p w14:paraId="17758F43" w14:textId="4B34114E" w:rsidR="005E0057" w:rsidRPr="005E0057" w:rsidRDefault="005E0057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4. Повторять шаги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2-3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>, пока не будет достигнуто желаемое количество кластеров или пока расстояние между ближайшими кластерами не превысит порог</w:t>
      </w:r>
    </w:p>
    <w:p w14:paraId="4435EABB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Методы определения расстояния между кластерами:</w:t>
      </w:r>
    </w:p>
    <w:p w14:paraId="637AE79D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Метод одиночной связи (ближайший сосед): минимальное расстояние между объектами из разных кластеров</w:t>
      </w:r>
    </w:p>
    <w:p w14:paraId="7D147083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Метод полной связи (дальний сосед): максимальное расстояние между объектами из разных кластеров</w:t>
      </w:r>
    </w:p>
    <w:p w14:paraId="142D42CF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Метод средней связи: среднее расстояние между всеми парами объектов из разных кластеров</w:t>
      </w:r>
    </w:p>
    <w:p w14:paraId="2768C45C" w14:textId="77777777" w:rsidR="001922C3" w:rsidRPr="005E0057" w:rsidRDefault="00000000" w:rsidP="005E0057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Метод Уорда: минимизация дисперсии внутри кластеров</w:t>
      </w:r>
    </w:p>
    <w:p w14:paraId="7941C9FF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Меры качества кластеризации</w:t>
      </w:r>
    </w:p>
    <w:p w14:paraId="6BEF2DE6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Таблица сопряженности</w:t>
      </w:r>
    </w:p>
    <w:p w14:paraId="51C0D0E8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Таблица сопряженности (</w:t>
      </w:r>
      <w:r w:rsidRPr="005E0057">
        <w:rPr>
          <w:rFonts w:ascii="Times New Roman" w:hAnsi="Times New Roman" w:cs="Times New Roman"/>
          <w:sz w:val="12"/>
          <w:szCs w:val="12"/>
        </w:rPr>
        <w:t>contingency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table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используется для оценки качества кластеризации, когда известны истинные метки классов. Она показывает, сколько объектов каждого истинного класса попало в каждый кластер.</w:t>
      </w:r>
    </w:p>
    <w:p w14:paraId="6D1B33F6" w14:textId="77777777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Пример таблицы сопряженности для трех кластеров и трех истинных классов:</w:t>
      </w:r>
    </w:p>
    <w:p w14:paraId="2ECDE9B0" w14:textId="77777777" w:rsidR="001922C3" w:rsidRPr="005E0057" w:rsidRDefault="00000000" w:rsidP="005E0057">
      <w:pPr>
        <w:spacing w:after="4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Кластеры\Классы Класс 1 Класс 2 Класс 3</w:t>
      </w:r>
    </w:p>
    <w:tbl>
      <w:tblPr>
        <w:tblStyle w:val="a5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6"/>
        <w:gridCol w:w="786"/>
        <w:gridCol w:w="787"/>
        <w:gridCol w:w="787"/>
      </w:tblGrid>
      <w:tr w:rsidR="001922C3" w:rsidRPr="005E0057" w14:paraId="15AD36F4" w14:textId="77777777" w:rsidTr="00876240">
        <w:tc>
          <w:tcPr>
            <w:tcW w:w="1250" w:type="pct"/>
            <w:vAlign w:val="center"/>
          </w:tcPr>
          <w:p w14:paraId="2C8ACA06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proofErr w:type="spellStart"/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Кластер</w:t>
            </w:r>
            <w:proofErr w:type="spellEnd"/>
            <w:r w:rsidRPr="005E0057">
              <w:rPr>
                <w:rFonts w:ascii="Times New Roman" w:hAnsi="Times New Roman" w:cs="Times New Roman"/>
                <w:sz w:val="12"/>
                <w:szCs w:val="12"/>
              </w:rPr>
              <w:t xml:space="preserve"> 1</w:t>
            </w:r>
          </w:p>
        </w:tc>
        <w:tc>
          <w:tcPr>
            <w:tcW w:w="1250" w:type="pct"/>
            <w:vAlign w:val="center"/>
          </w:tcPr>
          <w:p w14:paraId="63750DC9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45</w:t>
            </w:r>
          </w:p>
        </w:tc>
        <w:tc>
          <w:tcPr>
            <w:tcW w:w="1250" w:type="pct"/>
            <w:vAlign w:val="center"/>
          </w:tcPr>
          <w:p w14:paraId="1C9ECE69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2</w:t>
            </w:r>
          </w:p>
        </w:tc>
        <w:tc>
          <w:tcPr>
            <w:tcW w:w="1250" w:type="pct"/>
            <w:vAlign w:val="center"/>
          </w:tcPr>
          <w:p w14:paraId="13614553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</w:tr>
      <w:tr w:rsidR="001922C3" w:rsidRPr="005E0057" w14:paraId="0C2EE407" w14:textId="77777777" w:rsidTr="00876240">
        <w:tc>
          <w:tcPr>
            <w:tcW w:w="1250" w:type="pct"/>
            <w:vAlign w:val="center"/>
          </w:tcPr>
          <w:p w14:paraId="3121F227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Кластер 2</w:t>
            </w:r>
          </w:p>
        </w:tc>
        <w:tc>
          <w:tcPr>
            <w:tcW w:w="1250" w:type="pct"/>
            <w:vAlign w:val="center"/>
          </w:tcPr>
          <w:p w14:paraId="7E538EE4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3</w:t>
            </w:r>
          </w:p>
        </w:tc>
        <w:tc>
          <w:tcPr>
            <w:tcW w:w="1250" w:type="pct"/>
            <w:vAlign w:val="center"/>
          </w:tcPr>
          <w:p w14:paraId="669DC107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40</w:t>
            </w:r>
          </w:p>
        </w:tc>
        <w:tc>
          <w:tcPr>
            <w:tcW w:w="1250" w:type="pct"/>
            <w:vAlign w:val="center"/>
          </w:tcPr>
          <w:p w14:paraId="4D0321A7" w14:textId="77777777" w:rsidR="001922C3" w:rsidRPr="005E0057" w:rsidRDefault="00000000" w:rsidP="005E0057">
            <w:pPr>
              <w:spacing w:before="0" w:after="41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2</w:t>
            </w:r>
          </w:p>
        </w:tc>
      </w:tr>
      <w:tr w:rsidR="001922C3" w:rsidRPr="005E0057" w14:paraId="3A873B38" w14:textId="77777777" w:rsidTr="00876240">
        <w:tc>
          <w:tcPr>
            <w:tcW w:w="1250" w:type="pct"/>
            <w:vAlign w:val="center"/>
          </w:tcPr>
          <w:p w14:paraId="7DEEAAA5" w14:textId="77777777" w:rsidR="001922C3" w:rsidRPr="005E0057" w:rsidRDefault="00000000" w:rsidP="005E0057">
            <w:pPr>
              <w:spacing w:before="0" w:after="295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Кластер 3</w:t>
            </w:r>
          </w:p>
        </w:tc>
        <w:tc>
          <w:tcPr>
            <w:tcW w:w="1250" w:type="pct"/>
            <w:vAlign w:val="center"/>
          </w:tcPr>
          <w:p w14:paraId="48156E6F" w14:textId="77777777" w:rsidR="001922C3" w:rsidRPr="005E0057" w:rsidRDefault="00000000" w:rsidP="005E0057">
            <w:pPr>
              <w:spacing w:before="0" w:after="295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7</w:t>
            </w:r>
          </w:p>
        </w:tc>
        <w:tc>
          <w:tcPr>
            <w:tcW w:w="1250" w:type="pct"/>
            <w:vAlign w:val="center"/>
          </w:tcPr>
          <w:p w14:paraId="793A60C7" w14:textId="77777777" w:rsidR="001922C3" w:rsidRPr="005E0057" w:rsidRDefault="00000000" w:rsidP="005E0057">
            <w:pPr>
              <w:spacing w:before="0" w:after="295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5</w:t>
            </w:r>
          </w:p>
        </w:tc>
        <w:tc>
          <w:tcPr>
            <w:tcW w:w="1250" w:type="pct"/>
            <w:vAlign w:val="center"/>
          </w:tcPr>
          <w:p w14:paraId="4F9FA4EF" w14:textId="77777777" w:rsidR="001922C3" w:rsidRPr="005E0057" w:rsidRDefault="00000000" w:rsidP="005E0057">
            <w:pPr>
              <w:spacing w:before="0" w:after="295"/>
              <w:contextualSpacing/>
              <w:rPr>
                <w:rFonts w:ascii="Times New Roman" w:hAnsi="Times New Roman" w:cs="Times New Roman"/>
                <w:sz w:val="12"/>
                <w:szCs w:val="12"/>
              </w:rPr>
            </w:pPr>
            <w:r w:rsidRPr="005E0057">
              <w:rPr>
                <w:rFonts w:ascii="Times New Roman" w:hAnsi="Times New Roman" w:cs="Times New Roman"/>
                <w:sz w:val="12"/>
                <w:szCs w:val="12"/>
              </w:rPr>
              <w:t>43</w:t>
            </w:r>
          </w:p>
        </w:tc>
      </w:tr>
    </w:tbl>
    <w:p w14:paraId="70F79760" w14:textId="77777777" w:rsidR="001922C3" w:rsidRPr="005E0057" w:rsidRDefault="001922C3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5773B61" w14:textId="77777777" w:rsidR="001922C3" w:rsidRPr="002C5BC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spellStart"/>
      <w:r w:rsidRPr="005E0057">
        <w:rPr>
          <w:rFonts w:ascii="Times New Roman" w:hAnsi="Times New Roman" w:cs="Times New Roman"/>
          <w:b/>
          <w:sz w:val="12"/>
          <w:szCs w:val="12"/>
        </w:rPr>
        <w:t>Чистота</w:t>
      </w:r>
      <w:proofErr w:type="spellEnd"/>
      <w:r w:rsidRPr="005E0057">
        <w:rPr>
          <w:rFonts w:ascii="Times New Roman" w:hAnsi="Times New Roman" w:cs="Times New Roman"/>
          <w:b/>
          <w:sz w:val="12"/>
          <w:szCs w:val="12"/>
        </w:rPr>
        <w:t xml:space="preserve"> </w:t>
      </w:r>
      <w:proofErr w:type="spellStart"/>
      <w:r w:rsidRPr="005E0057">
        <w:rPr>
          <w:rFonts w:ascii="Times New Roman" w:hAnsi="Times New Roman" w:cs="Times New Roman"/>
          <w:b/>
          <w:sz w:val="12"/>
          <w:szCs w:val="12"/>
        </w:rPr>
        <w:t>кластеризации</w:t>
      </w:r>
      <w:proofErr w:type="spellEnd"/>
    </w:p>
    <w:p w14:paraId="2A2DDBAB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Чистота (</w:t>
      </w:r>
      <w:r w:rsidRPr="005E0057">
        <w:rPr>
          <w:rFonts w:ascii="Times New Roman" w:hAnsi="Times New Roman" w:cs="Times New Roman"/>
          <w:sz w:val="12"/>
          <w:szCs w:val="12"/>
        </w:rPr>
        <w:t>purity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мера, отражающая степень, в которой кластеры содержат объекты только одного класса. Для каждого кластера определяется преобладающий класс, и чистота вычисляется как доля правильно классифицированных объектов.</w:t>
      </w:r>
    </w:p>
    <w:p w14:paraId="3C510A62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Формула для вычисления чистоты:</w:t>
      </w:r>
    </w:p>
    <w:p w14:paraId="0C083496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</w:rPr>
        <w:t>Purity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(1/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*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max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j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|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5E0057">
        <w:rPr>
          <w:rFonts w:ascii="Times New Roman" w:hAnsi="Times New Roman" w:cs="Times New Roman"/>
          <w:sz w:val="12"/>
          <w:szCs w:val="12"/>
        </w:rPr>
        <w:t>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j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</w:p>
    <w:p w14:paraId="31D60FF2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7C2E8C41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общее число объектов</w:t>
      </w:r>
    </w:p>
    <w:p w14:paraId="20C7958C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>-й кластер</w:t>
      </w:r>
    </w:p>
    <w:p w14:paraId="23C0DFF9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j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E0057">
        <w:rPr>
          <w:rFonts w:ascii="Times New Roman" w:hAnsi="Times New Roman" w:cs="Times New Roman"/>
          <w:sz w:val="12"/>
          <w:szCs w:val="12"/>
        </w:rPr>
        <w:t>j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-й истинный класс</w:t>
      </w:r>
    </w:p>
    <w:p w14:paraId="395D0B34" w14:textId="77777777" w:rsidR="001922C3" w:rsidRPr="005E0057" w:rsidRDefault="00000000" w:rsidP="005E0057">
      <w:pPr>
        <w:spacing w:after="24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|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∩ </w:t>
      </w:r>
      <w:r w:rsidRPr="005E0057">
        <w:rPr>
          <w:rFonts w:ascii="Times New Roman" w:hAnsi="Times New Roman" w:cs="Times New Roman"/>
          <w:sz w:val="12"/>
          <w:szCs w:val="12"/>
        </w:rPr>
        <w:t>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j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| - число объектов класса </w:t>
      </w:r>
      <w:r w:rsidRPr="005E0057">
        <w:rPr>
          <w:rFonts w:ascii="Times New Roman" w:hAnsi="Times New Roman" w:cs="Times New Roman"/>
          <w:sz w:val="12"/>
          <w:szCs w:val="12"/>
        </w:rPr>
        <w:t>j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в кластере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</w:p>
    <w:p w14:paraId="4183A920" w14:textId="77777777" w:rsidR="001922C3" w:rsidRPr="00876240" w:rsidRDefault="0000000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Чистота принимает значения от 0 до 1, при этом 1 означает идеальное соответствие кластеров истинным классам.</w:t>
      </w:r>
    </w:p>
    <w:p w14:paraId="7896346A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8C2111E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38D593A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26505D8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B185B18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A7DD847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11F8460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A795B1A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271CA08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66A6F58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0C01442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3332A8E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8156D11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A1CFFB3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2D6CF7A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F4FCF1F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D8E1E6C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2802DAF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FB2338B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14790467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8885F93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01F4F18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8686B30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3B9D7E9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6AEEB876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0EC1FA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4BA895C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3A6B9CB7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4F3A60E" w14:textId="0054B41C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44092B55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1EF24F2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F6DE6ED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2101C662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7A3B676E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0394F45A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</w:p>
    <w:p w14:paraId="55DBFF7A" w14:textId="77777777" w:rsidR="002C5BC7" w:rsidRPr="00876240" w:rsidRDefault="002C5BC7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2FC054B" w14:textId="77777777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lastRenderedPageBreak/>
        <w:t>4. Задача классификации</w:t>
      </w:r>
    </w:p>
    <w:p w14:paraId="4963F1D3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Классификация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задача определения категории (класса), к которой принадлежит новый объект, на основе обучающей выборки, содержащей объекты с известными метками классов.</w:t>
      </w:r>
    </w:p>
    <w:p w14:paraId="1A4114EE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Обучающая и контрольная выборка</w:t>
      </w:r>
    </w:p>
    <w:p w14:paraId="4DCCA9CE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Обучающая выборка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E0057">
        <w:rPr>
          <w:rFonts w:ascii="Times New Roman" w:hAnsi="Times New Roman" w:cs="Times New Roman"/>
          <w:sz w:val="12"/>
          <w:szCs w:val="12"/>
        </w:rPr>
        <w:t>training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set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- набор данных, используемый для обучения модели. Содержит входные признаки и соответствующие им целевые значения (метки классов).</w:t>
      </w:r>
    </w:p>
    <w:p w14:paraId="3F9B1848" w14:textId="77777777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Контрольная (тестовая) выборка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E0057">
        <w:rPr>
          <w:rFonts w:ascii="Times New Roman" w:hAnsi="Times New Roman" w:cs="Times New Roman"/>
          <w:sz w:val="12"/>
          <w:szCs w:val="12"/>
        </w:rPr>
        <w:t>test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set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- независимый набор данных, используемый для оценки производительности обученной модели.</w:t>
      </w:r>
    </w:p>
    <w:p w14:paraId="3BFF50D5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Модель не имеет доступа к этим данным во время обучения.</w:t>
      </w:r>
    </w:p>
    <w:p w14:paraId="4CCCCA94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Часто исходные данные разделяют на обучающую и тестовую выборки в пропорции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70-80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% к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20-30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%. Дополнительно может выделяться </w:t>
      </w:r>
      <w:proofErr w:type="spellStart"/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валидационная</w:t>
      </w:r>
      <w:proofErr w:type="spellEnd"/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выборка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для настройки </w:t>
      </w:r>
      <w:proofErr w:type="spellStart"/>
      <w:r w:rsidRPr="005E0057">
        <w:rPr>
          <w:rFonts w:ascii="Times New Roman" w:hAnsi="Times New Roman" w:cs="Times New Roman"/>
          <w:sz w:val="12"/>
          <w:szCs w:val="12"/>
          <w:lang w:val="ru-RU"/>
        </w:rPr>
        <w:t>гиперпараметров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модели.</w:t>
      </w:r>
    </w:p>
    <w:p w14:paraId="67846961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Алгоритм байесовской классификации</w:t>
      </w:r>
    </w:p>
    <w:p w14:paraId="5DCB915E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Байесовская классификация основана на применении теоремы Байеса для вычисления апостериорной вероятности принадлежности объекта к определенному классу.</w:t>
      </w:r>
    </w:p>
    <w:p w14:paraId="6594A8E6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Теорема Байеса: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*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/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13207306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5EE95D22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вероятность класса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при наблюдении признаков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</w:p>
    <w:p w14:paraId="39A6C4C8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вероятность наблюдения признаков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при условии класса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</w:p>
    <w:p w14:paraId="4DD807EB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априорная вероятность класса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</w:p>
    <w:p w14:paraId="73B4A559" w14:textId="77777777" w:rsidR="001922C3" w:rsidRPr="005E0057" w:rsidRDefault="00000000" w:rsidP="005E0057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полная вероятность наблюдения признаков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</w:p>
    <w:p w14:paraId="74384582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Алгоритм классификации выбирает класс с максимальной апостериорной вероятностью: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* = </w:t>
      </w:r>
      <w:r w:rsidRPr="005E0057">
        <w:rPr>
          <w:rFonts w:ascii="Times New Roman" w:hAnsi="Times New Roman" w:cs="Times New Roman"/>
          <w:sz w:val="12"/>
          <w:szCs w:val="12"/>
        </w:rPr>
        <w:t>argmax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5E0057">
        <w:rPr>
          <w:rFonts w:ascii="Times New Roman" w:hAnsi="Times New Roman" w:cs="Times New Roman"/>
          <w:sz w:val="12"/>
          <w:szCs w:val="12"/>
        </w:rPr>
        <w:t>argmax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*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DCF87EF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Наивный байесовский классификатор</w:t>
      </w:r>
    </w:p>
    <w:p w14:paraId="0D9EB178" w14:textId="77777777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Наивный байесовский классификатор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упрощенная версия байесовского классификатора, предполагающая условную независимость признаков при заданном классе.</w:t>
      </w:r>
    </w:p>
    <w:p w14:paraId="6FFE8778" w14:textId="77777777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Вероятность наблюдения набора признаков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₁,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₂, ...,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ₙ) при условии класса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рассчитывается как: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₁|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*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₂|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* ... *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ₙ|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53E058A0" w14:textId="16265303" w:rsidR="001922C3" w:rsidRPr="005E0057" w:rsidRDefault="00000000" w:rsidP="002C5BC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"Обучение: расчёт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  <w:r w:rsidR="002C5BC7"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и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|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для всех признаков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и классов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"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 "Получение нового объекта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с признаками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" --&gt; "Расчёт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|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для всех классов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"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"Выбор класса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с максимальной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|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)"</w:t>
      </w:r>
    </w:p>
    <w:p w14:paraId="60B4DD32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Алгоритм:</w:t>
      </w:r>
    </w:p>
    <w:p w14:paraId="1596B6A9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1.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Обучение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51EA2FA9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Оценить априорные вероятности классов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20333E10" w14:textId="77777777" w:rsidR="001922C3" w:rsidRPr="005E0057" w:rsidRDefault="00000000" w:rsidP="005E0057">
      <w:pPr>
        <w:spacing w:after="248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Для каждого класса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 признака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оценить условные вероятности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68E0B338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2. 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Классификация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F484928" w14:textId="77777777" w:rsidR="001922C3" w:rsidRPr="005E0057" w:rsidRDefault="00000000" w:rsidP="005E0057">
      <w:pPr>
        <w:spacing w:after="0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Для нового объекта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вычислить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для всех классов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</w:p>
    <w:p w14:paraId="632B46E4" w14:textId="77777777" w:rsidR="001922C3" w:rsidRPr="005E0057" w:rsidRDefault="00000000" w:rsidP="005E0057">
      <w:pPr>
        <w:spacing w:after="253" w:line="240" w:lineRule="auto"/>
        <w:ind w:left="1024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◦ Выбрать класс с максимальной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0E4B7DFC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Метод </w:t>
      </w:r>
      <w:r w:rsidRPr="005E0057">
        <w:rPr>
          <w:rFonts w:ascii="Times New Roman" w:hAnsi="Times New Roman" w:cs="Times New Roman"/>
          <w:b/>
          <w:sz w:val="12"/>
          <w:szCs w:val="12"/>
        </w:rPr>
        <w:t>K</w:t>
      </w: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 xml:space="preserve"> ближайших соседей</w:t>
      </w:r>
    </w:p>
    <w:p w14:paraId="012CE845" w14:textId="77777777" w:rsidR="001922C3" w:rsidRPr="005E0057" w:rsidRDefault="00000000" w:rsidP="005E0057">
      <w:pPr>
        <w:spacing w:after="264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Метод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ближайших соседей 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kNN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непараметрический метод классификации, основанный на сравнении нового объекта с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ближайшими к нему объектами обучающей выборки.</w:t>
      </w:r>
    </w:p>
    <w:p w14:paraId="12AF6456" w14:textId="6DF042FD" w:rsidR="001922C3" w:rsidRPr="005E0057" w:rsidRDefault="00000000" w:rsidP="002C5BC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Получение нового объекта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--&gt; Вычисление расстояния до всех объектов обучающей выборки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--&gt; Выбор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ближайших объектов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--&gt; Определение класса по большинству голосов среди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соседей</w:t>
      </w:r>
    </w:p>
    <w:p w14:paraId="6DA90085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Алгоритм:</w:t>
      </w:r>
    </w:p>
    <w:p w14:paraId="0785E0E3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1. Рассчитать расстояние от нового объекта до всех объектов обучающей выборки</w:t>
      </w:r>
    </w:p>
    <w:p w14:paraId="36110D9A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2. Выбрать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объектов с минимальным расстоянием (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ближайших соседей)</w:t>
      </w:r>
    </w:p>
    <w:p w14:paraId="47439C12" w14:textId="77777777" w:rsidR="001922C3" w:rsidRPr="005E0057" w:rsidRDefault="00000000" w:rsidP="005E0057">
      <w:pPr>
        <w:spacing w:after="25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3. Присвоить новому объекту тот класс, который является наиболее распространенным среди его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ближайших соседей</w:t>
      </w:r>
    </w:p>
    <w:p w14:paraId="07C73130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Важные аспекты:</w:t>
      </w:r>
    </w:p>
    <w:p w14:paraId="7FB6BF52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Выбор метрики расстояния (евклидово, манхэттенское, косинусное и др.)</w:t>
      </w:r>
    </w:p>
    <w:p w14:paraId="20D6B888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Выбор параметра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(компромисс между обобщающей способностью и шумом)</w:t>
      </w:r>
    </w:p>
    <w:p w14:paraId="68720A1A" w14:textId="77777777" w:rsidR="001922C3" w:rsidRPr="005E0057" w:rsidRDefault="00000000" w:rsidP="005E0057">
      <w:pPr>
        <w:spacing w:after="247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Возможность взвешивания голосов соседей обратно пропорционально их расстоянию</w:t>
      </w:r>
    </w:p>
    <w:p w14:paraId="25FE68E3" w14:textId="77777777" w:rsidR="002C5BC7" w:rsidRDefault="002C5BC7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C26ADB9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97B739E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B668738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2BDD4B4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67AF1A0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CF34060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5A18BA1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FDEAF34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1442483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D1B905B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4055DEF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D58155E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B53A2CE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7CAF1F6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D98622D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56ACB6FE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8D44935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CB35C72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B809D31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373EB68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FBFB58B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1484481F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F0695CA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6571BEC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C89A79C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6EEBF2A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A22E4FB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1F346D1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67B580A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C72E21F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32FC3673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EAD8D41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A304040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22F215A1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45B6DF8A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0DC824FB" w14:textId="77777777" w:rsid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6697E6F5" w14:textId="77777777" w:rsidR="00876240" w:rsidRPr="00876240" w:rsidRDefault="00876240" w:rsidP="005E0057">
      <w:pPr>
        <w:spacing w:after="262" w:line="240" w:lineRule="auto"/>
        <w:contextualSpacing/>
        <w:rPr>
          <w:rFonts w:ascii="Times New Roman" w:hAnsi="Times New Roman" w:cs="Times New Roman"/>
          <w:b/>
          <w:sz w:val="12"/>
          <w:szCs w:val="12"/>
        </w:rPr>
      </w:pPr>
    </w:p>
    <w:p w14:paraId="79FA7955" w14:textId="5940CCD2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5. Классификатор дерева принятия решений</w:t>
      </w:r>
    </w:p>
    <w:p w14:paraId="190DB5AE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Дерево решений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иерархическая структура, состоящая из узлов (атрибутов), ветвей (значений атрибутов) и листьев (решений). Каждый внутренний узел представляет проверку определенного признака, каждая ветвь - исход проверки, а каждый лист - класс.</w:t>
      </w:r>
    </w:p>
    <w:p w14:paraId="3DFF9B2B" w14:textId="77777777" w:rsidR="001922C3" w:rsidRPr="005E0057" w:rsidRDefault="00000000" w:rsidP="005E0057">
      <w:pPr>
        <w:spacing w:after="21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Алгоритм построения дерева принятия решений</w:t>
      </w:r>
    </w:p>
    <w:p w14:paraId="5C0DC69E" w14:textId="40F6BF65" w:rsidR="001922C3" w:rsidRPr="002C5BC7" w:rsidRDefault="00000000" w:rsidP="002C5BC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Выбор лучшего признака для разбиения --&gt; Разбиение данных по значениям признака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--&gt; Все объекты в узле одного класса?</w:t>
      </w:r>
      <w:r w:rsid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 Да --&gt; Создать лист с соответствующим классом</w:t>
      </w:r>
      <w:r w:rsidR="002C5BC7" w:rsidRPr="002C5BC7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 Нет --&gt; Достигнут предельный размер дерева?</w:t>
      </w:r>
    </w:p>
    <w:p w14:paraId="40C4FD8C" w14:textId="2D0E9039" w:rsidR="001922C3" w:rsidRPr="002C5BC7" w:rsidRDefault="00000000" w:rsidP="002C5BC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-- Да --&gt; Создать лист с наиболее частым классом</w:t>
      </w:r>
      <w:r w:rsidR="002C5BC7" w:rsidRPr="002C5BC7">
        <w:rPr>
          <w:rFonts w:ascii="Times New Roman" w:hAnsi="Times New Roman" w:cs="Times New Roman"/>
          <w:sz w:val="12"/>
          <w:szCs w:val="12"/>
          <w:lang w:val="ru-RU"/>
        </w:rPr>
        <w:t xml:space="preserve">; 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-- Нет --&gt; Рекурсивное построение поддеревьев</w:t>
      </w:r>
      <w:r w:rsidR="002C5BC7" w:rsidRPr="002C5BC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2C5BC7">
        <w:rPr>
          <w:rFonts w:ascii="Times New Roman" w:hAnsi="Times New Roman" w:cs="Times New Roman"/>
          <w:sz w:val="12"/>
          <w:szCs w:val="12"/>
          <w:lang w:val="ru-RU"/>
        </w:rPr>
        <w:t xml:space="preserve">--&gt; </w:t>
      </w:r>
      <w:r w:rsidR="002C5BC7" w:rsidRPr="005E0057">
        <w:rPr>
          <w:rFonts w:ascii="Times New Roman" w:hAnsi="Times New Roman" w:cs="Times New Roman"/>
          <w:sz w:val="12"/>
          <w:szCs w:val="12"/>
          <w:lang w:val="ru-RU"/>
        </w:rPr>
        <w:t>Выбор лучшего признака для разбиения</w:t>
      </w:r>
    </w:p>
    <w:p w14:paraId="603FC138" w14:textId="77777777" w:rsidR="001922C3" w:rsidRPr="00876240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876240">
        <w:rPr>
          <w:rFonts w:ascii="Times New Roman" w:hAnsi="Times New Roman" w:cs="Times New Roman"/>
          <w:sz w:val="12"/>
          <w:szCs w:val="12"/>
          <w:lang w:val="ru-RU"/>
        </w:rPr>
        <w:t xml:space="preserve">Алгоритм </w:t>
      </w:r>
      <w:r w:rsidRPr="005E0057">
        <w:rPr>
          <w:rFonts w:ascii="Times New Roman" w:hAnsi="Times New Roman" w:cs="Times New Roman"/>
          <w:sz w:val="12"/>
          <w:szCs w:val="12"/>
        </w:rPr>
        <w:t>ID</w:t>
      </w:r>
      <w:r w:rsidRPr="00876240">
        <w:rPr>
          <w:rFonts w:ascii="Times New Roman" w:hAnsi="Times New Roman" w:cs="Times New Roman"/>
          <w:sz w:val="12"/>
          <w:szCs w:val="12"/>
          <w:lang w:val="ru-RU"/>
        </w:rPr>
        <w:t>3/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876240">
        <w:rPr>
          <w:rFonts w:ascii="Times New Roman" w:hAnsi="Times New Roman" w:cs="Times New Roman"/>
          <w:sz w:val="12"/>
          <w:szCs w:val="12"/>
          <w:lang w:val="ru-RU"/>
        </w:rPr>
        <w:t>4.5/</w:t>
      </w:r>
      <w:r w:rsidRPr="005E0057">
        <w:rPr>
          <w:rFonts w:ascii="Times New Roman" w:hAnsi="Times New Roman" w:cs="Times New Roman"/>
          <w:sz w:val="12"/>
          <w:szCs w:val="12"/>
        </w:rPr>
        <w:t>CART</w:t>
      </w:r>
      <w:r w:rsidRPr="00876240">
        <w:rPr>
          <w:rFonts w:ascii="Times New Roman" w:hAnsi="Times New Roman" w:cs="Times New Roman"/>
          <w:sz w:val="12"/>
          <w:szCs w:val="12"/>
          <w:lang w:val="ru-RU"/>
        </w:rPr>
        <w:t>:</w:t>
      </w:r>
    </w:p>
    <w:p w14:paraId="08E467A0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1. Выбрать "лучший" признак для разбиения данных (на основе энтропии, информационного выигрыша или индекса Джини) 2. Создать узел, соответствующий этому признаку</w:t>
      </w:r>
    </w:p>
    <w:p w14:paraId="3D681647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3. Разбить данные по значениям выбранного признака</w:t>
      </w:r>
    </w:p>
    <w:p w14:paraId="5D2B81A0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</w:rPr>
        <w:t>4. Для каждого разбиения:</w:t>
      </w:r>
    </w:p>
    <w:p w14:paraId="751E5052" w14:textId="77777777" w:rsidR="001922C3" w:rsidRPr="002C5BC7" w:rsidRDefault="00000000" w:rsidP="002C5BC7">
      <w:pPr>
        <w:pStyle w:val="a6"/>
        <w:numPr>
          <w:ilvl w:val="0"/>
          <w:numId w:val="5"/>
        </w:numPr>
        <w:spacing w:after="0" w:line="240" w:lineRule="auto"/>
        <w:ind w:left="329" w:firstLine="0"/>
        <w:rPr>
          <w:rFonts w:ascii="Times New Roman" w:hAnsi="Times New Roman" w:cs="Times New Roman"/>
          <w:sz w:val="12"/>
          <w:szCs w:val="12"/>
          <w:lang w:val="ru-RU"/>
        </w:rPr>
      </w:pPr>
      <w:r w:rsidRPr="002C5BC7">
        <w:rPr>
          <w:rFonts w:ascii="Times New Roman" w:hAnsi="Times New Roman" w:cs="Times New Roman"/>
          <w:sz w:val="12"/>
          <w:szCs w:val="12"/>
          <w:lang w:val="ru-RU"/>
        </w:rPr>
        <w:t>Если все объекты в подмножестве принадлежат одному классу, создать лист с этим классом</w:t>
      </w:r>
    </w:p>
    <w:p w14:paraId="26FC45FD" w14:textId="77777777" w:rsidR="001922C3" w:rsidRPr="002C5BC7" w:rsidRDefault="00000000" w:rsidP="002C5BC7">
      <w:pPr>
        <w:pStyle w:val="a6"/>
        <w:numPr>
          <w:ilvl w:val="0"/>
          <w:numId w:val="5"/>
        </w:numPr>
        <w:spacing w:after="0" w:line="240" w:lineRule="auto"/>
        <w:ind w:left="329" w:firstLine="0"/>
        <w:rPr>
          <w:rFonts w:ascii="Times New Roman" w:hAnsi="Times New Roman" w:cs="Times New Roman"/>
          <w:sz w:val="12"/>
          <w:szCs w:val="12"/>
          <w:lang w:val="ru-RU"/>
        </w:rPr>
      </w:pPr>
      <w:r w:rsidRPr="002C5BC7">
        <w:rPr>
          <w:rFonts w:ascii="Times New Roman" w:hAnsi="Times New Roman" w:cs="Times New Roman"/>
          <w:sz w:val="12"/>
          <w:szCs w:val="12"/>
          <w:lang w:val="ru-RU"/>
        </w:rPr>
        <w:t>Если достигнут предельный размер дерева или нет подходящих признаков для дальнейшего разбиения, создать лист с наиболее частым классом</w:t>
      </w:r>
    </w:p>
    <w:p w14:paraId="3715B97A" w14:textId="77777777" w:rsidR="001922C3" w:rsidRPr="002C5BC7" w:rsidRDefault="00000000" w:rsidP="002C5BC7">
      <w:pPr>
        <w:pStyle w:val="a6"/>
        <w:numPr>
          <w:ilvl w:val="0"/>
          <w:numId w:val="5"/>
        </w:numPr>
        <w:spacing w:after="0" w:line="240" w:lineRule="auto"/>
        <w:ind w:left="329" w:firstLine="0"/>
        <w:rPr>
          <w:rFonts w:ascii="Times New Roman" w:hAnsi="Times New Roman" w:cs="Times New Roman"/>
          <w:sz w:val="12"/>
          <w:szCs w:val="12"/>
          <w:lang w:val="ru-RU"/>
        </w:rPr>
      </w:pPr>
      <w:r w:rsidRPr="002C5BC7">
        <w:rPr>
          <w:rFonts w:ascii="Times New Roman" w:hAnsi="Times New Roman" w:cs="Times New Roman"/>
          <w:sz w:val="12"/>
          <w:szCs w:val="12"/>
          <w:lang w:val="ru-RU"/>
        </w:rPr>
        <w:t>В противном случае рекурсивно построить поддерево</w:t>
      </w:r>
    </w:p>
    <w:p w14:paraId="57794A7F" w14:textId="77777777" w:rsidR="001922C3" w:rsidRPr="005E0057" w:rsidRDefault="00000000" w:rsidP="005E0057">
      <w:pPr>
        <w:spacing w:after="253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5. Объединить все поддеревья в общее дерево решений</w:t>
      </w:r>
    </w:p>
    <w:p w14:paraId="632BC76C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Оценка разбиения</w:t>
      </w:r>
    </w:p>
    <w:p w14:paraId="218E598C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Энтропия</w:t>
      </w:r>
    </w:p>
    <w:p w14:paraId="6D0E0522" w14:textId="77777777" w:rsidR="001922C3" w:rsidRPr="005E0057" w:rsidRDefault="00000000" w:rsidP="005E0057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Энтропия - мера неопределенности набора данных:</w:t>
      </w:r>
    </w:p>
    <w:p w14:paraId="4DE7C8CF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</w:rPr>
        <w:t>H(S) = -Σ P(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 xml:space="preserve">) *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log₂P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>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>)</w:t>
      </w:r>
    </w:p>
    <w:p w14:paraId="500F96C6" w14:textId="77777777" w:rsidR="001922C3" w:rsidRPr="005E0057" w:rsidRDefault="00000000" w:rsidP="005E0057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доля объектов класса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в наборе </w:t>
      </w:r>
      <w:r w:rsidRPr="005E0057">
        <w:rPr>
          <w:rFonts w:ascii="Times New Roman" w:hAnsi="Times New Roman" w:cs="Times New Roman"/>
          <w:sz w:val="12"/>
          <w:szCs w:val="12"/>
        </w:rPr>
        <w:t>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01180126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Энтропия принимает значения от 0 (все объекты одного класса) до </w:t>
      </w:r>
      <w:r w:rsidRPr="005E0057">
        <w:rPr>
          <w:rFonts w:ascii="Times New Roman" w:hAnsi="Times New Roman" w:cs="Times New Roman"/>
          <w:sz w:val="12"/>
          <w:szCs w:val="12"/>
        </w:rPr>
        <w:t>log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₂(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(равномерное распределение объектов по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классам).</w:t>
      </w:r>
    </w:p>
    <w:p w14:paraId="10F0D2C5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Информационный выигрыш</w:t>
      </w:r>
    </w:p>
    <w:p w14:paraId="01D27962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Информационный выигрыш - уменьшение энтропии после разбиения набора данных по определенному признаку:</w:t>
      </w:r>
    </w:p>
    <w:p w14:paraId="02874ADB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5E0057">
        <w:rPr>
          <w:rFonts w:ascii="Times New Roman" w:hAnsi="Times New Roman" w:cs="Times New Roman"/>
          <w:sz w:val="12"/>
          <w:szCs w:val="12"/>
        </w:rPr>
        <w:t>Gain(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S, A) = H(S) - Σ |S|/|S| * H(S)</w:t>
      </w:r>
    </w:p>
    <w:p w14:paraId="1B4F6FC5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517F8DDF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исходный набор данных</w:t>
      </w:r>
    </w:p>
    <w:p w14:paraId="2572927F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признак для разбиения</w:t>
      </w:r>
    </w:p>
    <w:p w14:paraId="376AD247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подмножество </w:t>
      </w:r>
      <w:r w:rsidRPr="005E0057">
        <w:rPr>
          <w:rFonts w:ascii="Times New Roman" w:hAnsi="Times New Roman" w:cs="Times New Roman"/>
          <w:sz w:val="12"/>
          <w:szCs w:val="12"/>
        </w:rPr>
        <w:t>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в котором признак </w:t>
      </w:r>
      <w:r w:rsidRPr="005E0057">
        <w:rPr>
          <w:rFonts w:ascii="Times New Roman" w:hAnsi="Times New Roman" w:cs="Times New Roman"/>
          <w:sz w:val="12"/>
          <w:szCs w:val="12"/>
        </w:rPr>
        <w:t>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имеет значение </w:t>
      </w:r>
      <w:r w:rsidRPr="005E0057">
        <w:rPr>
          <w:rFonts w:ascii="Times New Roman" w:hAnsi="Times New Roman" w:cs="Times New Roman"/>
          <w:sz w:val="12"/>
          <w:szCs w:val="12"/>
        </w:rPr>
        <w:t>v</w:t>
      </w:r>
    </w:p>
    <w:p w14:paraId="1811B3DB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</w:rPr>
        <w:t xml:space="preserve">• H(S) -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энтропия</w:t>
      </w:r>
      <w:proofErr w:type="spellEnd"/>
      <w:r w:rsidRPr="005E0057">
        <w:rPr>
          <w:rFonts w:ascii="Times New Roman" w:hAnsi="Times New Roman" w:cs="Times New Roman"/>
          <w:sz w:val="12"/>
          <w:szCs w:val="12"/>
        </w:rPr>
        <w:t xml:space="preserve"> S</w:t>
      </w:r>
    </w:p>
    <w:p w14:paraId="7A2D85AA" w14:textId="77777777" w:rsidR="001922C3" w:rsidRPr="005E0057" w:rsidRDefault="00000000" w:rsidP="005E0057">
      <w:pPr>
        <w:spacing w:after="248" w:line="240" w:lineRule="auto"/>
        <w:ind w:left="425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</w:rPr>
        <w:t>• H(S) - энтропия S</w:t>
      </w:r>
    </w:p>
    <w:p w14:paraId="3F6DB1EF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Индекс Джини</w:t>
      </w:r>
    </w:p>
    <w:p w14:paraId="6E4FFC4E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Индекс Джини - мера неоднородности набора данных:</w:t>
      </w:r>
    </w:p>
    <w:p w14:paraId="0D8F3E6A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</w:rPr>
        <w:t>Gini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1 -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>)²</w:t>
      </w:r>
    </w:p>
    <w:p w14:paraId="4B5A2892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где </w:t>
      </w:r>
      <w:r w:rsidRPr="005E0057">
        <w:rPr>
          <w:rFonts w:ascii="Times New Roman" w:hAnsi="Times New Roman" w:cs="Times New Roman"/>
          <w:sz w:val="12"/>
          <w:szCs w:val="12"/>
        </w:rPr>
        <w:t>P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- доля объектов класса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i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в наборе </w:t>
      </w:r>
      <w:r w:rsidRPr="005E0057">
        <w:rPr>
          <w:rFonts w:ascii="Times New Roman" w:hAnsi="Times New Roman" w:cs="Times New Roman"/>
          <w:sz w:val="12"/>
          <w:szCs w:val="12"/>
        </w:rPr>
        <w:t>S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5CD34E7E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Индекс Джини принимает значения от 0 (все объекты одного класса) до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1-1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>/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(равномерное распределение по </w:t>
      </w:r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классам).</w:t>
      </w:r>
    </w:p>
    <w:p w14:paraId="31770F5E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Для оценки разбиения по признаку </w:t>
      </w:r>
      <w:r w:rsidRPr="005E0057">
        <w:rPr>
          <w:rFonts w:ascii="Times New Roman" w:hAnsi="Times New Roman" w:cs="Times New Roman"/>
          <w:sz w:val="12"/>
          <w:szCs w:val="12"/>
        </w:rPr>
        <w:t>A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вычисляется взвешенная сумма индексов Джини для получаемых подмножеств:</w:t>
      </w:r>
    </w:p>
    <w:p w14:paraId="3F954996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proofErr w:type="gramStart"/>
      <w:r w:rsidRPr="005E0057">
        <w:rPr>
          <w:rFonts w:ascii="Times New Roman" w:hAnsi="Times New Roman" w:cs="Times New Roman"/>
          <w:sz w:val="12"/>
          <w:szCs w:val="12"/>
        </w:rPr>
        <w:t>GiniSplit(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S, A) = Σ |S|/|S| * Gini(S)</w:t>
      </w:r>
    </w:p>
    <w:p w14:paraId="5D34E16C" w14:textId="77777777" w:rsidR="001922C3" w:rsidRDefault="0000000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Выбирается признак, минимизирующий 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GiniSplit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>.</w:t>
      </w:r>
    </w:p>
    <w:p w14:paraId="2915174A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BC2D85C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B462795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856EF83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76CFAD7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B831DB7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A5FC6A6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073C249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8B03C6A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B6B2C84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34EE2D0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78779BF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25460D6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05F93E0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A592C21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F47960D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0D4F4FD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30629EC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B4A32C5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1316138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B5357E8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C3AE875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8B8F24F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2834A92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293B7D5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8DAF3FA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045BEE3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53B2019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530314F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20C3683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3C849E1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F1C3B92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183B4D40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2C5A6D3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FF85076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17D988C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29107D4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2AFFCFCA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E375B33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A86EE11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ECEDBD6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449C276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F16B9F7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C45FC82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5CCAAF1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C7871E0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008F33C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082F859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E689073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44812C1F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0241DC3C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356E6070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6B12CB5E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F00F903" w14:textId="77777777" w:rsid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7F94F13E" w14:textId="77777777" w:rsidR="00876240" w:rsidRPr="00876240" w:rsidRDefault="00876240" w:rsidP="005E0057">
      <w:pPr>
        <w:spacing w:after="247" w:line="240" w:lineRule="auto"/>
        <w:contextualSpacing/>
        <w:rPr>
          <w:rFonts w:ascii="Times New Roman" w:hAnsi="Times New Roman" w:cs="Times New Roman"/>
          <w:sz w:val="12"/>
          <w:szCs w:val="12"/>
        </w:rPr>
      </w:pPr>
    </w:p>
    <w:p w14:paraId="50B8D595" w14:textId="77777777" w:rsidR="001922C3" w:rsidRPr="005E0057" w:rsidRDefault="00000000" w:rsidP="005E0057">
      <w:pPr>
        <w:spacing w:after="26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6. Метод опорных векторов</w:t>
      </w:r>
    </w:p>
    <w:p w14:paraId="5DE69DCD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Метод опорных векторов (</w:t>
      </w:r>
      <w:r w:rsidRPr="005E0057">
        <w:rPr>
          <w:rFonts w:ascii="Times New Roman" w:hAnsi="Times New Roman" w:cs="Times New Roman"/>
          <w:sz w:val="12"/>
          <w:szCs w:val="12"/>
        </w:rPr>
        <w:t>Support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Vector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Machine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SVM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алгоритм машинного обучения, который находит оптимальную гиперплоскость, разделяющую классы данных с максимальным зазором.</w:t>
      </w:r>
    </w:p>
    <w:p w14:paraId="7340B828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Разделяющая гиперплоскость</w:t>
      </w:r>
    </w:p>
    <w:p w14:paraId="14E5CBF2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Гиперплоскость в 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-мерном пространстве определяется уравнением: 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4ECDCEAA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487E4219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вектор нормали к гиперплоскости</w:t>
      </w:r>
    </w:p>
    <w:p w14:paraId="2EBA99F7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вектор признаков точки данных</w:t>
      </w:r>
    </w:p>
    <w:p w14:paraId="7CB905E4" w14:textId="77777777" w:rsidR="001922C3" w:rsidRPr="005E0057" w:rsidRDefault="00000000" w:rsidP="005E0057">
      <w:pPr>
        <w:spacing w:after="252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свободный член</w:t>
      </w:r>
    </w:p>
    <w:p w14:paraId="6123ED45" w14:textId="77777777" w:rsidR="001922C3" w:rsidRPr="005E0057" w:rsidRDefault="00000000" w:rsidP="005E0057">
      <w:pPr>
        <w:spacing w:after="25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Для задачи бинарной классификации с метками классов 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Cambria Math" w:hAnsi="Cambria Math" w:cs="Cambria Math"/>
          <w:sz w:val="12"/>
          <w:szCs w:val="12"/>
          <w:lang w:val="ru-RU"/>
        </w:rPr>
        <w:t>∈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{-1, 1}, точка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классифицируется согласно функции: </w:t>
      </w:r>
      <w:r w:rsidRPr="005E0057">
        <w:rPr>
          <w:rFonts w:ascii="Times New Roman" w:hAnsi="Times New Roman" w:cs="Times New Roman"/>
          <w:sz w:val="12"/>
          <w:szCs w:val="12"/>
        </w:rPr>
        <w:t>f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=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sign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</w:t>
      </w:r>
    </w:p>
    <w:p w14:paraId="3A524A0E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Зазор и опорные векторы</w:t>
      </w:r>
    </w:p>
    <w:p w14:paraId="01EFDAB3" w14:textId="77777777" w:rsidR="001922C3" w:rsidRPr="005E0057" w:rsidRDefault="00000000" w:rsidP="005E0057">
      <w:pPr>
        <w:spacing w:after="246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Зазор (</w:t>
      </w:r>
      <w:r w:rsidRPr="005E0057">
        <w:rPr>
          <w:rFonts w:ascii="Times New Roman" w:hAnsi="Times New Roman" w:cs="Times New Roman"/>
          <w:sz w:val="12"/>
          <w:szCs w:val="12"/>
        </w:rPr>
        <w:t>margin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расстояние между разделяющей гиперплоскостью и ближайшими к ней точками данных из разных классов.</w:t>
      </w:r>
    </w:p>
    <w:p w14:paraId="14568D8B" w14:textId="17310610" w:rsidR="001922C3" w:rsidRPr="002C5BC7" w:rsidRDefault="00000000" w:rsidP="002C5BC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Точки класса +1 --- Оптимальная разделяющая гиперплоскость</w:t>
      </w:r>
    </w:p>
    <w:p w14:paraId="7BD91DE2" w14:textId="04BD87AE" w:rsidR="002C5BC7" w:rsidRPr="002C5BC7" w:rsidRDefault="00000000" w:rsidP="002C5BC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Точки класса -1 --- </w:t>
      </w:r>
      <w:r w:rsidR="002C5BC7" w:rsidRPr="005E0057">
        <w:rPr>
          <w:rFonts w:ascii="Times New Roman" w:hAnsi="Times New Roman" w:cs="Times New Roman"/>
          <w:sz w:val="12"/>
          <w:szCs w:val="12"/>
          <w:lang w:val="ru-RU"/>
        </w:rPr>
        <w:t>Оптимальная разделяющая гиперплоскость</w:t>
      </w:r>
    </w:p>
    <w:p w14:paraId="01BFBEE6" w14:textId="760AD38F" w:rsidR="001922C3" w:rsidRPr="002C5BC7" w:rsidRDefault="00000000" w:rsidP="002C5BC7">
      <w:pPr>
        <w:spacing w:after="265" w:line="240" w:lineRule="auto"/>
        <w:contextualSpacing/>
        <w:rPr>
          <w:rFonts w:ascii="Times New Roman" w:hAnsi="Times New Roman" w:cs="Times New Roman"/>
          <w:sz w:val="12"/>
          <w:szCs w:val="12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Опорные векторы --- Максимальный зазор</w:t>
      </w:r>
    </w:p>
    <w:p w14:paraId="340B3CA5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Опорные векторы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точки данных, которые лежат на границе зазора и определяют положение разделяющей гиперплоскости. Все остальные точки данных не влияют на положение гиперплоскости.</w:t>
      </w:r>
    </w:p>
    <w:p w14:paraId="2E225D89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Функция потерь</w:t>
      </w:r>
    </w:p>
    <w:p w14:paraId="776B2835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Функция потерь для метода опорных векторов с мягким зазором (</w:t>
      </w:r>
      <w:r w:rsidRPr="005E0057">
        <w:rPr>
          <w:rFonts w:ascii="Times New Roman" w:hAnsi="Times New Roman" w:cs="Times New Roman"/>
          <w:sz w:val="12"/>
          <w:szCs w:val="12"/>
        </w:rPr>
        <w:t>soft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margin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SVM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):</w:t>
      </w:r>
    </w:p>
    <w:p w14:paraId="64F2787B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proofErr w:type="gramStart"/>
      <w:r w:rsidRPr="005E0057">
        <w:rPr>
          <w:rFonts w:ascii="Times New Roman" w:hAnsi="Times New Roman" w:cs="Times New Roman"/>
          <w:sz w:val="12"/>
          <w:szCs w:val="12"/>
        </w:rPr>
        <w:t>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= (1/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2)|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>|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||² + 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*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max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0, 1 -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·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+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4504F0DB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6998EA28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первый член отвечает за максимизацию зазора (минимизацию ||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||)</w:t>
      </w:r>
    </w:p>
    <w:p w14:paraId="2A5BF040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• второй член штрафует точки, нарушающие зазор или лежащие на неправильной стороне гиперплоскости</w:t>
      </w:r>
    </w:p>
    <w:p w14:paraId="241C9A6C" w14:textId="77777777" w:rsidR="001922C3" w:rsidRPr="005E0057" w:rsidRDefault="00000000" w:rsidP="005E0057">
      <w:pPr>
        <w:spacing w:after="253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параметр регуляризации, определяющий компромисс между шириной зазора и количеством ошибок классификации</w:t>
      </w:r>
    </w:p>
    <w:p w14:paraId="785CEC89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Оптимизация методом Ньютона для прямой задачи</w:t>
      </w:r>
    </w:p>
    <w:p w14:paraId="1FEB32AA" w14:textId="77777777" w:rsidR="001922C3" w:rsidRPr="005E0057" w:rsidRDefault="00000000" w:rsidP="005E0057">
      <w:pPr>
        <w:spacing w:after="27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Метод Ньютона 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- это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итерационный метод оптимизации, использующий информацию о градиенте и гессиане функции для нахождения её минимума.</w:t>
      </w:r>
    </w:p>
    <w:p w14:paraId="1D037701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Для функции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шаг метода Ньютона вычисляется как: (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)ₙ₊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>₁ = (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)ₙ - </w:t>
      </w:r>
      <w:r w:rsidRPr="005E0057">
        <w:rPr>
          <w:rFonts w:ascii="Times New Roman" w:hAnsi="Times New Roman" w:cs="Times New Roman"/>
          <w:sz w:val="12"/>
          <w:szCs w:val="12"/>
        </w:rPr>
        <w:t>H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⁻¹</w:t>
      </w:r>
      <w:r w:rsidRPr="005E0057">
        <w:rPr>
          <w:rFonts w:ascii="Cambria Math" w:hAnsi="Cambria Math" w:cs="Cambria Math"/>
          <w:sz w:val="12"/>
          <w:szCs w:val="12"/>
          <w:lang w:val="ru-RU"/>
        </w:rPr>
        <w:t>∇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</w:p>
    <w:p w14:paraId="28F933A3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7B3EB89F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H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гессиан функции 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</w:p>
    <w:p w14:paraId="303DA5BF" w14:textId="77777777" w:rsidR="001922C3" w:rsidRPr="005E0057" w:rsidRDefault="00000000" w:rsidP="005E0057">
      <w:pPr>
        <w:spacing w:after="248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Cambria Math" w:hAnsi="Cambria Math" w:cs="Cambria Math"/>
          <w:sz w:val="12"/>
          <w:szCs w:val="12"/>
          <w:lang w:val="ru-RU"/>
        </w:rPr>
        <w:t>∇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градиент функции </w:t>
      </w:r>
      <w:r w:rsidRPr="005E0057">
        <w:rPr>
          <w:rFonts w:ascii="Times New Roman" w:hAnsi="Times New Roman" w:cs="Times New Roman"/>
          <w:sz w:val="12"/>
          <w:szCs w:val="12"/>
        </w:rPr>
        <w:t>L</w:t>
      </w:r>
    </w:p>
    <w:p w14:paraId="480C5F23" w14:textId="77777777" w:rsidR="001922C3" w:rsidRPr="005E0057" w:rsidRDefault="00000000" w:rsidP="005E0057">
      <w:pPr>
        <w:spacing w:after="271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Сложность прямой оптимизации заключается в </w:t>
      </w:r>
      <w:proofErr w:type="spellStart"/>
      <w:r w:rsidRPr="005E0057">
        <w:rPr>
          <w:rFonts w:ascii="Times New Roman" w:hAnsi="Times New Roman" w:cs="Times New Roman"/>
          <w:sz w:val="12"/>
          <w:szCs w:val="12"/>
          <w:lang w:val="ru-RU"/>
        </w:rPr>
        <w:t>негладкости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функции потерь из-за члена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max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0, ·), что требует использования </w:t>
      </w:r>
      <w:proofErr w:type="spellStart"/>
      <w:r w:rsidRPr="005E0057">
        <w:rPr>
          <w:rFonts w:ascii="Times New Roman" w:hAnsi="Times New Roman" w:cs="Times New Roman"/>
          <w:sz w:val="12"/>
          <w:szCs w:val="12"/>
          <w:lang w:val="ru-RU"/>
        </w:rPr>
        <w:t>субградиентных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методов или аппроксимаций.</w:t>
      </w:r>
    </w:p>
    <w:p w14:paraId="1DAA97E3" w14:textId="77777777" w:rsidR="001922C3" w:rsidRPr="005E0057" w:rsidRDefault="00000000" w:rsidP="005E0057">
      <w:pPr>
        <w:spacing w:after="25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b/>
          <w:sz w:val="12"/>
          <w:szCs w:val="12"/>
          <w:lang w:val="ru-RU"/>
        </w:rPr>
        <w:t>Градиентный подъем для двойственной задачи</w:t>
      </w:r>
    </w:p>
    <w:p w14:paraId="34918E99" w14:textId="77777777" w:rsidR="001922C3" w:rsidRPr="005E0057" w:rsidRDefault="00000000" w:rsidP="005E0057">
      <w:pPr>
        <w:spacing w:after="252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Задача оптимизации </w:t>
      </w:r>
      <w:r w:rsidRPr="005E0057">
        <w:rPr>
          <w:rFonts w:ascii="Times New Roman" w:hAnsi="Times New Roman" w:cs="Times New Roman"/>
          <w:sz w:val="12"/>
          <w:szCs w:val="12"/>
        </w:rPr>
        <w:t>SVM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часто решается в двойственной форме:</w:t>
      </w:r>
    </w:p>
    <w:p w14:paraId="4F1840B9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</w:rPr>
        <w:t>max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r w:rsidRPr="005E0057">
        <w:rPr>
          <w:rFonts w:ascii="Times New Roman" w:hAnsi="Times New Roman" w:cs="Times New Roman"/>
          <w:sz w:val="12"/>
          <w:szCs w:val="12"/>
        </w:rPr>
        <w:t>α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α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(1/</w:t>
      </w:r>
      <w:proofErr w:type="gramStart"/>
      <w:r w:rsidRPr="005E0057">
        <w:rPr>
          <w:rFonts w:ascii="Times New Roman" w:hAnsi="Times New Roman" w:cs="Times New Roman"/>
          <w:sz w:val="12"/>
          <w:szCs w:val="12"/>
          <w:lang w:val="ru-RU"/>
        </w:rPr>
        <w:t>2)</w:t>
      </w:r>
      <w:r w:rsidRPr="005E0057">
        <w:rPr>
          <w:rFonts w:ascii="Times New Roman" w:hAnsi="Times New Roman" w:cs="Times New Roman"/>
          <w:sz w:val="12"/>
          <w:szCs w:val="12"/>
        </w:rPr>
        <w:t>ΣΣ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ⱼ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αα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ⱼ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yyⱼK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xⱼ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) при ограничениях: 0 ≤ </w:t>
      </w:r>
      <w:r w:rsidRPr="005E0057">
        <w:rPr>
          <w:rFonts w:ascii="Times New Roman" w:hAnsi="Times New Roman" w:cs="Times New Roman"/>
          <w:sz w:val="12"/>
          <w:szCs w:val="12"/>
        </w:rPr>
        <w:t>α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≤ </w:t>
      </w:r>
      <w:r w:rsidRPr="005E0057">
        <w:rPr>
          <w:rFonts w:ascii="Times New Roman" w:hAnsi="Times New Roman" w:cs="Times New Roman"/>
          <w:sz w:val="12"/>
          <w:szCs w:val="12"/>
        </w:rPr>
        <w:t>C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αy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0</w:t>
      </w:r>
    </w:p>
    <w:p w14:paraId="7077DB6F" w14:textId="77777777" w:rsidR="001922C3" w:rsidRPr="005E0057" w:rsidRDefault="00000000" w:rsidP="005E0057">
      <w:pPr>
        <w:spacing w:after="253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где:</w:t>
      </w:r>
    </w:p>
    <w:p w14:paraId="412A368C" w14:textId="77777777" w:rsidR="001922C3" w:rsidRPr="005E0057" w:rsidRDefault="00000000" w:rsidP="005E0057">
      <w:pPr>
        <w:spacing w:after="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r w:rsidRPr="005E0057">
        <w:rPr>
          <w:rFonts w:ascii="Times New Roman" w:hAnsi="Times New Roman" w:cs="Times New Roman"/>
          <w:sz w:val="12"/>
          <w:szCs w:val="12"/>
        </w:rPr>
        <w:t>α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двойственные переменные (множители Лагранжа)</w:t>
      </w:r>
    </w:p>
    <w:p w14:paraId="0B7B710E" w14:textId="77777777" w:rsidR="001922C3" w:rsidRPr="005E0057" w:rsidRDefault="00000000" w:rsidP="005E0057">
      <w:pPr>
        <w:spacing w:after="250" w:line="240" w:lineRule="auto"/>
        <w:ind w:left="425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• 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K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xⱼ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 - ядро (</w:t>
      </w:r>
      <w:r w:rsidRPr="005E0057">
        <w:rPr>
          <w:rFonts w:ascii="Times New Roman" w:hAnsi="Times New Roman" w:cs="Times New Roman"/>
          <w:sz w:val="12"/>
          <w:szCs w:val="12"/>
        </w:rPr>
        <w:t>kernel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), позволяющее работать с нелинейно разделимыми данными</w:t>
      </w:r>
    </w:p>
    <w:p w14:paraId="19ACD18C" w14:textId="77777777" w:rsidR="001922C3" w:rsidRPr="005E0057" w:rsidRDefault="00000000" w:rsidP="005E0057">
      <w:pPr>
        <w:spacing w:after="26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После решения двойственной задачи, веса 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и свободный член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вычисляются как: </w:t>
      </w:r>
      <w:r w:rsidRPr="005E0057">
        <w:rPr>
          <w:rFonts w:ascii="Times New Roman" w:hAnsi="Times New Roman" w:cs="Times New Roman"/>
          <w:sz w:val="12"/>
          <w:szCs w:val="12"/>
        </w:rPr>
        <w:t>w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α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yx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b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= 1/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sv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* </w:t>
      </w:r>
      <w:r w:rsidRPr="005E0057">
        <w:rPr>
          <w:rFonts w:ascii="Times New Roman" w:hAnsi="Times New Roman" w:cs="Times New Roman"/>
          <w:sz w:val="12"/>
          <w:szCs w:val="12"/>
        </w:rPr>
        <w:t>Σ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(</w:t>
      </w:r>
      <w:r w:rsidRPr="005E0057">
        <w:rPr>
          <w:rFonts w:ascii="Times New Roman" w:hAnsi="Times New Roman" w:cs="Times New Roman"/>
          <w:sz w:val="12"/>
          <w:szCs w:val="12"/>
        </w:rPr>
        <w:t>y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</w:t>
      </w:r>
      <w:r w:rsidRPr="005E0057">
        <w:rPr>
          <w:rFonts w:ascii="Times New Roman" w:hAnsi="Times New Roman" w:cs="Times New Roman"/>
          <w:sz w:val="12"/>
          <w:szCs w:val="12"/>
        </w:rPr>
        <w:t>Σⱼ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</w:t>
      </w:r>
      <w:r w:rsidRPr="005E0057">
        <w:rPr>
          <w:rFonts w:ascii="Times New Roman" w:hAnsi="Times New Roman" w:cs="Times New Roman"/>
          <w:sz w:val="12"/>
          <w:szCs w:val="12"/>
        </w:rPr>
        <w:t>α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ⱼ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yⱼK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>(</w:t>
      </w:r>
      <w:proofErr w:type="gramEnd"/>
      <w:r w:rsidRPr="005E0057">
        <w:rPr>
          <w:rFonts w:ascii="Times New Roman" w:hAnsi="Times New Roman" w:cs="Times New Roman"/>
          <w:sz w:val="12"/>
          <w:szCs w:val="12"/>
        </w:rPr>
        <w:t>xⱼ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, </w:t>
      </w:r>
      <w:r w:rsidRPr="005E0057">
        <w:rPr>
          <w:rFonts w:ascii="Times New Roman" w:hAnsi="Times New Roman" w:cs="Times New Roman"/>
          <w:sz w:val="12"/>
          <w:szCs w:val="12"/>
        </w:rPr>
        <w:t>x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))</w:t>
      </w:r>
    </w:p>
    <w:p w14:paraId="15EFA8D3" w14:textId="77777777" w:rsidR="001922C3" w:rsidRPr="005E0057" w:rsidRDefault="00000000" w:rsidP="005E0057">
      <w:pPr>
        <w:spacing w:after="248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где суммирование ведется по опорным векторам (</w:t>
      </w:r>
      <w:proofErr w:type="gramStart"/>
      <w:r w:rsidRPr="005E0057">
        <w:rPr>
          <w:rFonts w:ascii="Times New Roman" w:hAnsi="Times New Roman" w:cs="Times New Roman"/>
          <w:sz w:val="12"/>
          <w:szCs w:val="12"/>
        </w:rPr>
        <w:t>α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&gt;</w:t>
      </w:r>
      <w:proofErr w:type="gram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0), а </w:t>
      </w:r>
      <w:r w:rsidRPr="005E0057">
        <w:rPr>
          <w:rFonts w:ascii="Times New Roman" w:hAnsi="Times New Roman" w:cs="Times New Roman"/>
          <w:sz w:val="12"/>
          <w:szCs w:val="12"/>
        </w:rPr>
        <w:t>N</w:t>
      </w:r>
      <w:r w:rsidRPr="005E0057">
        <w:rPr>
          <w:rFonts w:ascii="Times New Roman" w:hAnsi="Times New Roman" w:cs="Times New Roman"/>
          <w:sz w:val="12"/>
          <w:szCs w:val="12"/>
          <w:lang w:val="ru-RU"/>
        </w:rPr>
        <w:t>_</w:t>
      </w:r>
      <w:proofErr w:type="spellStart"/>
      <w:r w:rsidRPr="005E0057">
        <w:rPr>
          <w:rFonts w:ascii="Times New Roman" w:hAnsi="Times New Roman" w:cs="Times New Roman"/>
          <w:sz w:val="12"/>
          <w:szCs w:val="12"/>
        </w:rPr>
        <w:t>sv</w:t>
      </w:r>
      <w:proofErr w:type="spellEnd"/>
      <w:r w:rsidRPr="005E0057">
        <w:rPr>
          <w:rFonts w:ascii="Times New Roman" w:hAnsi="Times New Roman" w:cs="Times New Roman"/>
          <w:sz w:val="12"/>
          <w:szCs w:val="12"/>
          <w:lang w:val="ru-RU"/>
        </w:rPr>
        <w:t xml:space="preserve"> - их количество.</w:t>
      </w:r>
    </w:p>
    <w:p w14:paraId="262C6CA3" w14:textId="77777777" w:rsidR="001922C3" w:rsidRPr="005E0057" w:rsidRDefault="00000000" w:rsidP="005E0057">
      <w:pPr>
        <w:spacing w:after="25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Преимущества решения двойственной задачи:</w:t>
      </w:r>
    </w:p>
    <w:p w14:paraId="115075B8" w14:textId="77777777" w:rsidR="001922C3" w:rsidRPr="005E0057" w:rsidRDefault="00000000" w:rsidP="005E0057">
      <w:pPr>
        <w:spacing w:after="0" w:line="240" w:lineRule="auto"/>
        <w:ind w:left="330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1. Возможность использования ядер для нелинейной классификации</w:t>
      </w:r>
    </w:p>
    <w:p w14:paraId="3F492854" w14:textId="77777777" w:rsidR="001922C3" w:rsidRPr="005E0057" w:rsidRDefault="00000000" w:rsidP="005E0057">
      <w:pPr>
        <w:spacing w:after="0" w:line="240" w:lineRule="auto"/>
        <w:contextualSpacing/>
        <w:rPr>
          <w:rFonts w:ascii="Times New Roman" w:hAnsi="Times New Roman" w:cs="Times New Roman"/>
          <w:sz w:val="12"/>
          <w:szCs w:val="12"/>
          <w:lang w:val="ru-RU"/>
        </w:rPr>
      </w:pPr>
      <w:r w:rsidRPr="005E0057">
        <w:rPr>
          <w:rFonts w:ascii="Times New Roman" w:hAnsi="Times New Roman" w:cs="Times New Roman"/>
          <w:sz w:val="12"/>
          <w:szCs w:val="12"/>
          <w:lang w:val="ru-RU"/>
        </w:rPr>
        <w:t>2. Зависимость от числа обучающих примеров, а не от размерности пространства признаков 3. Более гладкая целевая функция для оптимизации</w:t>
      </w:r>
    </w:p>
    <w:sectPr w:rsidR="001922C3" w:rsidRPr="005E0057" w:rsidSect="00876240">
      <w:type w:val="continuous"/>
      <w:pgSz w:w="11900" w:h="16840"/>
      <w:pgMar w:top="227" w:right="454" w:bottom="482" w:left="567" w:header="720" w:footer="720" w:gutter="0"/>
      <w:cols w:num="3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BB78F3"/>
    <w:multiLevelType w:val="multilevel"/>
    <w:tmpl w:val="BEB0F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2957D6"/>
    <w:multiLevelType w:val="hybridMultilevel"/>
    <w:tmpl w:val="0BC285BA"/>
    <w:lvl w:ilvl="0" w:tplc="04190001">
      <w:start w:val="1"/>
      <w:numFmt w:val="bullet"/>
      <w:lvlText w:val=""/>
      <w:lvlJc w:val="left"/>
      <w:pPr>
        <w:ind w:left="6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 w15:restartNumberingAfterBreak="0">
    <w:nsid w:val="2A006A87"/>
    <w:multiLevelType w:val="hybridMultilevel"/>
    <w:tmpl w:val="236C36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616A2"/>
    <w:multiLevelType w:val="multilevel"/>
    <w:tmpl w:val="DA06D530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F1A3C9E"/>
    <w:multiLevelType w:val="multilevel"/>
    <w:tmpl w:val="96D02F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" w16cid:durableId="1920477936">
    <w:abstractNumId w:val="0"/>
  </w:num>
  <w:num w:numId="2" w16cid:durableId="780151178">
    <w:abstractNumId w:val="4"/>
  </w:num>
  <w:num w:numId="3" w16cid:durableId="1087650017">
    <w:abstractNumId w:val="3"/>
  </w:num>
  <w:num w:numId="4" w16cid:durableId="936399874">
    <w:abstractNumId w:val="2"/>
  </w:num>
  <w:num w:numId="5" w16cid:durableId="14299623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09C"/>
    <w:rsid w:val="001922C3"/>
    <w:rsid w:val="001E4CB6"/>
    <w:rsid w:val="002C5BC7"/>
    <w:rsid w:val="00360B3D"/>
    <w:rsid w:val="00365C9C"/>
    <w:rsid w:val="00563956"/>
    <w:rsid w:val="005E0057"/>
    <w:rsid w:val="00601FA0"/>
    <w:rsid w:val="00876240"/>
    <w:rsid w:val="00C3298D"/>
    <w:rsid w:val="00E6709C"/>
    <w:rsid w:val="00F04C98"/>
    <w:rsid w:val="00F617F4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0678FD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FF47A3"/>
    <w:pPr>
      <w:spacing w:before="25" w:after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2392</Words>
  <Characters>13636</Characters>
  <Application>Microsoft Office Word</Application>
  <DocSecurity>0</DocSecurity>
  <Lines>113</Lines>
  <Paragraphs>31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Worksheets</vt:lpstr>
      </vt:variant>
      <vt:variant>
        <vt:i4>1</vt:i4>
      </vt:variant>
    </vt:vector>
  </HeadingPairs>
  <TitlesOfParts>
    <vt:vector size="2" baseType="lpstr">
      <vt:lpstr/>
      <vt:lpstr>Sheet1</vt:lpstr>
    </vt:vector>
  </TitlesOfParts>
  <Company/>
  <LinksUpToDate>false</LinksUpToDate>
  <CharactersWithSpaces>15997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Кармацкий Никита Сергеевич</cp:lastModifiedBy>
  <cp:revision>4</cp:revision>
  <cp:lastPrinted>2025-05-15T02:41:00Z</cp:lastPrinted>
  <dcterms:created xsi:type="dcterms:W3CDTF">2025-05-11T15:55:00Z</dcterms:created>
  <dcterms:modified xsi:type="dcterms:W3CDTF">2025-05-15T02:41:00Z</dcterms:modified>
</cp:coreProperties>
</file>