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BB432" w14:textId="77777777" w:rsidR="00AD673F" w:rsidRPr="0018367D" w:rsidRDefault="00000000" w:rsidP="0018367D">
      <w:pPr>
        <w:spacing w:after="31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Математическое моделирование</w:t>
      </w:r>
    </w:p>
    <w:p w14:paraId="2F8CD601" w14:textId="77777777" w:rsidR="00AD673F" w:rsidRPr="0018367D" w:rsidRDefault="00000000" w:rsidP="0018367D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1. Модель «хищник—жертва»</w:t>
      </w:r>
    </w:p>
    <w:p w14:paraId="48FAB729" w14:textId="77777777" w:rsidR="00AD673F" w:rsidRPr="0018367D" w:rsidRDefault="00000000" w:rsidP="0018367D">
      <w:pPr>
        <w:spacing w:after="264" w:line="240" w:lineRule="auto"/>
        <w:ind w:right="283"/>
        <w:contextualSpacing/>
        <w:jc w:val="both"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Модель «хищник—жертва» (также известная как модель Лотки-Вольтерры) описывает взаимодействие двух популяций, где одна выступает в роли хищника, а другая — жертвы. Эта модель представляет собой систему двух нелинейных дифференциальных уравнений первого порядка:</w:t>
      </w:r>
    </w:p>
    <w:p w14:paraId="55516EB8" w14:textId="77777777" w:rsidR="00AD673F" w:rsidRPr="0018367D" w:rsidRDefault="00000000" w:rsidP="0018367D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</w:rPr>
        <w:t>dx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8367D">
        <w:rPr>
          <w:rFonts w:ascii="Times New Roman" w:hAnsi="Times New Roman" w:cs="Times New Roman"/>
          <w:sz w:val="12"/>
          <w:szCs w:val="12"/>
        </w:rPr>
        <w:t>αx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18367D">
        <w:rPr>
          <w:rFonts w:ascii="Times New Roman" w:hAnsi="Times New Roman" w:cs="Times New Roman"/>
          <w:sz w:val="12"/>
          <w:szCs w:val="12"/>
        </w:rPr>
        <w:t>β</w:t>
      </w:r>
      <w:proofErr w:type="spellStart"/>
      <w:r w:rsidRPr="0018367D">
        <w:rPr>
          <w:rFonts w:ascii="Times New Roman" w:hAnsi="Times New Roman" w:cs="Times New Roman"/>
          <w:sz w:val="12"/>
          <w:szCs w:val="12"/>
        </w:rPr>
        <w:t>xy</w:t>
      </w:r>
      <w:proofErr w:type="spellEnd"/>
    </w:p>
    <w:p w14:paraId="301165FB" w14:textId="77777777" w:rsidR="00AD673F" w:rsidRPr="0018367D" w:rsidRDefault="00000000" w:rsidP="0018367D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18367D">
        <w:rPr>
          <w:rFonts w:ascii="Times New Roman" w:hAnsi="Times New Roman" w:cs="Times New Roman"/>
          <w:sz w:val="12"/>
          <w:szCs w:val="12"/>
        </w:rPr>
        <w:t>dy</w:t>
      </w:r>
      <w:proofErr w:type="spellEnd"/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-</w:t>
      </w:r>
      <w:proofErr w:type="spellStart"/>
      <w:r w:rsidRPr="0018367D">
        <w:rPr>
          <w:rFonts w:ascii="Times New Roman" w:hAnsi="Times New Roman" w:cs="Times New Roman"/>
          <w:sz w:val="12"/>
          <w:szCs w:val="12"/>
        </w:rPr>
        <w:t>γy</w:t>
      </w:r>
      <w:proofErr w:type="spellEnd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proofErr w:type="spellStart"/>
      <w:r w:rsidRPr="0018367D">
        <w:rPr>
          <w:rFonts w:ascii="Times New Roman" w:hAnsi="Times New Roman" w:cs="Times New Roman"/>
          <w:sz w:val="12"/>
          <w:szCs w:val="12"/>
        </w:rPr>
        <w:t>δxy</w:t>
      </w:r>
      <w:proofErr w:type="spellEnd"/>
    </w:p>
    <w:p w14:paraId="26821F8F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где:</w:t>
      </w:r>
    </w:p>
    <w:p w14:paraId="69016E77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8367D">
        <w:rPr>
          <w:rFonts w:ascii="Times New Roman" w:hAnsi="Times New Roman" w:cs="Times New Roman"/>
          <w:sz w:val="12"/>
          <w:szCs w:val="12"/>
        </w:rPr>
        <w:t>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) — численность популяции жертв</w:t>
      </w:r>
    </w:p>
    <w:p w14:paraId="76F7A9F0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y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8367D">
        <w:rPr>
          <w:rFonts w:ascii="Times New Roman" w:hAnsi="Times New Roman" w:cs="Times New Roman"/>
          <w:sz w:val="12"/>
          <w:szCs w:val="12"/>
        </w:rPr>
        <w:t>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) — численность популяции хищников</w:t>
      </w:r>
    </w:p>
    <w:p w14:paraId="163F4CCF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α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коэффициент естественного прироста популяции жертв (при отсутствии хищников) • </w:t>
      </w:r>
      <w:r w:rsidRPr="0018367D">
        <w:rPr>
          <w:rFonts w:ascii="Times New Roman" w:hAnsi="Times New Roman" w:cs="Times New Roman"/>
          <w:sz w:val="12"/>
          <w:szCs w:val="12"/>
        </w:rPr>
        <w:t>β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коэффициент эффективности охоты хищников</w:t>
      </w:r>
    </w:p>
    <w:p w14:paraId="157254FA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γ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коэффициент естественной смертности хищников (при отсутствии жертв)</w:t>
      </w:r>
    </w:p>
    <w:p w14:paraId="5E32C200" w14:textId="77777777" w:rsidR="00AD673F" w:rsidRPr="0018367D" w:rsidRDefault="00000000" w:rsidP="0018367D">
      <w:pPr>
        <w:spacing w:after="253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δ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коэффициент эффективности воспроизводства хищников</w:t>
      </w:r>
    </w:p>
    <w:p w14:paraId="5C496944" w14:textId="77777777" w:rsidR="00AD673F" w:rsidRPr="0018367D" w:rsidRDefault="00000000" w:rsidP="0018367D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Свойства модели:</w:t>
      </w:r>
    </w:p>
    <w:p w14:paraId="07584BCB" w14:textId="77777777" w:rsidR="00AD673F" w:rsidRPr="0018367D" w:rsidRDefault="00000000" w:rsidP="0018367D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Стационарные точки:</w:t>
      </w:r>
    </w:p>
    <w:p w14:paraId="61606869" w14:textId="77777777" w:rsidR="00AD673F" w:rsidRPr="0018367D" w:rsidRDefault="00000000" w:rsidP="0018367D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Тривиальное равновесие (0, 0) — обе популяции вымирают</w:t>
      </w:r>
    </w:p>
    <w:p w14:paraId="4A9270CA" w14:textId="77777777" w:rsidR="00AD673F" w:rsidRPr="0018367D" w:rsidRDefault="00000000" w:rsidP="0018367D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Нетривиальное равновесие (</w:t>
      </w:r>
      <w:r w:rsidRPr="0018367D">
        <w:rPr>
          <w:rFonts w:ascii="Times New Roman" w:hAnsi="Times New Roman" w:cs="Times New Roman"/>
          <w:sz w:val="12"/>
          <w:szCs w:val="12"/>
        </w:rPr>
        <w:t>γ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δ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8367D">
        <w:rPr>
          <w:rFonts w:ascii="Times New Roman" w:hAnsi="Times New Roman" w:cs="Times New Roman"/>
          <w:sz w:val="12"/>
          <w:szCs w:val="12"/>
        </w:rPr>
        <w:t>α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β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) — устойчивое сосуществование популяций</w:t>
      </w:r>
    </w:p>
    <w:p w14:paraId="6EFDDDC1" w14:textId="77777777" w:rsidR="00AD673F" w:rsidRPr="0018367D" w:rsidRDefault="00000000" w:rsidP="0018367D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Периодические решения:</w:t>
      </w:r>
    </w:p>
    <w:p w14:paraId="1C31364B" w14:textId="77777777" w:rsidR="00AD673F" w:rsidRPr="0018367D" w:rsidRDefault="00000000" w:rsidP="0018367D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Решения системы представляют собой замкнутые кривые на фазовой плоскости</w:t>
      </w:r>
    </w:p>
    <w:p w14:paraId="26FC946B" w14:textId="77777777" w:rsidR="00AD673F" w:rsidRPr="0018367D" w:rsidRDefault="00000000" w:rsidP="0018367D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Численности популяций колеблются периодически</w:t>
      </w:r>
    </w:p>
    <w:p w14:paraId="42D6970D" w14:textId="77777777" w:rsidR="00AD673F" w:rsidRPr="0018367D" w:rsidRDefault="00000000" w:rsidP="0018367D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Отсутствует асимптотическая устойчивость — малые возмущения меняют амплитуду колебаний</w:t>
      </w:r>
    </w:p>
    <w:p w14:paraId="3D6DA0D2" w14:textId="77777777" w:rsidR="00AD673F" w:rsidRPr="0018367D" w:rsidRDefault="00000000" w:rsidP="0018367D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Качественное поведение системы:</w:t>
      </w:r>
    </w:p>
    <w:p w14:paraId="31BF5CA0" w14:textId="77777777" w:rsidR="00AD673F" w:rsidRPr="0018367D" w:rsidRDefault="00000000" w:rsidP="0018367D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При росте популяции жертв растет и популяция хищников</w:t>
      </w:r>
    </w:p>
    <w:p w14:paraId="155132C8" w14:textId="77777777" w:rsidR="00AD673F" w:rsidRPr="0018367D" w:rsidRDefault="00000000" w:rsidP="0018367D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Увеличение числа хищников приводит к уменьшению числа жертв</w:t>
      </w:r>
    </w:p>
    <w:p w14:paraId="6715CF29" w14:textId="77777777" w:rsidR="00AD673F" w:rsidRPr="0018367D" w:rsidRDefault="00000000" w:rsidP="0018367D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Уменьшение числа жертв приводит к уменьшению числа хищников</w:t>
      </w:r>
    </w:p>
    <w:p w14:paraId="4AB9540D" w14:textId="77777777" w:rsidR="00AD673F" w:rsidRPr="0018367D" w:rsidRDefault="00000000" w:rsidP="0018367D">
      <w:pPr>
        <w:spacing w:after="253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Уменьшение числа хищников приводит к росту популяции жертв</w:t>
      </w:r>
    </w:p>
    <w:p w14:paraId="42DA4FBD" w14:textId="77777777" w:rsidR="00AD673F" w:rsidRPr="0018367D" w:rsidRDefault="00000000" w:rsidP="0018367D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Модификации базовой модели:</w:t>
      </w:r>
    </w:p>
    <w:p w14:paraId="4C31D768" w14:textId="77777777" w:rsidR="00AD673F" w:rsidRPr="0018367D" w:rsidRDefault="00000000" w:rsidP="0018367D">
      <w:pPr>
        <w:spacing w:after="246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Модель с учетом емкости среды:</w:t>
      </w:r>
    </w:p>
    <w:p w14:paraId="2F219124" w14:textId="77777777" w:rsidR="00AD673F" w:rsidRPr="0018367D" w:rsidRDefault="00000000" w:rsidP="0018367D">
      <w:pPr>
        <w:spacing w:after="0" w:line="240" w:lineRule="auto"/>
        <w:ind w:left="600"/>
        <w:contextualSpacing/>
        <w:rPr>
          <w:rFonts w:ascii="Times New Roman" w:hAnsi="Times New Roman" w:cs="Times New Roman"/>
          <w:sz w:val="12"/>
          <w:szCs w:val="12"/>
        </w:rPr>
      </w:pPr>
      <w:r w:rsidRPr="0018367D">
        <w:rPr>
          <w:rFonts w:ascii="Times New Roman" w:hAnsi="Times New Roman" w:cs="Times New Roman"/>
          <w:sz w:val="12"/>
          <w:szCs w:val="12"/>
        </w:rPr>
        <w:t>dx/dt = αx(1-x/K) - βxy</w:t>
      </w:r>
    </w:p>
    <w:p w14:paraId="35C9DC2F" w14:textId="77777777" w:rsidR="00AD673F" w:rsidRPr="0018367D" w:rsidRDefault="00000000" w:rsidP="0018367D">
      <w:pPr>
        <w:spacing w:after="265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18367D">
        <w:rPr>
          <w:rFonts w:ascii="Times New Roman" w:hAnsi="Times New Roman" w:cs="Times New Roman"/>
          <w:sz w:val="12"/>
          <w:szCs w:val="12"/>
        </w:rPr>
        <w:t>dy</w:t>
      </w:r>
      <w:proofErr w:type="spellEnd"/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-</w:t>
      </w:r>
      <w:proofErr w:type="spellStart"/>
      <w:r w:rsidRPr="0018367D">
        <w:rPr>
          <w:rFonts w:ascii="Times New Roman" w:hAnsi="Times New Roman" w:cs="Times New Roman"/>
          <w:sz w:val="12"/>
          <w:szCs w:val="12"/>
        </w:rPr>
        <w:t>γy</w:t>
      </w:r>
      <w:proofErr w:type="spellEnd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proofErr w:type="spellStart"/>
      <w:r w:rsidRPr="0018367D">
        <w:rPr>
          <w:rFonts w:ascii="Times New Roman" w:hAnsi="Times New Roman" w:cs="Times New Roman"/>
          <w:sz w:val="12"/>
          <w:szCs w:val="12"/>
        </w:rPr>
        <w:t>δxy</w:t>
      </w:r>
      <w:proofErr w:type="spellEnd"/>
    </w:p>
    <w:p w14:paraId="1C10C334" w14:textId="77777777" w:rsidR="00AD673F" w:rsidRPr="0018367D" w:rsidRDefault="00000000" w:rsidP="0018367D">
      <w:pPr>
        <w:spacing w:after="250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18367D">
        <w:rPr>
          <w:rFonts w:ascii="Times New Roman" w:hAnsi="Times New Roman" w:cs="Times New Roman"/>
          <w:sz w:val="12"/>
          <w:szCs w:val="12"/>
        </w:rPr>
        <w:t>K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емкость среды для популяции жертв.</w:t>
      </w:r>
    </w:p>
    <w:p w14:paraId="4A1D6A59" w14:textId="77777777" w:rsidR="00AD673F" w:rsidRPr="0018367D" w:rsidRDefault="00000000" w:rsidP="0018367D">
      <w:pPr>
        <w:spacing w:after="246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Модель с учетом насыщения хищника:</w:t>
      </w:r>
    </w:p>
    <w:p w14:paraId="6585A49B" w14:textId="77777777" w:rsidR="00AD673F" w:rsidRPr="0018367D" w:rsidRDefault="00000000" w:rsidP="0018367D">
      <w:pPr>
        <w:spacing w:after="0" w:line="240" w:lineRule="auto"/>
        <w:ind w:left="600"/>
        <w:contextualSpacing/>
        <w:rPr>
          <w:rFonts w:ascii="Times New Roman" w:hAnsi="Times New Roman" w:cs="Times New Roman"/>
          <w:sz w:val="12"/>
          <w:szCs w:val="12"/>
        </w:rPr>
      </w:pPr>
      <w:r w:rsidRPr="0018367D">
        <w:rPr>
          <w:rFonts w:ascii="Times New Roman" w:hAnsi="Times New Roman" w:cs="Times New Roman"/>
          <w:sz w:val="12"/>
          <w:szCs w:val="12"/>
        </w:rPr>
        <w:t>dx/dt = αx - βxy/(1+hx)</w:t>
      </w:r>
    </w:p>
    <w:p w14:paraId="5308CB10" w14:textId="77777777" w:rsidR="00AD673F" w:rsidRPr="0018367D" w:rsidRDefault="00000000" w:rsidP="0018367D">
      <w:pPr>
        <w:spacing w:after="265" w:line="240" w:lineRule="auto"/>
        <w:ind w:left="600"/>
        <w:contextualSpacing/>
        <w:rPr>
          <w:rFonts w:ascii="Times New Roman" w:hAnsi="Times New Roman" w:cs="Times New Roman"/>
          <w:sz w:val="12"/>
          <w:szCs w:val="12"/>
        </w:rPr>
      </w:pPr>
      <w:r w:rsidRPr="0018367D">
        <w:rPr>
          <w:rFonts w:ascii="Times New Roman" w:hAnsi="Times New Roman" w:cs="Times New Roman"/>
          <w:sz w:val="12"/>
          <w:szCs w:val="12"/>
        </w:rPr>
        <w:t>dy/dt = -γy + δxy/(1+hx)</w:t>
      </w:r>
    </w:p>
    <w:p w14:paraId="13630F37" w14:textId="77777777" w:rsidR="00AD673F" w:rsidRDefault="00000000" w:rsidP="0018367D">
      <w:pPr>
        <w:spacing w:after="247" w:line="240" w:lineRule="auto"/>
        <w:ind w:left="600"/>
        <w:contextualSpacing/>
        <w:rPr>
          <w:rFonts w:ascii="Times New Roman" w:hAnsi="Times New Roman" w:cs="Times New Roman"/>
          <w:sz w:val="12"/>
          <w:szCs w:val="12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18367D">
        <w:rPr>
          <w:rFonts w:ascii="Times New Roman" w:hAnsi="Times New Roman" w:cs="Times New Roman"/>
          <w:sz w:val="12"/>
          <w:szCs w:val="12"/>
        </w:rPr>
        <w:t>h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константа, характеризующая время обработки добычи.</w:t>
      </w:r>
    </w:p>
    <w:p w14:paraId="69CD7BFA" w14:textId="77777777" w:rsidR="005D55C3" w:rsidRPr="005D55C3" w:rsidRDefault="005D55C3" w:rsidP="0018367D">
      <w:pPr>
        <w:spacing w:after="247" w:line="240" w:lineRule="auto"/>
        <w:ind w:left="600"/>
        <w:contextualSpacing/>
        <w:rPr>
          <w:rFonts w:ascii="Times New Roman" w:hAnsi="Times New Roman" w:cs="Times New Roman"/>
          <w:sz w:val="12"/>
          <w:szCs w:val="12"/>
        </w:rPr>
      </w:pPr>
    </w:p>
    <w:p w14:paraId="5A4B61C2" w14:textId="77777777" w:rsidR="00AD673F" w:rsidRPr="0018367D" w:rsidRDefault="00000000" w:rsidP="0018367D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2. Понятие осциллятора, нелинейный осциллятор, фазовый портрет и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фазовая траектория</w:t>
      </w:r>
    </w:p>
    <w:p w14:paraId="1E94E9AD" w14:textId="77777777" w:rsidR="00AD673F" w:rsidRPr="0018367D" w:rsidRDefault="00000000" w:rsidP="0018367D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Понятие осциллятора</w:t>
      </w:r>
    </w:p>
    <w:p w14:paraId="51D55296" w14:textId="77777777" w:rsidR="00AD673F" w:rsidRPr="0018367D" w:rsidRDefault="00000000" w:rsidP="0018367D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Осциллятор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система, совершающая колебания, то есть показатели которой периодически повторяются во времени. В математическом моделировании осцилляторы обычно описываются дифференциальными уравнениями второго порядка.</w:t>
      </w:r>
    </w:p>
    <w:p w14:paraId="7FCE1BEE" w14:textId="77777777" w:rsidR="00AD673F" w:rsidRPr="0018367D" w:rsidRDefault="00000000" w:rsidP="0018367D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Линейный осциллятор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описывается уравнением:</w:t>
      </w:r>
    </w:p>
    <w:p w14:paraId="211278B1" w14:textId="77777777" w:rsidR="00AD673F" w:rsidRPr="0018367D" w:rsidRDefault="00000000" w:rsidP="0018367D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</w:rPr>
        <w:t>d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²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² + </w:t>
      </w:r>
      <w:r w:rsidRPr="0018367D">
        <w:rPr>
          <w:rFonts w:ascii="Times New Roman" w:hAnsi="Times New Roman" w:cs="Times New Roman"/>
          <w:sz w:val="12"/>
          <w:szCs w:val="12"/>
        </w:rPr>
        <w:t>ω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²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0</w:t>
      </w:r>
    </w:p>
    <w:p w14:paraId="5CACE21C" w14:textId="77777777" w:rsidR="00AD673F" w:rsidRPr="0018367D" w:rsidRDefault="00000000" w:rsidP="0018367D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или в случае затухающих колебаний:</w:t>
      </w:r>
    </w:p>
    <w:p w14:paraId="6F6B34C5" w14:textId="77777777" w:rsidR="00AD673F" w:rsidRPr="0018367D" w:rsidRDefault="00000000" w:rsidP="0018367D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18367D">
        <w:rPr>
          <w:rFonts w:ascii="Times New Roman" w:hAnsi="Times New Roman" w:cs="Times New Roman"/>
          <w:sz w:val="12"/>
          <w:szCs w:val="12"/>
        </w:rPr>
        <w:t>d²x/dt² + 2β·dx/dt + ω²x = 0</w:t>
      </w:r>
    </w:p>
    <w:p w14:paraId="7ED45948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где:</w:t>
      </w:r>
    </w:p>
    <w:p w14:paraId="337218C4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отклонение от положения равновесия</w:t>
      </w:r>
    </w:p>
    <w:p w14:paraId="3B2CE98D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ω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собственная частота колебаний</w:t>
      </w:r>
    </w:p>
    <w:p w14:paraId="4508919A" w14:textId="77777777" w:rsidR="00AD673F" w:rsidRPr="0018367D" w:rsidRDefault="00000000" w:rsidP="0018367D">
      <w:pPr>
        <w:spacing w:after="253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β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коэффициент затухания</w:t>
      </w:r>
    </w:p>
    <w:p w14:paraId="74C69071" w14:textId="77777777" w:rsidR="00AD673F" w:rsidRPr="0018367D" w:rsidRDefault="00000000" w:rsidP="0018367D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Нелинейный осциллятор</w:t>
      </w:r>
    </w:p>
    <w:p w14:paraId="00A0348B" w14:textId="77777777" w:rsidR="00AD673F" w:rsidRPr="0018367D" w:rsidRDefault="00000000" w:rsidP="0018367D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Нелинейный осциллятор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— осциллятор, в уравнении которого присутствуют нелинейные функции от переменной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или её производных.</w:t>
      </w:r>
    </w:p>
    <w:p w14:paraId="1D0C64C8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Примеры нелинейных осцилляторов:</w:t>
      </w:r>
    </w:p>
    <w:p w14:paraId="22F87070" w14:textId="77777777" w:rsidR="0018367D" w:rsidRPr="0018367D" w:rsidRDefault="00000000" w:rsidP="0018367D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Маятник (осциллятор Дуффинга):</w:t>
      </w:r>
    </w:p>
    <w:p w14:paraId="0B1C081D" w14:textId="157211EC" w:rsidR="00AD673F" w:rsidRPr="0018367D" w:rsidRDefault="00000000" w:rsidP="0018367D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</w:rPr>
        <w:t>d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²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² + 2</w:t>
      </w:r>
      <w:r w:rsidRPr="0018367D">
        <w:rPr>
          <w:rFonts w:ascii="Times New Roman" w:hAnsi="Times New Roman" w:cs="Times New Roman"/>
          <w:sz w:val="12"/>
          <w:szCs w:val="12"/>
        </w:rPr>
        <w:t>β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Pr="0018367D">
        <w:rPr>
          <w:rFonts w:ascii="Times New Roman" w:hAnsi="Times New Roman" w:cs="Times New Roman"/>
          <w:sz w:val="12"/>
          <w:szCs w:val="12"/>
        </w:rPr>
        <w:t>dx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18367D">
        <w:rPr>
          <w:rFonts w:ascii="Times New Roman" w:hAnsi="Times New Roman" w:cs="Times New Roman"/>
          <w:sz w:val="12"/>
          <w:szCs w:val="12"/>
        </w:rPr>
        <w:t>ω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²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18367D">
        <w:rPr>
          <w:rFonts w:ascii="Times New Roman" w:hAnsi="Times New Roman" w:cs="Times New Roman"/>
          <w:sz w:val="12"/>
          <w:szCs w:val="12"/>
        </w:rPr>
        <w:t>αx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³ = 0</w:t>
      </w:r>
      <w:r w:rsidR="0018367D"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18367D">
        <w:rPr>
          <w:rFonts w:ascii="Times New Roman" w:hAnsi="Times New Roman" w:cs="Times New Roman"/>
          <w:sz w:val="12"/>
          <w:szCs w:val="12"/>
        </w:rPr>
        <w:t>α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характеризует нелинейность системы.</w:t>
      </w:r>
    </w:p>
    <w:p w14:paraId="4D6FEED7" w14:textId="77777777" w:rsidR="00AD673F" w:rsidRPr="0018367D" w:rsidRDefault="00000000" w:rsidP="0018367D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Осциллятор Ван дер Поля:</w:t>
      </w:r>
    </w:p>
    <w:p w14:paraId="2E23CFC6" w14:textId="42E9F9C8" w:rsidR="00AD673F" w:rsidRPr="0018367D" w:rsidRDefault="00000000" w:rsidP="0018367D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</w:rPr>
        <w:t>d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²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² - </w:t>
      </w:r>
      <w:r w:rsidRPr="0018367D">
        <w:rPr>
          <w:rFonts w:ascii="Times New Roman" w:hAnsi="Times New Roman" w:cs="Times New Roman"/>
          <w:sz w:val="12"/>
          <w:szCs w:val="12"/>
        </w:rPr>
        <w:t>μ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(1-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proofErr w:type="gramStart"/>
      <w:r w:rsidRPr="0018367D">
        <w:rPr>
          <w:rFonts w:ascii="Times New Roman" w:hAnsi="Times New Roman" w:cs="Times New Roman"/>
          <w:sz w:val="12"/>
          <w:szCs w:val="12"/>
          <w:lang w:val="ru-RU"/>
        </w:rPr>
        <w:t>²)·</w:t>
      </w:r>
      <w:proofErr w:type="gramEnd"/>
      <w:r w:rsidRPr="0018367D">
        <w:rPr>
          <w:rFonts w:ascii="Times New Roman" w:hAnsi="Times New Roman" w:cs="Times New Roman"/>
          <w:sz w:val="12"/>
          <w:szCs w:val="12"/>
        </w:rPr>
        <w:t>dx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0</w:t>
      </w:r>
      <w:r w:rsidR="0018367D"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18367D">
        <w:rPr>
          <w:rFonts w:ascii="Times New Roman" w:hAnsi="Times New Roman" w:cs="Times New Roman"/>
          <w:sz w:val="12"/>
          <w:szCs w:val="12"/>
        </w:rPr>
        <w:t>μ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&gt; 0 — параметр, характеризующий нелинейность затухания.</w:t>
      </w:r>
    </w:p>
    <w:p w14:paraId="2EE6B9AB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Особенности нелинейных осцилляторов:</w:t>
      </w:r>
    </w:p>
    <w:p w14:paraId="646DADAF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• Зависимость частоты колебаний от амплитуды</w:t>
      </w:r>
    </w:p>
    <w:p w14:paraId="5EAD073C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• Возможность возникновения хаотических колебаний</w:t>
      </w:r>
    </w:p>
    <w:p w14:paraId="2EFB81E2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• Наличие множества устойчивых и неустойчивых режимов</w:t>
      </w:r>
    </w:p>
    <w:p w14:paraId="01B282F6" w14:textId="77777777" w:rsidR="00AD673F" w:rsidRPr="0018367D" w:rsidRDefault="00000000" w:rsidP="0018367D">
      <w:pPr>
        <w:spacing w:after="253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• Возможность самовозбуждения колебаний</w:t>
      </w:r>
    </w:p>
    <w:p w14:paraId="3856D243" w14:textId="77777777" w:rsidR="00AD673F" w:rsidRPr="0018367D" w:rsidRDefault="00000000" w:rsidP="0018367D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Фазовый портрет и фазовая траектория</w:t>
      </w:r>
    </w:p>
    <w:p w14:paraId="75CD2556" w14:textId="77777777" w:rsidR="00AD673F" w:rsidRPr="0018367D" w:rsidRDefault="00000000" w:rsidP="0018367D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Фазовое пространство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многомерное пространство, координатами которого являются переменные, полностью описывающие состояние системы. Для системы второго порядка фазовое пространство двумерно и обычно выбирается в координатах (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8367D">
        <w:rPr>
          <w:rFonts w:ascii="Times New Roman" w:hAnsi="Times New Roman" w:cs="Times New Roman"/>
          <w:sz w:val="12"/>
          <w:szCs w:val="12"/>
        </w:rPr>
        <w:t>dx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5A1E52A5" w14:textId="77777777" w:rsidR="00AD673F" w:rsidRPr="0018367D" w:rsidRDefault="00000000" w:rsidP="0018367D">
      <w:pPr>
        <w:spacing w:after="268" w:line="240" w:lineRule="auto"/>
        <w:ind w:right="915"/>
        <w:contextualSpacing/>
        <w:jc w:val="both"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Фазовая траектория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кривая в фазовом пространстве, описывающая изменение состояния системы с течением времени. Каждая точка фазовой траектории соответствует определенному состоянию системы.</w:t>
      </w:r>
    </w:p>
    <w:p w14:paraId="58556E43" w14:textId="77777777" w:rsidR="00AD673F" w:rsidRPr="0018367D" w:rsidRDefault="00000000" w:rsidP="0018367D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Фазовый портрет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совокупность фазовых траекторий системы при различных начальных условиях. Фазовый портрет дает наглядное представление о качественном поведении системы.</w:t>
      </w:r>
    </w:p>
    <w:p w14:paraId="6073F6E0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Особые точки на фазовом портрете:</w:t>
      </w:r>
    </w:p>
    <w:p w14:paraId="5BD2D6D9" w14:textId="77777777" w:rsidR="00AD673F" w:rsidRPr="0018367D" w:rsidRDefault="00000000" w:rsidP="0018367D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Устойчивые узлы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точки, к которым стремятся соседние траектории</w:t>
      </w:r>
    </w:p>
    <w:p w14:paraId="25FA6C29" w14:textId="77777777" w:rsidR="00AD673F" w:rsidRPr="0018367D" w:rsidRDefault="00000000" w:rsidP="0018367D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Неустойчивые узлы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точки, от которых удаляются соседние траектории</w:t>
      </w:r>
    </w:p>
    <w:p w14:paraId="13142695" w14:textId="77777777" w:rsidR="00AD673F" w:rsidRPr="0018367D" w:rsidRDefault="00000000" w:rsidP="0018367D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Седловые точки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точки, к которым стремятся траектории с определенных направлений и от которых</w:t>
      </w:r>
    </w:p>
    <w:p w14:paraId="0718D2C3" w14:textId="77777777" w:rsidR="00AD673F" w:rsidRPr="0018367D" w:rsidRDefault="00000000" w:rsidP="0018367D">
      <w:pPr>
        <w:spacing w:after="0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удаляются в других направлениях</w:t>
      </w:r>
    </w:p>
    <w:p w14:paraId="5E5A31E5" w14:textId="77777777" w:rsidR="00AD673F" w:rsidRPr="0018367D" w:rsidRDefault="00000000" w:rsidP="0018367D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4.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Фокусы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точки, вокруг которых закручиваются траектории</w:t>
      </w:r>
    </w:p>
    <w:p w14:paraId="4538FABA" w14:textId="77777777" w:rsidR="00AD673F" w:rsidRPr="0018367D" w:rsidRDefault="00000000" w:rsidP="0018367D">
      <w:pPr>
        <w:spacing w:after="247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5.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Центры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точки, вокруг которых траектории образуют замкнутые кривые</w:t>
      </w:r>
    </w:p>
    <w:p w14:paraId="35F797EC" w14:textId="77777777" w:rsidR="00AD673F" w:rsidRPr="0018367D" w:rsidRDefault="00000000" w:rsidP="0018367D">
      <w:pPr>
        <w:spacing w:after="27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3. Логистическое уравнение, устойчивые и неустойчивые точки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равновесия</w:t>
      </w:r>
    </w:p>
    <w:p w14:paraId="768C1737" w14:textId="77777777" w:rsidR="00AD673F" w:rsidRPr="0018367D" w:rsidRDefault="00000000" w:rsidP="0018367D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Логистическое уравнение</w:t>
      </w:r>
    </w:p>
    <w:p w14:paraId="77639B0E" w14:textId="77777777" w:rsidR="00AD673F" w:rsidRPr="0018367D" w:rsidRDefault="00000000" w:rsidP="0018367D">
      <w:pPr>
        <w:spacing w:after="26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Логистическое уравнение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одно из базовых уравнений в экологии и демографии, описывающее рост популяции с учетом ограниченности ресурсов:</w:t>
      </w:r>
    </w:p>
    <w:p w14:paraId="43404E83" w14:textId="77777777" w:rsidR="00AD673F" w:rsidRPr="0018367D" w:rsidRDefault="00000000" w:rsidP="0018367D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</w:rPr>
        <w:t>dx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spellStart"/>
      <w:r w:rsidRPr="0018367D">
        <w:rPr>
          <w:rFonts w:ascii="Times New Roman" w:hAnsi="Times New Roman" w:cs="Times New Roman"/>
          <w:sz w:val="12"/>
          <w:szCs w:val="12"/>
        </w:rPr>
        <w:t>rx</w:t>
      </w:r>
      <w:proofErr w:type="spellEnd"/>
      <w:r w:rsidRPr="0018367D">
        <w:rPr>
          <w:rFonts w:ascii="Times New Roman" w:hAnsi="Times New Roman" w:cs="Times New Roman"/>
          <w:sz w:val="12"/>
          <w:szCs w:val="12"/>
          <w:lang w:val="ru-RU"/>
        </w:rPr>
        <w:t>(1-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K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1510DD1F" w14:textId="77777777" w:rsidR="00AD673F" w:rsidRPr="0018367D" w:rsidRDefault="00000000" w:rsidP="0018367D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или в дискретной форме (логистическое отображение):</w:t>
      </w:r>
    </w:p>
    <w:p w14:paraId="42FFA675" w14:textId="77777777" w:rsidR="00AD673F" w:rsidRPr="0018367D" w:rsidRDefault="00000000" w:rsidP="0018367D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_{</w:t>
      </w:r>
      <w:r w:rsidRPr="0018367D">
        <w:rPr>
          <w:rFonts w:ascii="Times New Roman" w:hAnsi="Times New Roman" w:cs="Times New Roman"/>
          <w:sz w:val="12"/>
          <w:szCs w:val="12"/>
        </w:rPr>
        <w:t>n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+1} = </w:t>
      </w:r>
      <w:proofErr w:type="spellStart"/>
      <w:r w:rsidRPr="0018367D">
        <w:rPr>
          <w:rFonts w:ascii="Times New Roman" w:hAnsi="Times New Roman" w:cs="Times New Roman"/>
          <w:sz w:val="12"/>
          <w:szCs w:val="12"/>
        </w:rPr>
        <w:t>rx</w:t>
      </w:r>
      <w:proofErr w:type="spellEnd"/>
      <w:r w:rsidRPr="0018367D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18367D">
        <w:rPr>
          <w:rFonts w:ascii="Times New Roman" w:hAnsi="Times New Roman" w:cs="Times New Roman"/>
          <w:sz w:val="12"/>
          <w:szCs w:val="12"/>
        </w:rPr>
        <w:t>n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(1-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18367D">
        <w:rPr>
          <w:rFonts w:ascii="Times New Roman" w:hAnsi="Times New Roman" w:cs="Times New Roman"/>
          <w:sz w:val="12"/>
          <w:szCs w:val="12"/>
        </w:rPr>
        <w:t>n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64A1B92F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где:</w:t>
      </w:r>
    </w:p>
    <w:p w14:paraId="2B4A2262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размер популяции</w:t>
      </w:r>
    </w:p>
    <w:p w14:paraId="5615C911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r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коэффициент роста (мальтузианский параметр)</w:t>
      </w:r>
    </w:p>
    <w:p w14:paraId="1CCF653F" w14:textId="77777777" w:rsidR="00AD673F" w:rsidRPr="0018367D" w:rsidRDefault="00000000" w:rsidP="0018367D">
      <w:pPr>
        <w:spacing w:after="253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K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емкость среды (максимально возможная численность популяции)</w:t>
      </w:r>
    </w:p>
    <w:p w14:paraId="5B6BF415" w14:textId="77777777" w:rsidR="00AD673F" w:rsidRPr="0018367D" w:rsidRDefault="00000000" w:rsidP="0018367D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Устойчивые и неустойчивые точки равновесия</w:t>
      </w:r>
    </w:p>
    <w:p w14:paraId="577FAD6F" w14:textId="77777777" w:rsidR="00AD673F" w:rsidRPr="0018367D" w:rsidRDefault="00000000" w:rsidP="0018367D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Точка равновесия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(стационарная точка) — значение переменной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, при котором </w:t>
      </w:r>
      <w:r w:rsidRPr="0018367D">
        <w:rPr>
          <w:rFonts w:ascii="Times New Roman" w:hAnsi="Times New Roman" w:cs="Times New Roman"/>
          <w:sz w:val="12"/>
          <w:szCs w:val="12"/>
        </w:rPr>
        <w:t>dx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0, то есть система находится в состоянии равновесия.</w:t>
      </w:r>
    </w:p>
    <w:p w14:paraId="582D5310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Для логистического уравнения существуют две точки равновесия:</w:t>
      </w:r>
    </w:p>
    <w:p w14:paraId="5DD8818D" w14:textId="77777777" w:rsidR="00AD673F" w:rsidRPr="0018367D" w:rsidRDefault="00000000" w:rsidP="0018367D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0 (тривиальное равновесие)</w:t>
      </w:r>
    </w:p>
    <w:p w14:paraId="55EED7E9" w14:textId="77777777" w:rsidR="00AD673F" w:rsidRPr="0018367D" w:rsidRDefault="00000000" w:rsidP="0018367D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8367D">
        <w:rPr>
          <w:rFonts w:ascii="Times New Roman" w:hAnsi="Times New Roman" w:cs="Times New Roman"/>
          <w:sz w:val="12"/>
          <w:szCs w:val="12"/>
        </w:rPr>
        <w:t>K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(нетривиальное равновесие)</w:t>
      </w:r>
    </w:p>
    <w:p w14:paraId="46DDEFBE" w14:textId="77777777" w:rsidR="00AD673F" w:rsidRPr="0018367D" w:rsidRDefault="00000000" w:rsidP="0018367D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Устойчивость точки равновесия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определяется поведением системы при небольших отклонениях от равновесия:</w:t>
      </w:r>
    </w:p>
    <w:p w14:paraId="4B432DA8" w14:textId="77777777" w:rsidR="00AD673F" w:rsidRPr="0018367D" w:rsidRDefault="00000000" w:rsidP="0018367D">
      <w:pPr>
        <w:spacing w:after="268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Устойчивая точка равновесия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— точка, к которой система возвращается после малых отклонений 2.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Неустойчивая точка равновесия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точка, от которой система удаляется даже при малых отклонениях</w:t>
      </w:r>
    </w:p>
    <w:p w14:paraId="6B3B5381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Для непрерывного логистического уравнения:</w:t>
      </w:r>
    </w:p>
    <w:p w14:paraId="5DFF7505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При </w:t>
      </w:r>
      <w:proofErr w:type="gramStart"/>
      <w:r w:rsidRPr="0018367D">
        <w:rPr>
          <w:rFonts w:ascii="Times New Roman" w:hAnsi="Times New Roman" w:cs="Times New Roman"/>
          <w:sz w:val="12"/>
          <w:szCs w:val="12"/>
        </w:rPr>
        <w:t>r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&gt;</w:t>
      </w:r>
      <w:proofErr w:type="gramEnd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0 точка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0 является неустойчивой</w:t>
      </w:r>
    </w:p>
    <w:p w14:paraId="2C393615" w14:textId="77777777" w:rsidR="00AD673F" w:rsidRPr="0018367D" w:rsidRDefault="00000000" w:rsidP="0018367D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При </w:t>
      </w:r>
      <w:proofErr w:type="gramStart"/>
      <w:r w:rsidRPr="0018367D">
        <w:rPr>
          <w:rFonts w:ascii="Times New Roman" w:hAnsi="Times New Roman" w:cs="Times New Roman"/>
          <w:sz w:val="12"/>
          <w:szCs w:val="12"/>
        </w:rPr>
        <w:t>r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&gt;</w:t>
      </w:r>
      <w:proofErr w:type="gramEnd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0 точка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8367D">
        <w:rPr>
          <w:rFonts w:ascii="Times New Roman" w:hAnsi="Times New Roman" w:cs="Times New Roman"/>
          <w:sz w:val="12"/>
          <w:szCs w:val="12"/>
        </w:rPr>
        <w:t>K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является устойчивой</w:t>
      </w:r>
    </w:p>
    <w:p w14:paraId="29DC815F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Для дискретного логистического отображения поведение системы сложнее:</w:t>
      </w:r>
    </w:p>
    <w:p w14:paraId="0B5BE6C4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При 0 </w:t>
      </w:r>
      <w:proofErr w:type="gramStart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&lt; </w:t>
      </w:r>
      <w:r w:rsidRPr="0018367D">
        <w:rPr>
          <w:rFonts w:ascii="Times New Roman" w:hAnsi="Times New Roman" w:cs="Times New Roman"/>
          <w:sz w:val="12"/>
          <w:szCs w:val="12"/>
        </w:rPr>
        <w:t>r</w:t>
      </w:r>
      <w:proofErr w:type="gramEnd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18367D">
        <w:rPr>
          <w:rFonts w:ascii="Times New Roman" w:hAnsi="Times New Roman" w:cs="Times New Roman"/>
          <w:sz w:val="12"/>
          <w:szCs w:val="12"/>
          <w:lang w:val="ru-RU"/>
        </w:rPr>
        <w:t>&lt; 1</w:t>
      </w:r>
      <w:proofErr w:type="gramEnd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точка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0 устойчива, а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1 неустойчива</w:t>
      </w:r>
    </w:p>
    <w:p w14:paraId="5FB0AB18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При 1 </w:t>
      </w:r>
      <w:proofErr w:type="gramStart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&lt; </w:t>
      </w:r>
      <w:r w:rsidRPr="0018367D">
        <w:rPr>
          <w:rFonts w:ascii="Times New Roman" w:hAnsi="Times New Roman" w:cs="Times New Roman"/>
          <w:sz w:val="12"/>
          <w:szCs w:val="12"/>
        </w:rPr>
        <w:t>r</w:t>
      </w:r>
      <w:proofErr w:type="gramEnd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18367D">
        <w:rPr>
          <w:rFonts w:ascii="Times New Roman" w:hAnsi="Times New Roman" w:cs="Times New Roman"/>
          <w:sz w:val="12"/>
          <w:szCs w:val="12"/>
          <w:lang w:val="ru-RU"/>
        </w:rPr>
        <w:t>&lt; 3</w:t>
      </w:r>
      <w:proofErr w:type="gramEnd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точка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0 неустойчива, а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18367D">
        <w:rPr>
          <w:rFonts w:ascii="Times New Roman" w:hAnsi="Times New Roman" w:cs="Times New Roman"/>
          <w:sz w:val="12"/>
          <w:szCs w:val="12"/>
        </w:rPr>
        <w:t>r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-1)/</w:t>
      </w:r>
      <w:r w:rsidRPr="0018367D">
        <w:rPr>
          <w:rFonts w:ascii="Times New Roman" w:hAnsi="Times New Roman" w:cs="Times New Roman"/>
          <w:sz w:val="12"/>
          <w:szCs w:val="12"/>
        </w:rPr>
        <w:t>r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устойчива</w:t>
      </w:r>
    </w:p>
    <w:p w14:paraId="17A092E9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При </w:t>
      </w:r>
      <w:proofErr w:type="gramStart"/>
      <w:r w:rsidRPr="0018367D">
        <w:rPr>
          <w:rFonts w:ascii="Times New Roman" w:hAnsi="Times New Roman" w:cs="Times New Roman"/>
          <w:sz w:val="12"/>
          <w:szCs w:val="12"/>
        </w:rPr>
        <w:t>r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&gt;</w:t>
      </w:r>
      <w:proofErr w:type="gramEnd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3 возникают бифуркации и хаотическое поведение:</w:t>
      </w:r>
    </w:p>
    <w:p w14:paraId="1DF8C6D8" w14:textId="77777777" w:rsidR="0018367D" w:rsidRDefault="00000000" w:rsidP="0018367D">
      <w:pPr>
        <w:spacing w:after="265" w:line="240" w:lineRule="auto"/>
        <w:ind w:left="720"/>
        <w:contextualSpacing/>
        <w:rPr>
          <w:rFonts w:ascii="Times New Roman" w:hAnsi="Times New Roman" w:cs="Times New Roman"/>
          <w:sz w:val="12"/>
          <w:szCs w:val="12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◦ 3 </w:t>
      </w:r>
      <w:proofErr w:type="gramStart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&lt; </w:t>
      </w:r>
      <w:r w:rsidRPr="0018367D">
        <w:rPr>
          <w:rFonts w:ascii="Times New Roman" w:hAnsi="Times New Roman" w:cs="Times New Roman"/>
          <w:sz w:val="12"/>
          <w:szCs w:val="12"/>
        </w:rPr>
        <w:t>r</w:t>
      </w:r>
      <w:proofErr w:type="gramEnd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18367D">
        <w:rPr>
          <w:rFonts w:ascii="Times New Roman" w:hAnsi="Times New Roman" w:cs="Times New Roman"/>
          <w:sz w:val="12"/>
          <w:szCs w:val="12"/>
          <w:lang w:val="ru-RU"/>
        </w:rPr>
        <w:t>&lt; 3.57</w:t>
      </w:r>
      <w:proofErr w:type="gramEnd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система колеблется между несколькими состояниями (периодический режим) </w:t>
      </w:r>
    </w:p>
    <w:p w14:paraId="0630AA4C" w14:textId="7560CF2C" w:rsidR="00AD673F" w:rsidRDefault="00000000" w:rsidP="0018367D">
      <w:pPr>
        <w:spacing w:after="265" w:line="240" w:lineRule="auto"/>
        <w:ind w:left="720"/>
        <w:contextualSpacing/>
        <w:rPr>
          <w:rFonts w:ascii="Times New Roman" w:hAnsi="Times New Roman" w:cs="Times New Roman"/>
          <w:sz w:val="12"/>
          <w:szCs w:val="12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proofErr w:type="gramStart"/>
      <w:r w:rsidRPr="0018367D">
        <w:rPr>
          <w:rFonts w:ascii="Times New Roman" w:hAnsi="Times New Roman" w:cs="Times New Roman"/>
          <w:sz w:val="12"/>
          <w:szCs w:val="12"/>
        </w:rPr>
        <w:t>r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&gt;</w:t>
      </w:r>
      <w:proofErr w:type="gramEnd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3.57 — система демонстрирует хаотическое поведение</w:t>
      </w:r>
    </w:p>
    <w:p w14:paraId="0021202F" w14:textId="77777777" w:rsidR="005D55C3" w:rsidRPr="005D55C3" w:rsidRDefault="005D55C3" w:rsidP="0018367D">
      <w:pPr>
        <w:spacing w:after="265" w:line="240" w:lineRule="auto"/>
        <w:ind w:left="720"/>
        <w:contextualSpacing/>
        <w:rPr>
          <w:rFonts w:ascii="Times New Roman" w:hAnsi="Times New Roman" w:cs="Times New Roman"/>
          <w:sz w:val="12"/>
          <w:szCs w:val="12"/>
        </w:rPr>
      </w:pPr>
    </w:p>
    <w:p w14:paraId="1401DB30" w14:textId="77777777" w:rsidR="00AD673F" w:rsidRPr="0018367D" w:rsidRDefault="00000000" w:rsidP="0018367D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4. Стационарные и нестационарные состояния динамической системы</w:t>
      </w:r>
    </w:p>
    <w:p w14:paraId="26426F0B" w14:textId="77777777" w:rsidR="00AD673F" w:rsidRPr="0018367D" w:rsidRDefault="00000000" w:rsidP="0018367D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18367D">
        <w:rPr>
          <w:rFonts w:ascii="Times New Roman" w:hAnsi="Times New Roman" w:cs="Times New Roman"/>
          <w:b/>
          <w:sz w:val="12"/>
          <w:szCs w:val="12"/>
        </w:rPr>
        <w:t>Стационарные</w:t>
      </w:r>
      <w:proofErr w:type="spellEnd"/>
      <w:r w:rsidRPr="0018367D">
        <w:rPr>
          <w:rFonts w:ascii="Times New Roman" w:hAnsi="Times New Roman" w:cs="Times New Roman"/>
          <w:b/>
          <w:sz w:val="12"/>
          <w:szCs w:val="12"/>
        </w:rPr>
        <w:t xml:space="preserve"> </w:t>
      </w:r>
      <w:proofErr w:type="spellStart"/>
      <w:r w:rsidRPr="0018367D">
        <w:rPr>
          <w:rFonts w:ascii="Times New Roman" w:hAnsi="Times New Roman" w:cs="Times New Roman"/>
          <w:b/>
          <w:sz w:val="12"/>
          <w:szCs w:val="12"/>
        </w:rPr>
        <w:t>состояния</w:t>
      </w:r>
      <w:proofErr w:type="spellEnd"/>
    </w:p>
    <w:p w14:paraId="7D4A6EB4" w14:textId="77777777" w:rsidR="00AD673F" w:rsidRPr="0018367D" w:rsidRDefault="00000000" w:rsidP="0018367D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Стационарное состояние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(равновесное состояние) — состояние динамической системы, в котором все переменные системы не меняются со временем.</w:t>
      </w:r>
    </w:p>
    <w:p w14:paraId="2B85F1FE" w14:textId="77777777" w:rsidR="00AD673F" w:rsidRPr="0018367D" w:rsidRDefault="00000000" w:rsidP="0018367D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Математически для системы дифференциальных уравнений первого порядка:</w:t>
      </w:r>
    </w:p>
    <w:p w14:paraId="4CA167D4" w14:textId="77777777" w:rsidR="00AD673F" w:rsidRPr="0018367D" w:rsidRDefault="00000000" w:rsidP="0018367D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</w:rPr>
        <w:t>dx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₁/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8367D">
        <w:rPr>
          <w:rFonts w:ascii="Times New Roman" w:hAnsi="Times New Roman" w:cs="Times New Roman"/>
          <w:sz w:val="12"/>
          <w:szCs w:val="12"/>
        </w:rPr>
        <w:t>f</w:t>
      </w:r>
      <w:proofErr w:type="gramStart"/>
      <w:r w:rsidRPr="0018367D">
        <w:rPr>
          <w:rFonts w:ascii="Times New Roman" w:hAnsi="Times New Roman" w:cs="Times New Roman"/>
          <w:sz w:val="12"/>
          <w:szCs w:val="12"/>
          <w:lang w:val="ru-RU"/>
        </w:rPr>
        <w:t>₁(</w:t>
      </w:r>
      <w:proofErr w:type="gramEnd"/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ₙ)</w:t>
      </w:r>
    </w:p>
    <w:p w14:paraId="6718FF96" w14:textId="77777777" w:rsidR="00AD673F" w:rsidRPr="0018367D" w:rsidRDefault="00000000" w:rsidP="0018367D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</w:rPr>
        <w:t>dx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₂/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8367D">
        <w:rPr>
          <w:rFonts w:ascii="Times New Roman" w:hAnsi="Times New Roman" w:cs="Times New Roman"/>
          <w:sz w:val="12"/>
          <w:szCs w:val="12"/>
        </w:rPr>
        <w:t>f</w:t>
      </w:r>
      <w:proofErr w:type="gramStart"/>
      <w:r w:rsidRPr="0018367D">
        <w:rPr>
          <w:rFonts w:ascii="Times New Roman" w:hAnsi="Times New Roman" w:cs="Times New Roman"/>
          <w:sz w:val="12"/>
          <w:szCs w:val="12"/>
          <w:lang w:val="ru-RU"/>
        </w:rPr>
        <w:t>₂(</w:t>
      </w:r>
      <w:proofErr w:type="gramEnd"/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ₙ)</w:t>
      </w:r>
    </w:p>
    <w:p w14:paraId="451219F3" w14:textId="77777777" w:rsidR="00AD673F" w:rsidRPr="0018367D" w:rsidRDefault="00000000" w:rsidP="0018367D">
      <w:pPr>
        <w:spacing w:after="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...</w:t>
      </w:r>
    </w:p>
    <w:p w14:paraId="627A4DCD" w14:textId="77777777" w:rsidR="00AD673F" w:rsidRPr="0018367D" w:rsidRDefault="00000000" w:rsidP="0018367D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</w:rPr>
        <w:t>dx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ₙ/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gramStart"/>
      <w:r w:rsidRPr="0018367D">
        <w:rPr>
          <w:rFonts w:ascii="Times New Roman" w:hAnsi="Times New Roman" w:cs="Times New Roman"/>
          <w:sz w:val="12"/>
          <w:szCs w:val="12"/>
        </w:rPr>
        <w:t>f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ₙ(</w:t>
      </w:r>
      <w:proofErr w:type="gramEnd"/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ₙ)</w:t>
      </w:r>
    </w:p>
    <w:p w14:paraId="0907991A" w14:textId="77777777" w:rsidR="00AD673F" w:rsidRPr="0018367D" w:rsidRDefault="00000000" w:rsidP="0018367D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стационарное состояние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* = (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₁*,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₂*, ...,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ₙ*) определяется условиями:</w:t>
      </w:r>
    </w:p>
    <w:p w14:paraId="038935F1" w14:textId="77777777" w:rsidR="00AD673F" w:rsidRPr="0018367D" w:rsidRDefault="00000000" w:rsidP="0018367D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</w:rPr>
        <w:t>f</w:t>
      </w:r>
      <w:proofErr w:type="gramStart"/>
      <w:r w:rsidRPr="0018367D">
        <w:rPr>
          <w:rFonts w:ascii="Times New Roman" w:hAnsi="Times New Roman" w:cs="Times New Roman"/>
          <w:sz w:val="12"/>
          <w:szCs w:val="12"/>
          <w:lang w:val="ru-RU"/>
        </w:rPr>
        <w:t>₁(</w:t>
      </w:r>
      <w:proofErr w:type="gramEnd"/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₁*,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₂*, ...,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ₙ*) = 0</w:t>
      </w:r>
    </w:p>
    <w:p w14:paraId="41E71A92" w14:textId="77777777" w:rsidR="00AD673F" w:rsidRPr="0018367D" w:rsidRDefault="00000000" w:rsidP="0018367D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</w:rPr>
        <w:t>f</w:t>
      </w:r>
      <w:proofErr w:type="gramStart"/>
      <w:r w:rsidRPr="0018367D">
        <w:rPr>
          <w:rFonts w:ascii="Times New Roman" w:hAnsi="Times New Roman" w:cs="Times New Roman"/>
          <w:sz w:val="12"/>
          <w:szCs w:val="12"/>
          <w:lang w:val="ru-RU"/>
        </w:rPr>
        <w:t>₂(</w:t>
      </w:r>
      <w:proofErr w:type="gramEnd"/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₁*,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₂*, ...,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ₙ*) = 0</w:t>
      </w:r>
    </w:p>
    <w:p w14:paraId="59F31978" w14:textId="77777777" w:rsidR="00AD673F" w:rsidRPr="0018367D" w:rsidRDefault="00000000" w:rsidP="0018367D">
      <w:pPr>
        <w:spacing w:after="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...</w:t>
      </w:r>
    </w:p>
    <w:p w14:paraId="5E2506E7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gramStart"/>
      <w:r w:rsidRPr="0018367D">
        <w:rPr>
          <w:rFonts w:ascii="Times New Roman" w:hAnsi="Times New Roman" w:cs="Times New Roman"/>
          <w:sz w:val="12"/>
          <w:szCs w:val="12"/>
        </w:rPr>
        <w:t>f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ₙ(</w:t>
      </w:r>
      <w:proofErr w:type="gramEnd"/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₁*,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₂*, ...,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ₙ*) = 0</w:t>
      </w:r>
    </w:p>
    <w:p w14:paraId="4D86C4DA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Основные характеристики стационарных состояний:</w:t>
      </w:r>
    </w:p>
    <w:p w14:paraId="463ABF7A" w14:textId="73D899E1" w:rsidR="00AD673F" w:rsidRDefault="00000000" w:rsidP="0018367D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Устойчивость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способность системы возвращаться к стационарному состоянию после малых</w:t>
      </w:r>
      <w:r w:rsidR="0018367D"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18367D">
        <w:rPr>
          <w:rFonts w:ascii="Times New Roman" w:hAnsi="Times New Roman" w:cs="Times New Roman"/>
          <w:sz w:val="12"/>
          <w:szCs w:val="12"/>
          <w:lang w:val="ru-RU"/>
        </w:rPr>
        <w:t>в</w:t>
      </w:r>
      <w:r w:rsidR="0018367D" w:rsidRPr="0018367D">
        <w:rPr>
          <w:rFonts w:ascii="Times New Roman" w:hAnsi="Times New Roman" w:cs="Times New Roman"/>
          <w:sz w:val="12"/>
          <w:szCs w:val="12"/>
          <w:lang w:val="ru-RU"/>
        </w:rPr>
        <w:t>озмущений</w:t>
      </w:r>
    </w:p>
    <w:p w14:paraId="7DB849F0" w14:textId="386F5286" w:rsidR="0018367D" w:rsidRDefault="0018367D" w:rsidP="0018367D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Область притяжения — множество начальных состояний, из которых система стремится к данному стационарному состоянию</w:t>
      </w:r>
    </w:p>
    <w:p w14:paraId="1DA1B6F5" w14:textId="2AE227EA" w:rsidR="00AD673F" w:rsidRPr="0018367D" w:rsidRDefault="0018367D" w:rsidP="0018367D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3. Характер устойчивости — асимптотическая устойчивость, устойчивость по Ляпунову и др.</w:t>
      </w:r>
    </w:p>
    <w:p w14:paraId="5FF4A10E" w14:textId="77777777" w:rsidR="00AD673F" w:rsidRPr="0018367D" w:rsidRDefault="00000000" w:rsidP="0018367D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Нестационарные состояния</w:t>
      </w:r>
    </w:p>
    <w:p w14:paraId="46D37DF0" w14:textId="77777777" w:rsidR="00AD673F" w:rsidRPr="0018367D" w:rsidRDefault="00000000" w:rsidP="0018367D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Нестационарное состояние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состояние динамической системы, в котором хотя бы одна переменная системы меняется со временем.</w:t>
      </w:r>
    </w:p>
    <w:p w14:paraId="3A933096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Типы нестационарных состояний:</w:t>
      </w:r>
    </w:p>
    <w:p w14:paraId="4BB2E346" w14:textId="070D887B" w:rsidR="00AD673F" w:rsidRPr="0018367D" w:rsidRDefault="0018367D" w:rsidP="0018367D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bCs/>
          <w:sz w:val="12"/>
          <w:szCs w:val="12"/>
          <w:lang w:val="ru-RU"/>
        </w:rPr>
        <w:t>Переходные процессы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временное поведение системы при переходе от одного стационарного </w:t>
      </w:r>
      <w:proofErr w:type="spellStart"/>
      <w:r w:rsidRPr="0018367D">
        <w:rPr>
          <w:rFonts w:ascii="Times New Roman" w:hAnsi="Times New Roman" w:cs="Times New Roman"/>
          <w:sz w:val="12"/>
          <w:szCs w:val="12"/>
          <w:lang w:val="ru-RU"/>
        </w:rPr>
        <w:t>состояния</w:t>
      </w:r>
      <w:r w:rsidR="00000000" w:rsidRPr="0018367D">
        <w:rPr>
          <w:rFonts w:ascii="Times New Roman" w:hAnsi="Times New Roman" w:cs="Times New Roman"/>
          <w:sz w:val="12"/>
          <w:szCs w:val="12"/>
          <w:lang w:val="ru-RU"/>
        </w:rPr>
        <w:t>к</w:t>
      </w:r>
      <w:proofErr w:type="spellEnd"/>
      <w:r w:rsidR="00000000"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другому</w:t>
      </w:r>
    </w:p>
    <w:p w14:paraId="28C5CF78" w14:textId="77777777" w:rsidR="00AD673F" w:rsidRPr="0018367D" w:rsidRDefault="00000000" w:rsidP="0018367D">
      <w:pPr>
        <w:spacing w:after="0" w:line="240" w:lineRule="auto"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Периодические колебания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регулярное повторение состояний системы через определенные промежутки времени</w:t>
      </w:r>
    </w:p>
    <w:p w14:paraId="47B4FCAB" w14:textId="77777777" w:rsidR="00AD673F" w:rsidRPr="0018367D" w:rsidRDefault="00000000" w:rsidP="0018367D">
      <w:pPr>
        <w:spacing w:after="0" w:line="240" w:lineRule="auto"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Квазипериодические колебания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колебания с несколькими несоизмеримыми частотами</w:t>
      </w:r>
    </w:p>
    <w:p w14:paraId="054E104E" w14:textId="77777777" w:rsidR="00AD673F" w:rsidRPr="0018367D" w:rsidRDefault="00000000" w:rsidP="0018367D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Хаотические колебания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нерегулярные колебания, чувствительные к начальным условиям</w:t>
      </w:r>
    </w:p>
    <w:p w14:paraId="1ED42E32" w14:textId="77777777" w:rsidR="00AD673F" w:rsidRPr="0018367D" w:rsidRDefault="00000000" w:rsidP="0018367D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Устойчивость стационарных состояний</w:t>
      </w:r>
    </w:p>
    <w:p w14:paraId="4CFCEDEF" w14:textId="77777777" w:rsidR="00AD673F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Для определения устойчивости стационарного состояния используют:</w:t>
      </w:r>
    </w:p>
    <w:p w14:paraId="222E1EB5" w14:textId="5D2523F0" w:rsidR="0018367D" w:rsidRDefault="0018367D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1. </w:t>
      </w:r>
      <w:r w:rsidRPr="0018367D">
        <w:rPr>
          <w:rFonts w:ascii="Times New Roman" w:hAnsi="Times New Roman" w:cs="Times New Roman"/>
          <w:b/>
          <w:bCs/>
          <w:sz w:val="12"/>
          <w:szCs w:val="12"/>
          <w:lang w:val="ru-RU"/>
        </w:rPr>
        <w:t>Линеаризацию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анализ поведения системы вблизи стационарной точки путем аппроксимации нелинейной системы линейной</w:t>
      </w:r>
    </w:p>
    <w:p w14:paraId="17BDF43D" w14:textId="27BA40D6" w:rsidR="00AD673F" w:rsidRPr="0018367D" w:rsidRDefault="0018367D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18367D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Метод функций Ляпунова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построение специальных функций, характеризующих "</w:t>
      </w:r>
      <w:proofErr w:type="spellStart"/>
      <w:r w:rsidRPr="0018367D">
        <w:rPr>
          <w:rFonts w:ascii="Times New Roman" w:hAnsi="Times New Roman" w:cs="Times New Roman"/>
          <w:sz w:val="12"/>
          <w:szCs w:val="12"/>
          <w:lang w:val="ru-RU"/>
        </w:rPr>
        <w:t>энергию"отклонения</w:t>
      </w:r>
      <w:proofErr w:type="spellEnd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от равновесия</w:t>
      </w:r>
    </w:p>
    <w:p w14:paraId="65C15298" w14:textId="65CE0310" w:rsidR="00AD673F" w:rsidRPr="0018367D" w:rsidRDefault="0018367D" w:rsidP="0018367D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18367D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Принцип устойчивости линейного приближения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если линеаризованная система асимптотически устойчива, то и нелинейная система асимптотически устойчива вблизи стационарной точки</w:t>
      </w:r>
    </w:p>
    <w:p w14:paraId="448A776C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Для линеаризованной системы устойчивость определяется собственными значениями матрицы Якоби:</w:t>
      </w:r>
    </w:p>
    <w:p w14:paraId="0F143AC9" w14:textId="4300F21D" w:rsidR="00AD673F" w:rsidRPr="0018367D" w:rsidRDefault="0018367D" w:rsidP="0018367D">
      <w:pPr>
        <w:spacing w:after="0" w:line="240" w:lineRule="auto"/>
        <w:ind w:left="107"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* </w:t>
      </w:r>
      <w:r w:rsidR="00000000" w:rsidRPr="0018367D">
        <w:rPr>
          <w:rFonts w:ascii="Times New Roman" w:hAnsi="Times New Roman" w:cs="Times New Roman"/>
          <w:sz w:val="12"/>
          <w:szCs w:val="12"/>
          <w:lang w:val="ru-RU"/>
        </w:rPr>
        <w:t>Если все собственные значения имеют отрицательные действительные части, то стационарное состояние асимптотически устойчиво</w:t>
      </w:r>
    </w:p>
    <w:p w14:paraId="161FEE9D" w14:textId="189667B4" w:rsidR="00AD673F" w:rsidRPr="0018367D" w:rsidRDefault="0018367D" w:rsidP="0018367D">
      <w:pPr>
        <w:spacing w:after="265" w:line="240" w:lineRule="auto"/>
        <w:ind w:left="107"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* </w:t>
      </w:r>
      <w:r w:rsidR="00000000" w:rsidRPr="0018367D">
        <w:rPr>
          <w:rFonts w:ascii="Times New Roman" w:hAnsi="Times New Roman" w:cs="Times New Roman"/>
          <w:sz w:val="12"/>
          <w:szCs w:val="12"/>
          <w:lang w:val="ru-RU"/>
        </w:rPr>
        <w:t>Если хотя бы одно собственное значение имеет положительную действительную часть, то стационарное состояние неустойчиво</w:t>
      </w:r>
    </w:p>
    <w:p w14:paraId="4AE55E45" w14:textId="77777777" w:rsidR="005D55C3" w:rsidRDefault="005D55C3" w:rsidP="0018367D">
      <w:pPr>
        <w:spacing w:after="277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2C90E0FA" w14:textId="77777777" w:rsidR="005D55C3" w:rsidRDefault="005D55C3" w:rsidP="0018367D">
      <w:pPr>
        <w:spacing w:after="277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052E2EEF" w14:textId="77777777" w:rsidR="005D55C3" w:rsidRDefault="005D55C3" w:rsidP="0018367D">
      <w:pPr>
        <w:spacing w:after="277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2D400E59" w14:textId="77777777" w:rsidR="005D55C3" w:rsidRDefault="005D55C3" w:rsidP="0018367D">
      <w:pPr>
        <w:spacing w:after="277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A4C582D" w14:textId="77777777" w:rsidR="005D55C3" w:rsidRDefault="005D55C3" w:rsidP="0018367D">
      <w:pPr>
        <w:spacing w:after="277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0152B9A7" w14:textId="77777777" w:rsidR="005D55C3" w:rsidRDefault="005D55C3" w:rsidP="0018367D">
      <w:pPr>
        <w:spacing w:after="277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34EB301E" w14:textId="77777777" w:rsidR="005D55C3" w:rsidRDefault="005D55C3" w:rsidP="0018367D">
      <w:pPr>
        <w:spacing w:after="277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7E859B88" w14:textId="77777777" w:rsidR="005D55C3" w:rsidRDefault="005D55C3" w:rsidP="0018367D">
      <w:pPr>
        <w:spacing w:after="277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211BC59" w14:textId="3DA1AD64" w:rsidR="00AD673F" w:rsidRPr="0018367D" w:rsidRDefault="00000000" w:rsidP="0018367D">
      <w:pPr>
        <w:spacing w:after="277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5. Динамическая система. Стационарные и нестационарные состояния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динамической системы. </w:t>
      </w:r>
      <w:proofErr w:type="spellStart"/>
      <w:r w:rsidRPr="0018367D">
        <w:rPr>
          <w:rFonts w:ascii="Times New Roman" w:hAnsi="Times New Roman" w:cs="Times New Roman"/>
          <w:b/>
          <w:sz w:val="12"/>
          <w:szCs w:val="12"/>
        </w:rPr>
        <w:t>Классификация</w:t>
      </w:r>
      <w:proofErr w:type="spellEnd"/>
      <w:r w:rsidRPr="0018367D">
        <w:rPr>
          <w:rFonts w:ascii="Times New Roman" w:hAnsi="Times New Roman" w:cs="Times New Roman"/>
          <w:b/>
          <w:sz w:val="12"/>
          <w:szCs w:val="12"/>
        </w:rPr>
        <w:t xml:space="preserve"> </w:t>
      </w:r>
      <w:proofErr w:type="spellStart"/>
      <w:r w:rsidRPr="0018367D">
        <w:rPr>
          <w:rFonts w:ascii="Times New Roman" w:hAnsi="Times New Roman" w:cs="Times New Roman"/>
          <w:b/>
          <w:sz w:val="12"/>
          <w:szCs w:val="12"/>
        </w:rPr>
        <w:t>стационарных</w:t>
      </w:r>
      <w:proofErr w:type="spellEnd"/>
      <w:r w:rsidRPr="0018367D">
        <w:rPr>
          <w:rFonts w:ascii="Times New Roman" w:hAnsi="Times New Roman" w:cs="Times New Roman"/>
          <w:b/>
          <w:sz w:val="12"/>
          <w:szCs w:val="12"/>
        </w:rPr>
        <w:t xml:space="preserve"> </w:t>
      </w:r>
      <w:proofErr w:type="spellStart"/>
      <w:r w:rsidRPr="0018367D">
        <w:rPr>
          <w:rFonts w:ascii="Times New Roman" w:hAnsi="Times New Roman" w:cs="Times New Roman"/>
          <w:b/>
          <w:sz w:val="12"/>
          <w:szCs w:val="12"/>
        </w:rPr>
        <w:t>точек</w:t>
      </w:r>
      <w:proofErr w:type="spellEnd"/>
      <w:r w:rsidRPr="0018367D">
        <w:rPr>
          <w:rFonts w:ascii="Times New Roman" w:hAnsi="Times New Roman" w:cs="Times New Roman"/>
          <w:b/>
          <w:sz w:val="12"/>
          <w:szCs w:val="12"/>
        </w:rPr>
        <w:t>.</w:t>
      </w:r>
    </w:p>
    <w:p w14:paraId="5D738ED4" w14:textId="77777777" w:rsidR="00AD673F" w:rsidRPr="0018367D" w:rsidRDefault="00000000" w:rsidP="0018367D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18367D">
        <w:rPr>
          <w:rFonts w:ascii="Times New Roman" w:hAnsi="Times New Roman" w:cs="Times New Roman"/>
          <w:b/>
          <w:sz w:val="12"/>
          <w:szCs w:val="12"/>
        </w:rPr>
        <w:t>Динамическая система</w:t>
      </w:r>
    </w:p>
    <w:p w14:paraId="3B7E8632" w14:textId="77777777" w:rsidR="00AD673F" w:rsidRPr="0018367D" w:rsidRDefault="00000000" w:rsidP="0018367D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Динамическая система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математическая модель, описывающая эволюцию состояния системы с течением времени в соответствии с определенным законом.</w:t>
      </w:r>
    </w:p>
    <w:p w14:paraId="7FEF0AF2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Формально динамическая система задается:</w:t>
      </w:r>
    </w:p>
    <w:p w14:paraId="1083DD81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Фазовым пространством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(множеством всех возможных состояний системы)</w:t>
      </w:r>
    </w:p>
    <w:p w14:paraId="2DD54D72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Параметром времени </w:t>
      </w:r>
      <w:r w:rsidRPr="0018367D">
        <w:rPr>
          <w:rFonts w:ascii="Times New Roman" w:hAnsi="Times New Roman" w:cs="Times New Roman"/>
          <w:sz w:val="12"/>
          <w:szCs w:val="12"/>
        </w:rPr>
        <w:t>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(непрерывным или дискретным)</w:t>
      </w:r>
    </w:p>
    <w:p w14:paraId="6B08CF00" w14:textId="77777777" w:rsidR="00AD673F" w:rsidRPr="0018367D" w:rsidRDefault="00000000" w:rsidP="0018367D">
      <w:pPr>
        <w:spacing w:after="248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Законом эволюции </w:t>
      </w:r>
      <w:r w:rsidRPr="0018367D">
        <w:rPr>
          <w:rFonts w:ascii="Times New Roman" w:hAnsi="Times New Roman" w:cs="Times New Roman"/>
          <w:sz w:val="12"/>
          <w:szCs w:val="12"/>
        </w:rPr>
        <w:t>φ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, определяющим состояние системы в момент времени </w:t>
      </w:r>
      <w:r w:rsidRPr="0018367D">
        <w:rPr>
          <w:rFonts w:ascii="Times New Roman" w:hAnsi="Times New Roman" w:cs="Times New Roman"/>
          <w:sz w:val="12"/>
          <w:szCs w:val="12"/>
        </w:rPr>
        <w:t>t</w:t>
      </w:r>
    </w:p>
    <w:p w14:paraId="4BFA22DE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Основные типы динамических систем:</w:t>
      </w:r>
    </w:p>
    <w:p w14:paraId="04ECD869" w14:textId="47DAC696" w:rsidR="00AD673F" w:rsidRPr="0018367D" w:rsidRDefault="00000000" w:rsidP="0018367D">
      <w:pPr>
        <w:spacing w:after="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Непрерывные системы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описываются</w:t>
      </w:r>
      <w:r w:rsidR="0018367D"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дифференциальными уравнениями </w:t>
      </w:r>
      <w:r w:rsidRPr="0018367D">
        <w:rPr>
          <w:rFonts w:ascii="Times New Roman" w:hAnsi="Times New Roman" w:cs="Times New Roman"/>
          <w:sz w:val="12"/>
          <w:szCs w:val="12"/>
        </w:rPr>
        <w:t>dx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gramStart"/>
      <w:r w:rsidRPr="0018367D">
        <w:rPr>
          <w:rFonts w:ascii="Times New Roman" w:hAnsi="Times New Roman" w:cs="Times New Roman"/>
          <w:sz w:val="12"/>
          <w:szCs w:val="12"/>
        </w:rPr>
        <w:t>f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8367D">
        <w:rPr>
          <w:rFonts w:ascii="Times New Roman" w:hAnsi="Times New Roman" w:cs="Times New Roman"/>
          <w:sz w:val="12"/>
          <w:szCs w:val="12"/>
        </w:rPr>
        <w:t>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)</w:t>
      </w:r>
      <w:r w:rsidR="0018367D"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8367D">
        <w:rPr>
          <w:rFonts w:ascii="Cambria Math" w:hAnsi="Cambria Math" w:cs="Cambria Math"/>
          <w:sz w:val="12"/>
          <w:szCs w:val="12"/>
          <w:lang w:val="ru-RU"/>
        </w:rPr>
        <w:t>∈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состояние системы, </w:t>
      </w:r>
      <w:r w:rsidRPr="0018367D">
        <w:rPr>
          <w:rFonts w:ascii="Times New Roman" w:hAnsi="Times New Roman" w:cs="Times New Roman"/>
          <w:sz w:val="12"/>
          <w:szCs w:val="12"/>
        </w:rPr>
        <w:t>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время</w:t>
      </w:r>
    </w:p>
    <w:p w14:paraId="1106F1EA" w14:textId="3F30CFF4" w:rsidR="00AD673F" w:rsidRPr="0018367D" w:rsidRDefault="00000000" w:rsidP="0018367D">
      <w:pPr>
        <w:spacing w:after="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Дискретные системы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описываются</w:t>
      </w:r>
      <w:r w:rsidR="0018367D"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отображениями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_{</w:t>
      </w:r>
      <w:r w:rsidRPr="0018367D">
        <w:rPr>
          <w:rFonts w:ascii="Times New Roman" w:hAnsi="Times New Roman" w:cs="Times New Roman"/>
          <w:sz w:val="12"/>
          <w:szCs w:val="12"/>
        </w:rPr>
        <w:t>n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+1} = </w:t>
      </w:r>
      <w:r w:rsidRPr="0018367D">
        <w:rPr>
          <w:rFonts w:ascii="Times New Roman" w:hAnsi="Times New Roman" w:cs="Times New Roman"/>
          <w:sz w:val="12"/>
          <w:szCs w:val="12"/>
        </w:rPr>
        <w:t>F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18367D">
        <w:rPr>
          <w:rFonts w:ascii="Times New Roman" w:hAnsi="Times New Roman" w:cs="Times New Roman"/>
          <w:sz w:val="12"/>
          <w:szCs w:val="12"/>
        </w:rPr>
        <w:t>n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)</w:t>
      </w:r>
      <w:r w:rsidR="0018367D"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="0018367D">
        <w:rPr>
          <w:rFonts w:ascii="Times New Roman" w:hAnsi="Times New Roman" w:cs="Times New Roman"/>
          <w:sz w:val="12"/>
          <w:szCs w:val="12"/>
          <w:lang w:val="ru-RU"/>
        </w:rPr>
        <w:t>г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де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18367D">
        <w:rPr>
          <w:rFonts w:ascii="Times New Roman" w:hAnsi="Times New Roman" w:cs="Times New Roman"/>
          <w:sz w:val="12"/>
          <w:szCs w:val="12"/>
        </w:rPr>
        <w:t>n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состояние системы на </w:t>
      </w:r>
      <w:r w:rsidRPr="0018367D">
        <w:rPr>
          <w:rFonts w:ascii="Times New Roman" w:hAnsi="Times New Roman" w:cs="Times New Roman"/>
          <w:sz w:val="12"/>
          <w:szCs w:val="12"/>
        </w:rPr>
        <w:t>n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-м шаге</w:t>
      </w:r>
    </w:p>
    <w:p w14:paraId="527B69E9" w14:textId="77777777" w:rsidR="00AD673F" w:rsidRPr="0018367D" w:rsidRDefault="00000000" w:rsidP="0018367D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Классификация стационарных точек</w:t>
      </w:r>
    </w:p>
    <w:p w14:paraId="639AE98E" w14:textId="77777777" w:rsidR="00AD673F" w:rsidRPr="0018367D" w:rsidRDefault="00000000" w:rsidP="0018367D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Стационарные точки двумерных динамических систем можно классифицировать по собственным значениям матрицы Якоби линеаризованной системы.</w:t>
      </w:r>
    </w:p>
    <w:p w14:paraId="48FEEB97" w14:textId="77777777" w:rsidR="00AD673F" w:rsidRPr="0018367D" w:rsidRDefault="00000000" w:rsidP="0018367D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Для системы:</w:t>
      </w:r>
    </w:p>
    <w:p w14:paraId="76A0D51F" w14:textId="77777777" w:rsidR="00AD673F" w:rsidRPr="0018367D" w:rsidRDefault="00000000" w:rsidP="0018367D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</w:rPr>
        <w:t>dx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gramStart"/>
      <w:r w:rsidRPr="0018367D">
        <w:rPr>
          <w:rFonts w:ascii="Times New Roman" w:hAnsi="Times New Roman" w:cs="Times New Roman"/>
          <w:sz w:val="12"/>
          <w:szCs w:val="12"/>
        </w:rPr>
        <w:t>f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8367D">
        <w:rPr>
          <w:rFonts w:ascii="Times New Roman" w:hAnsi="Times New Roman" w:cs="Times New Roman"/>
          <w:sz w:val="12"/>
          <w:szCs w:val="12"/>
        </w:rPr>
        <w:t>y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131CFB3A" w14:textId="77777777" w:rsidR="00AD673F" w:rsidRPr="0018367D" w:rsidRDefault="00000000" w:rsidP="0018367D">
      <w:pPr>
        <w:spacing w:after="26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18367D">
        <w:rPr>
          <w:rFonts w:ascii="Times New Roman" w:hAnsi="Times New Roman" w:cs="Times New Roman"/>
          <w:sz w:val="12"/>
          <w:szCs w:val="12"/>
        </w:rPr>
        <w:t>dy</w:t>
      </w:r>
      <w:proofErr w:type="spellEnd"/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gramStart"/>
      <w:r w:rsidRPr="0018367D">
        <w:rPr>
          <w:rFonts w:ascii="Times New Roman" w:hAnsi="Times New Roman" w:cs="Times New Roman"/>
          <w:sz w:val="12"/>
          <w:szCs w:val="12"/>
        </w:rPr>
        <w:t>g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8367D">
        <w:rPr>
          <w:rFonts w:ascii="Times New Roman" w:hAnsi="Times New Roman" w:cs="Times New Roman"/>
          <w:sz w:val="12"/>
          <w:szCs w:val="12"/>
        </w:rPr>
        <w:t>y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59DEA860" w14:textId="77777777" w:rsidR="00AD673F" w:rsidRPr="0018367D" w:rsidRDefault="00000000" w:rsidP="0018367D">
      <w:pPr>
        <w:spacing w:after="24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матрица Якоби в точке (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₀, </w:t>
      </w:r>
      <w:r w:rsidRPr="0018367D">
        <w:rPr>
          <w:rFonts w:ascii="Times New Roman" w:hAnsi="Times New Roman" w:cs="Times New Roman"/>
          <w:sz w:val="12"/>
          <w:szCs w:val="12"/>
        </w:rPr>
        <w:t>y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₀) имеет вид:</w:t>
      </w:r>
    </w:p>
    <w:tbl>
      <w:tblPr>
        <w:tblStyle w:val="a5"/>
        <w:tblW w:w="2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6"/>
        <w:gridCol w:w="835"/>
      </w:tblGrid>
      <w:tr w:rsidR="00AD673F" w:rsidRPr="0018367D" w14:paraId="3C0E95B4" w14:textId="77777777">
        <w:tc>
          <w:tcPr>
            <w:tcW w:w="1418" w:type="dxa"/>
          </w:tcPr>
          <w:p w14:paraId="4DEE4F94" w14:textId="77777777" w:rsidR="00AD673F" w:rsidRPr="0018367D" w:rsidRDefault="00000000" w:rsidP="0018367D">
            <w:pPr>
              <w:spacing w:before="0" w:after="0"/>
              <w:contextualSpacing/>
              <w:jc w:val="right"/>
              <w:rPr>
                <w:rFonts w:ascii="Times New Roman" w:hAnsi="Times New Roman" w:cs="Times New Roman"/>
                <w:sz w:val="12"/>
                <w:szCs w:val="12"/>
              </w:rPr>
            </w:pPr>
            <w:r w:rsidRPr="0018367D">
              <w:rPr>
                <w:rFonts w:ascii="Times New Roman" w:hAnsi="Times New Roman" w:cs="Times New Roman"/>
                <w:sz w:val="12"/>
                <w:szCs w:val="12"/>
              </w:rPr>
              <w:t xml:space="preserve">J = [ ∂f/∂x </w:t>
            </w:r>
          </w:p>
        </w:tc>
        <w:tc>
          <w:tcPr>
            <w:tcW w:w="864" w:type="dxa"/>
          </w:tcPr>
          <w:p w14:paraId="4A6FBF66" w14:textId="77777777" w:rsidR="00AD673F" w:rsidRPr="0018367D" w:rsidRDefault="00000000" w:rsidP="0018367D">
            <w:pPr>
              <w:spacing w:before="0" w:after="0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8367D">
              <w:rPr>
                <w:rFonts w:ascii="Times New Roman" w:hAnsi="Times New Roman" w:cs="Times New Roman"/>
                <w:sz w:val="12"/>
                <w:szCs w:val="12"/>
              </w:rPr>
              <w:t>∂f/∂</w:t>
            </w:r>
            <w:proofErr w:type="gramStart"/>
            <w:r w:rsidRPr="0018367D">
              <w:rPr>
                <w:rFonts w:ascii="Times New Roman" w:hAnsi="Times New Roman" w:cs="Times New Roman"/>
                <w:sz w:val="12"/>
                <w:szCs w:val="12"/>
              </w:rPr>
              <w:t>y ]</w:t>
            </w:r>
            <w:proofErr w:type="gramEnd"/>
          </w:p>
        </w:tc>
      </w:tr>
      <w:tr w:rsidR="00AD673F" w:rsidRPr="0018367D" w14:paraId="2AB5DBDC" w14:textId="77777777">
        <w:tc>
          <w:tcPr>
            <w:tcW w:w="1418" w:type="dxa"/>
          </w:tcPr>
          <w:p w14:paraId="1691F894" w14:textId="77777777" w:rsidR="00AD673F" w:rsidRPr="0018367D" w:rsidRDefault="00000000" w:rsidP="0018367D">
            <w:pPr>
              <w:spacing w:before="0" w:after="267"/>
              <w:contextualSpacing/>
              <w:jc w:val="right"/>
              <w:rPr>
                <w:rFonts w:ascii="Times New Roman" w:hAnsi="Times New Roman" w:cs="Times New Roman"/>
                <w:sz w:val="12"/>
                <w:szCs w:val="12"/>
              </w:rPr>
            </w:pPr>
            <w:r w:rsidRPr="0018367D">
              <w:rPr>
                <w:rFonts w:ascii="Times New Roman" w:hAnsi="Times New Roman" w:cs="Times New Roman"/>
                <w:sz w:val="12"/>
                <w:szCs w:val="12"/>
              </w:rPr>
              <w:t xml:space="preserve">[ ∂g/∂x </w:t>
            </w:r>
          </w:p>
        </w:tc>
        <w:tc>
          <w:tcPr>
            <w:tcW w:w="864" w:type="dxa"/>
          </w:tcPr>
          <w:p w14:paraId="78FA059A" w14:textId="77777777" w:rsidR="00AD673F" w:rsidRPr="0018367D" w:rsidRDefault="00000000" w:rsidP="0018367D">
            <w:pPr>
              <w:spacing w:before="0" w:after="267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8367D">
              <w:rPr>
                <w:rFonts w:ascii="Times New Roman" w:hAnsi="Times New Roman" w:cs="Times New Roman"/>
                <w:sz w:val="12"/>
                <w:szCs w:val="12"/>
              </w:rPr>
              <w:t>∂g/∂</w:t>
            </w:r>
            <w:proofErr w:type="gramStart"/>
            <w:r w:rsidRPr="0018367D">
              <w:rPr>
                <w:rFonts w:ascii="Times New Roman" w:hAnsi="Times New Roman" w:cs="Times New Roman"/>
                <w:sz w:val="12"/>
                <w:szCs w:val="12"/>
              </w:rPr>
              <w:t>y ]</w:t>
            </w:r>
            <w:proofErr w:type="gramEnd"/>
          </w:p>
        </w:tc>
      </w:tr>
    </w:tbl>
    <w:p w14:paraId="74141B23" w14:textId="77777777" w:rsidR="00AD673F" w:rsidRPr="0018367D" w:rsidRDefault="00000000" w:rsidP="0018367D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где частные производные вычисляются в точке (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₀, </w:t>
      </w:r>
      <w:r w:rsidRPr="0018367D">
        <w:rPr>
          <w:rFonts w:ascii="Times New Roman" w:hAnsi="Times New Roman" w:cs="Times New Roman"/>
          <w:sz w:val="12"/>
          <w:szCs w:val="12"/>
        </w:rPr>
        <w:t>y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₀).</w:t>
      </w:r>
    </w:p>
    <w:p w14:paraId="4261F617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Классификация стационарных точек:</w:t>
      </w:r>
    </w:p>
    <w:p w14:paraId="432AAB3E" w14:textId="77777777" w:rsidR="00AD673F" w:rsidRPr="0018367D" w:rsidRDefault="00000000" w:rsidP="0018367D">
      <w:pPr>
        <w:spacing w:after="252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Устойчивый узел</w:t>
      </w:r>
    </w:p>
    <w:p w14:paraId="56F85006" w14:textId="77777777" w:rsidR="00AD673F" w:rsidRPr="0018367D" w:rsidRDefault="00000000" w:rsidP="0018367D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◦ Собственные значения </w:t>
      </w:r>
      <w:r w:rsidRPr="0018367D">
        <w:rPr>
          <w:rFonts w:ascii="Times New Roman" w:hAnsi="Times New Roman" w:cs="Times New Roman"/>
          <w:sz w:val="12"/>
          <w:szCs w:val="12"/>
        </w:rPr>
        <w:t>λ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8367D">
        <w:rPr>
          <w:rFonts w:ascii="Times New Roman" w:hAnsi="Times New Roman" w:cs="Times New Roman"/>
          <w:sz w:val="12"/>
          <w:szCs w:val="12"/>
        </w:rPr>
        <w:t>λ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₂ действительные и отрицательные</w:t>
      </w:r>
    </w:p>
    <w:p w14:paraId="0F22E29B" w14:textId="77777777" w:rsidR="00AD673F" w:rsidRPr="0018367D" w:rsidRDefault="00000000" w:rsidP="0018367D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Траектории стремятся к стационарной точке без колебаний</w:t>
      </w:r>
    </w:p>
    <w:p w14:paraId="485C016A" w14:textId="77777777" w:rsidR="00AD673F" w:rsidRPr="0018367D" w:rsidRDefault="00000000" w:rsidP="0018367D">
      <w:pPr>
        <w:spacing w:after="252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Неустойчивый узел</w:t>
      </w:r>
    </w:p>
    <w:p w14:paraId="0CAF26B0" w14:textId="77777777" w:rsidR="00AD673F" w:rsidRPr="0018367D" w:rsidRDefault="00000000" w:rsidP="0018367D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◦ Собственные значения </w:t>
      </w:r>
      <w:r w:rsidRPr="0018367D">
        <w:rPr>
          <w:rFonts w:ascii="Times New Roman" w:hAnsi="Times New Roman" w:cs="Times New Roman"/>
          <w:sz w:val="12"/>
          <w:szCs w:val="12"/>
        </w:rPr>
        <w:t>λ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8367D">
        <w:rPr>
          <w:rFonts w:ascii="Times New Roman" w:hAnsi="Times New Roman" w:cs="Times New Roman"/>
          <w:sz w:val="12"/>
          <w:szCs w:val="12"/>
        </w:rPr>
        <w:t>λ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₂ действительные и положительные</w:t>
      </w:r>
    </w:p>
    <w:p w14:paraId="366BE5FC" w14:textId="77777777" w:rsidR="00AD673F" w:rsidRPr="0018367D" w:rsidRDefault="00000000" w:rsidP="0018367D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Траектории удаляются от стационарной точки без колебаний</w:t>
      </w:r>
    </w:p>
    <w:p w14:paraId="6462C94A" w14:textId="77777777" w:rsidR="00AD673F" w:rsidRPr="0018367D" w:rsidRDefault="00000000" w:rsidP="0018367D">
      <w:pPr>
        <w:spacing w:after="252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Седло</w:t>
      </w:r>
    </w:p>
    <w:p w14:paraId="3CD1066E" w14:textId="77777777" w:rsidR="00AD673F" w:rsidRPr="0018367D" w:rsidRDefault="00000000" w:rsidP="0018367D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◦ Собственные значения </w:t>
      </w:r>
      <w:r w:rsidRPr="0018367D">
        <w:rPr>
          <w:rFonts w:ascii="Times New Roman" w:hAnsi="Times New Roman" w:cs="Times New Roman"/>
          <w:sz w:val="12"/>
          <w:szCs w:val="12"/>
        </w:rPr>
        <w:t>λ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8367D">
        <w:rPr>
          <w:rFonts w:ascii="Times New Roman" w:hAnsi="Times New Roman" w:cs="Times New Roman"/>
          <w:sz w:val="12"/>
          <w:szCs w:val="12"/>
        </w:rPr>
        <w:t>λ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₂ действительные и разных знаков</w:t>
      </w:r>
    </w:p>
    <w:p w14:paraId="0B85F506" w14:textId="4D8C5B9E" w:rsidR="00AD673F" w:rsidRPr="0018367D" w:rsidRDefault="0018367D" w:rsidP="0018367D">
      <w:pPr>
        <w:spacing w:after="268" w:line="240" w:lineRule="auto"/>
        <w:ind w:left="720" w:firstLine="26"/>
        <w:contextualSpacing/>
        <w:rPr>
          <w:rFonts w:ascii="Times New Roman" w:hAnsi="Times New Roman" w:cs="Times New Roman"/>
          <w:sz w:val="12"/>
          <w:szCs w:val="12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Существуют две траектории, стремящиеся к точке, и бесконечно много траекторий, удаляющихся от неё</w:t>
      </w:r>
    </w:p>
    <w:p w14:paraId="2D159569" w14:textId="77777777" w:rsidR="00AD673F" w:rsidRPr="0018367D" w:rsidRDefault="00000000" w:rsidP="0018367D">
      <w:pPr>
        <w:spacing w:after="252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4.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Устойчивый фокус</w:t>
      </w:r>
    </w:p>
    <w:p w14:paraId="1B624037" w14:textId="77777777" w:rsidR="0018367D" w:rsidRDefault="00000000" w:rsidP="0018367D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◦ Собственные значения </w:t>
      </w:r>
      <w:r w:rsidRPr="0018367D">
        <w:rPr>
          <w:rFonts w:ascii="Times New Roman" w:hAnsi="Times New Roman" w:cs="Times New Roman"/>
          <w:sz w:val="12"/>
          <w:szCs w:val="12"/>
        </w:rPr>
        <w:t>λ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8367D">
        <w:rPr>
          <w:rFonts w:ascii="Times New Roman" w:hAnsi="Times New Roman" w:cs="Times New Roman"/>
          <w:sz w:val="12"/>
          <w:szCs w:val="12"/>
        </w:rPr>
        <w:t>λ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₂ комплексно-сопряженные с отрицательной действительной частью </w:t>
      </w:r>
    </w:p>
    <w:p w14:paraId="3011B9C2" w14:textId="3D7061BC" w:rsidR="00AD673F" w:rsidRPr="0018367D" w:rsidRDefault="00000000" w:rsidP="0018367D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Траектории закручиваются вокруг точки, приближаясь к ней</w:t>
      </w:r>
    </w:p>
    <w:p w14:paraId="0A0692B1" w14:textId="77777777" w:rsidR="00AD673F" w:rsidRPr="0018367D" w:rsidRDefault="00000000" w:rsidP="0018367D">
      <w:pPr>
        <w:spacing w:after="252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5.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Неустойчивый фокус</w:t>
      </w:r>
    </w:p>
    <w:p w14:paraId="5AEEF89E" w14:textId="77777777" w:rsidR="0018367D" w:rsidRDefault="00000000" w:rsidP="0018367D">
      <w:pPr>
        <w:spacing w:after="270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◦ Собственные значения </w:t>
      </w:r>
      <w:r w:rsidRPr="0018367D">
        <w:rPr>
          <w:rFonts w:ascii="Times New Roman" w:hAnsi="Times New Roman" w:cs="Times New Roman"/>
          <w:sz w:val="12"/>
          <w:szCs w:val="12"/>
        </w:rPr>
        <w:t>λ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8367D">
        <w:rPr>
          <w:rFonts w:ascii="Times New Roman" w:hAnsi="Times New Roman" w:cs="Times New Roman"/>
          <w:sz w:val="12"/>
          <w:szCs w:val="12"/>
        </w:rPr>
        <w:t>λ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₂ комплексно-сопряженные с положительной действительной частью </w:t>
      </w:r>
    </w:p>
    <w:p w14:paraId="39364606" w14:textId="23464C6F" w:rsidR="00AD673F" w:rsidRPr="0018367D" w:rsidRDefault="00000000" w:rsidP="0018367D">
      <w:pPr>
        <w:spacing w:after="27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Траектории закручиваются вокруг точки, удаляясь от неё</w:t>
      </w:r>
    </w:p>
    <w:p w14:paraId="72293715" w14:textId="77777777" w:rsidR="00AD673F" w:rsidRPr="0018367D" w:rsidRDefault="00000000" w:rsidP="0018367D">
      <w:pPr>
        <w:spacing w:after="252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6.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Центр</w:t>
      </w:r>
    </w:p>
    <w:p w14:paraId="323317D7" w14:textId="77777777" w:rsidR="00AD673F" w:rsidRPr="0018367D" w:rsidRDefault="00000000" w:rsidP="0018367D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◦ Собственные значения </w:t>
      </w:r>
      <w:r w:rsidRPr="0018367D">
        <w:rPr>
          <w:rFonts w:ascii="Times New Roman" w:hAnsi="Times New Roman" w:cs="Times New Roman"/>
          <w:sz w:val="12"/>
          <w:szCs w:val="12"/>
        </w:rPr>
        <w:t>λ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8367D">
        <w:rPr>
          <w:rFonts w:ascii="Times New Roman" w:hAnsi="Times New Roman" w:cs="Times New Roman"/>
          <w:sz w:val="12"/>
          <w:szCs w:val="12"/>
        </w:rPr>
        <w:t>λ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₂ чисто мнимые</w:t>
      </w:r>
    </w:p>
    <w:p w14:paraId="6D266CA4" w14:textId="77777777" w:rsidR="00AD673F" w:rsidRPr="0018367D" w:rsidRDefault="00000000" w:rsidP="0018367D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Траектории образуют замкнутые кривые вокруг точки</w:t>
      </w:r>
    </w:p>
    <w:p w14:paraId="7622D21A" w14:textId="77777777" w:rsidR="00AD673F" w:rsidRPr="0018367D" w:rsidRDefault="00000000" w:rsidP="0018367D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7.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Вырожденные случаи</w:t>
      </w:r>
    </w:p>
    <w:p w14:paraId="30E31952" w14:textId="77777777" w:rsidR="00AD673F" w:rsidRPr="0018367D" w:rsidRDefault="00000000" w:rsidP="0018367D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Когда одно или оба собственных значения равны нулю</w:t>
      </w:r>
    </w:p>
    <w:p w14:paraId="134F2B98" w14:textId="77777777" w:rsidR="00AD673F" w:rsidRDefault="00000000" w:rsidP="0018367D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Требуют дополнительного анализа</w:t>
      </w:r>
    </w:p>
    <w:p w14:paraId="4C70E0B1" w14:textId="77777777" w:rsidR="0018367D" w:rsidRPr="0018367D" w:rsidRDefault="0018367D" w:rsidP="0018367D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6C2B2E31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033A8B95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F8F24B8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6FB6C18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50BDE384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04F38C8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6232A4C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33F5315F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58674B0E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C1F3370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33340771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36E8E12C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3E48A2B4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663C366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0A1A93BA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3C2D0B90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6A4D704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7FBEF5BA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CA7E0C8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396347D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0BDFE5CC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21191D9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1FCA2A6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4800848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5D802F41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A20754B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E4D70AE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1A4FE05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520BA89D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3CAEA138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8F61763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2F6D6945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3D8D3DF0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56873E2E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DDBBFD6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270757AB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21E74F2D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2E59261F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4677D41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7947B657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3BD37BA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F5AC85F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2BBBA874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2AEA2A62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71DEB067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BDAF298" w14:textId="77777777" w:rsidR="005D55C3" w:rsidRDefault="005D55C3" w:rsidP="0018367D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5F4820A9" w14:textId="072259C8" w:rsidR="00AD673F" w:rsidRPr="0018367D" w:rsidRDefault="00000000" w:rsidP="0018367D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lastRenderedPageBreak/>
        <w:t>6. Понятие динамического хаоса</w:t>
      </w:r>
    </w:p>
    <w:p w14:paraId="6D19E74E" w14:textId="77777777" w:rsidR="00AD673F" w:rsidRPr="0018367D" w:rsidRDefault="00000000" w:rsidP="0018367D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Динамический хаос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— явление, при котором поведение нелинейной динамической системы выглядит </w:t>
      </w:r>
      <w:proofErr w:type="gramStart"/>
      <w:r w:rsidRPr="0018367D">
        <w:rPr>
          <w:rFonts w:ascii="Times New Roman" w:hAnsi="Times New Roman" w:cs="Times New Roman"/>
          <w:sz w:val="12"/>
          <w:szCs w:val="12"/>
          <w:lang w:val="ru-RU"/>
        </w:rPr>
        <w:t>случайным, несмотря на то, что</w:t>
      </w:r>
      <w:proofErr w:type="gramEnd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система является детерминированной.</w:t>
      </w:r>
    </w:p>
    <w:p w14:paraId="15CB9B77" w14:textId="77777777" w:rsidR="00AD673F" w:rsidRPr="0018367D" w:rsidRDefault="00000000" w:rsidP="0018367D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18367D">
        <w:rPr>
          <w:rFonts w:ascii="Times New Roman" w:hAnsi="Times New Roman" w:cs="Times New Roman"/>
          <w:b/>
          <w:sz w:val="12"/>
          <w:szCs w:val="12"/>
        </w:rPr>
        <w:t>Основные</w:t>
      </w:r>
      <w:proofErr w:type="spellEnd"/>
      <w:r w:rsidRPr="0018367D">
        <w:rPr>
          <w:rFonts w:ascii="Times New Roman" w:hAnsi="Times New Roman" w:cs="Times New Roman"/>
          <w:b/>
          <w:sz w:val="12"/>
          <w:szCs w:val="12"/>
        </w:rPr>
        <w:t xml:space="preserve"> </w:t>
      </w:r>
      <w:proofErr w:type="spellStart"/>
      <w:r w:rsidRPr="0018367D">
        <w:rPr>
          <w:rFonts w:ascii="Times New Roman" w:hAnsi="Times New Roman" w:cs="Times New Roman"/>
          <w:b/>
          <w:sz w:val="12"/>
          <w:szCs w:val="12"/>
        </w:rPr>
        <w:t>свойства</w:t>
      </w:r>
      <w:proofErr w:type="spellEnd"/>
      <w:r w:rsidRPr="0018367D">
        <w:rPr>
          <w:rFonts w:ascii="Times New Roman" w:hAnsi="Times New Roman" w:cs="Times New Roman"/>
          <w:b/>
          <w:sz w:val="12"/>
          <w:szCs w:val="12"/>
        </w:rPr>
        <w:t xml:space="preserve"> </w:t>
      </w:r>
      <w:proofErr w:type="spellStart"/>
      <w:r w:rsidRPr="0018367D">
        <w:rPr>
          <w:rFonts w:ascii="Times New Roman" w:hAnsi="Times New Roman" w:cs="Times New Roman"/>
          <w:b/>
          <w:sz w:val="12"/>
          <w:szCs w:val="12"/>
        </w:rPr>
        <w:t>хаотических</w:t>
      </w:r>
      <w:proofErr w:type="spellEnd"/>
      <w:r w:rsidRPr="0018367D">
        <w:rPr>
          <w:rFonts w:ascii="Times New Roman" w:hAnsi="Times New Roman" w:cs="Times New Roman"/>
          <w:b/>
          <w:sz w:val="12"/>
          <w:szCs w:val="12"/>
        </w:rPr>
        <w:t xml:space="preserve"> </w:t>
      </w:r>
      <w:proofErr w:type="spellStart"/>
      <w:r w:rsidRPr="0018367D">
        <w:rPr>
          <w:rFonts w:ascii="Times New Roman" w:hAnsi="Times New Roman" w:cs="Times New Roman"/>
          <w:b/>
          <w:sz w:val="12"/>
          <w:szCs w:val="12"/>
        </w:rPr>
        <w:t>систем</w:t>
      </w:r>
      <w:proofErr w:type="spellEnd"/>
      <w:r w:rsidRPr="0018367D">
        <w:rPr>
          <w:rFonts w:ascii="Times New Roman" w:hAnsi="Times New Roman" w:cs="Times New Roman"/>
          <w:b/>
          <w:sz w:val="12"/>
          <w:szCs w:val="12"/>
        </w:rPr>
        <w:t>:</w:t>
      </w:r>
    </w:p>
    <w:p w14:paraId="3F17EEEF" w14:textId="77777777" w:rsidR="00AD673F" w:rsidRPr="0018367D" w:rsidRDefault="00000000" w:rsidP="005D55C3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Чувствительность к начальным условиям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(эффект бабочки) — малые различия в начальных условиях приводят со временем к значительным различиям в траекториях</w:t>
      </w:r>
    </w:p>
    <w:p w14:paraId="14362456" w14:textId="77777777" w:rsidR="00AD673F" w:rsidRPr="0018367D" w:rsidRDefault="00000000" w:rsidP="005D55C3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Непредсказуемость долгосрочного поведения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невозможность точного прогнозирования состояния системы на длительные промежутки времени</w:t>
      </w:r>
    </w:p>
    <w:p w14:paraId="7C1CC517" w14:textId="77777777" w:rsidR="00AD673F" w:rsidRPr="0018367D" w:rsidRDefault="00000000" w:rsidP="005D55C3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Топологическое перемешивание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область любой формы в фазовом пространстве со временем распространяется на всё фазовое пространство</w:t>
      </w:r>
    </w:p>
    <w:p w14:paraId="574B6A25" w14:textId="77777777" w:rsidR="0018367D" w:rsidRDefault="00000000" w:rsidP="005D55C3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Наличие странных аттракторов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множеств в фазовом пространстве, к которым стремятся траектории и которые имеют фрактальную структуру</w:t>
      </w:r>
    </w:p>
    <w:p w14:paraId="26C1BACA" w14:textId="5FD1D89B" w:rsidR="00AD673F" w:rsidRPr="0018367D" w:rsidRDefault="00000000" w:rsidP="005D55C3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18367D">
        <w:rPr>
          <w:rFonts w:ascii="Times New Roman" w:hAnsi="Times New Roman" w:cs="Times New Roman"/>
          <w:b/>
          <w:sz w:val="12"/>
          <w:szCs w:val="12"/>
        </w:rPr>
        <w:t>Математические</w:t>
      </w:r>
      <w:proofErr w:type="spellEnd"/>
      <w:r w:rsidRPr="0018367D">
        <w:rPr>
          <w:rFonts w:ascii="Times New Roman" w:hAnsi="Times New Roman" w:cs="Times New Roman"/>
          <w:b/>
          <w:sz w:val="12"/>
          <w:szCs w:val="12"/>
        </w:rPr>
        <w:t xml:space="preserve"> </w:t>
      </w:r>
      <w:proofErr w:type="spellStart"/>
      <w:r w:rsidRPr="0018367D">
        <w:rPr>
          <w:rFonts w:ascii="Times New Roman" w:hAnsi="Times New Roman" w:cs="Times New Roman"/>
          <w:b/>
          <w:sz w:val="12"/>
          <w:szCs w:val="12"/>
        </w:rPr>
        <w:t>признаки</w:t>
      </w:r>
      <w:proofErr w:type="spellEnd"/>
      <w:r w:rsidRPr="0018367D">
        <w:rPr>
          <w:rFonts w:ascii="Times New Roman" w:hAnsi="Times New Roman" w:cs="Times New Roman"/>
          <w:b/>
          <w:sz w:val="12"/>
          <w:szCs w:val="12"/>
        </w:rPr>
        <w:t xml:space="preserve"> </w:t>
      </w:r>
      <w:proofErr w:type="spellStart"/>
      <w:r w:rsidRPr="0018367D">
        <w:rPr>
          <w:rFonts w:ascii="Times New Roman" w:hAnsi="Times New Roman" w:cs="Times New Roman"/>
          <w:b/>
          <w:sz w:val="12"/>
          <w:szCs w:val="12"/>
        </w:rPr>
        <w:t>хаоса</w:t>
      </w:r>
      <w:proofErr w:type="spellEnd"/>
      <w:r w:rsidRPr="0018367D">
        <w:rPr>
          <w:rFonts w:ascii="Times New Roman" w:hAnsi="Times New Roman" w:cs="Times New Roman"/>
          <w:b/>
          <w:sz w:val="12"/>
          <w:szCs w:val="12"/>
        </w:rPr>
        <w:t>:</w:t>
      </w:r>
    </w:p>
    <w:p w14:paraId="712792CC" w14:textId="47D88E3C" w:rsidR="00AD673F" w:rsidRPr="0018367D" w:rsidRDefault="0018367D" w:rsidP="005D55C3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1. </w:t>
      </w:r>
      <w:r w:rsidRPr="0018367D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Положительная </w:t>
      </w:r>
      <w:proofErr w:type="spellStart"/>
      <w:r w:rsidRPr="0018367D">
        <w:rPr>
          <w:rFonts w:ascii="Times New Roman" w:hAnsi="Times New Roman" w:cs="Times New Roman"/>
          <w:b/>
          <w:bCs/>
          <w:sz w:val="12"/>
          <w:szCs w:val="12"/>
          <w:lang w:val="ru-RU"/>
        </w:rPr>
        <w:t>ляпуновская</w:t>
      </w:r>
      <w:proofErr w:type="spellEnd"/>
      <w:r w:rsidRPr="0018367D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экспонента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количественная мера чувствительности к начальным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18367D">
        <w:rPr>
          <w:rFonts w:ascii="Times New Roman" w:hAnsi="Times New Roman" w:cs="Times New Roman"/>
          <w:sz w:val="12"/>
          <w:szCs w:val="12"/>
          <w:lang w:val="ru-RU"/>
        </w:rPr>
        <w:t>условиям</w:t>
      </w:r>
    </w:p>
    <w:p w14:paraId="16379DE3" w14:textId="1E432743" w:rsidR="00AD673F" w:rsidRPr="0018367D" w:rsidRDefault="0018367D" w:rsidP="005D55C3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2. </w:t>
      </w:r>
      <w:r w:rsidR="00000000" w:rsidRPr="0018367D">
        <w:rPr>
          <w:rFonts w:ascii="Times New Roman" w:hAnsi="Times New Roman" w:cs="Times New Roman"/>
          <w:b/>
          <w:sz w:val="12"/>
          <w:szCs w:val="12"/>
          <w:lang w:val="ru-RU"/>
        </w:rPr>
        <w:t>Фрактальная размерность аттрактора</w:t>
      </w:r>
      <w:r w:rsidR="00000000"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дробная размерность, характеризующая структуру аттрактора</w:t>
      </w:r>
    </w:p>
    <w:p w14:paraId="6EB0D804" w14:textId="5D4CAD1C" w:rsidR="00AD673F" w:rsidRPr="0018367D" w:rsidRDefault="0018367D" w:rsidP="005D55C3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3. </w:t>
      </w:r>
      <w:r w:rsidR="00000000"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Сложная периодическая структура </w:t>
      </w:r>
      <w:r w:rsidR="00000000" w:rsidRPr="0018367D">
        <w:rPr>
          <w:rFonts w:ascii="Times New Roman" w:hAnsi="Times New Roman" w:cs="Times New Roman"/>
          <w:sz w:val="12"/>
          <w:szCs w:val="12"/>
          <w:lang w:val="ru-RU"/>
        </w:rPr>
        <w:t>— наличие бесконечного количества неустойчивых периодических орбит</w:t>
      </w:r>
    </w:p>
    <w:p w14:paraId="115C0765" w14:textId="77777777" w:rsidR="00AD673F" w:rsidRPr="0018367D" w:rsidRDefault="00000000" w:rsidP="005D55C3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Примеры хаотических систем:</w:t>
      </w:r>
    </w:p>
    <w:p w14:paraId="14860F4E" w14:textId="1736B546" w:rsidR="00AD673F" w:rsidRPr="0018367D" w:rsidRDefault="0018367D" w:rsidP="005D55C3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Логистическое отображение при </w:t>
      </w:r>
      <w:proofErr w:type="gramStart"/>
      <w:r w:rsidRPr="0018367D">
        <w:rPr>
          <w:rFonts w:ascii="Times New Roman" w:hAnsi="Times New Roman" w:cs="Times New Roman"/>
          <w:sz w:val="12"/>
          <w:szCs w:val="12"/>
        </w:rPr>
        <w:t>r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&gt;</w:t>
      </w:r>
      <w:proofErr w:type="gramEnd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3.57:</w:t>
      </w:r>
    </w:p>
    <w:p w14:paraId="7605DF5A" w14:textId="77777777" w:rsidR="00AD673F" w:rsidRPr="0018367D" w:rsidRDefault="00000000" w:rsidP="005D55C3">
      <w:pPr>
        <w:spacing w:after="265" w:line="240" w:lineRule="auto"/>
        <w:ind w:left="330" w:firstLine="270"/>
        <w:contextualSpacing/>
        <w:rPr>
          <w:rFonts w:ascii="Times New Roman" w:hAnsi="Times New Roman" w:cs="Times New Roman"/>
          <w:sz w:val="12"/>
          <w:szCs w:val="12"/>
        </w:rPr>
      </w:pPr>
      <w:r w:rsidRPr="0018367D">
        <w:rPr>
          <w:rFonts w:ascii="Times New Roman" w:hAnsi="Times New Roman" w:cs="Times New Roman"/>
          <w:sz w:val="12"/>
          <w:szCs w:val="12"/>
        </w:rPr>
        <w:t xml:space="preserve">x_{n+1} = </w:t>
      </w:r>
      <w:proofErr w:type="spellStart"/>
      <w:r w:rsidRPr="0018367D">
        <w:rPr>
          <w:rFonts w:ascii="Times New Roman" w:hAnsi="Times New Roman" w:cs="Times New Roman"/>
          <w:sz w:val="12"/>
          <w:szCs w:val="12"/>
        </w:rPr>
        <w:t>rx_n</w:t>
      </w:r>
      <w:proofErr w:type="spellEnd"/>
      <w:r w:rsidRPr="0018367D">
        <w:rPr>
          <w:rFonts w:ascii="Times New Roman" w:hAnsi="Times New Roman" w:cs="Times New Roman"/>
          <w:sz w:val="12"/>
          <w:szCs w:val="12"/>
        </w:rPr>
        <w:t>(1-x_n)</w:t>
      </w:r>
    </w:p>
    <w:p w14:paraId="5A566C7D" w14:textId="77777777" w:rsidR="00AD673F" w:rsidRPr="0018367D" w:rsidRDefault="00000000" w:rsidP="005D55C3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Система Лоренца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система из трех дифференциальных уравнений: </w:t>
      </w:r>
      <w:r w:rsidRPr="0018367D">
        <w:rPr>
          <w:rFonts w:ascii="Times New Roman" w:hAnsi="Times New Roman" w:cs="Times New Roman"/>
          <w:sz w:val="12"/>
          <w:szCs w:val="12"/>
        </w:rPr>
        <w:t>dx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8367D">
        <w:rPr>
          <w:rFonts w:ascii="Times New Roman" w:hAnsi="Times New Roman" w:cs="Times New Roman"/>
          <w:sz w:val="12"/>
          <w:szCs w:val="12"/>
        </w:rPr>
        <w:t>σ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8367D">
        <w:rPr>
          <w:rFonts w:ascii="Times New Roman" w:hAnsi="Times New Roman" w:cs="Times New Roman"/>
          <w:sz w:val="12"/>
          <w:szCs w:val="12"/>
        </w:rPr>
        <w:t>y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408CEDB9" w14:textId="77777777" w:rsidR="00AD673F" w:rsidRPr="0018367D" w:rsidRDefault="00000000" w:rsidP="005D55C3">
      <w:pPr>
        <w:spacing w:after="0" w:line="240" w:lineRule="auto"/>
        <w:ind w:left="330" w:firstLine="27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18367D">
        <w:rPr>
          <w:rFonts w:ascii="Times New Roman" w:hAnsi="Times New Roman" w:cs="Times New Roman"/>
          <w:sz w:val="12"/>
          <w:szCs w:val="12"/>
        </w:rPr>
        <w:t>dy</w:t>
      </w:r>
      <w:proofErr w:type="spellEnd"/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8367D">
        <w:rPr>
          <w:rFonts w:ascii="Times New Roman" w:hAnsi="Times New Roman" w:cs="Times New Roman"/>
          <w:sz w:val="12"/>
          <w:szCs w:val="12"/>
        </w:rPr>
        <w:t>r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18367D">
        <w:rPr>
          <w:rFonts w:ascii="Times New Roman" w:hAnsi="Times New Roman" w:cs="Times New Roman"/>
          <w:sz w:val="12"/>
          <w:szCs w:val="12"/>
        </w:rPr>
        <w:t>z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Pr="0018367D">
        <w:rPr>
          <w:rFonts w:ascii="Times New Roman" w:hAnsi="Times New Roman" w:cs="Times New Roman"/>
          <w:sz w:val="12"/>
          <w:szCs w:val="12"/>
        </w:rPr>
        <w:t>y</w:t>
      </w:r>
    </w:p>
    <w:p w14:paraId="7988A4C6" w14:textId="77777777" w:rsidR="00AD673F" w:rsidRPr="0018367D" w:rsidRDefault="00000000" w:rsidP="005D55C3">
      <w:pPr>
        <w:spacing w:after="265" w:line="240" w:lineRule="auto"/>
        <w:ind w:left="330" w:firstLine="27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18367D">
        <w:rPr>
          <w:rFonts w:ascii="Times New Roman" w:hAnsi="Times New Roman" w:cs="Times New Roman"/>
          <w:sz w:val="12"/>
          <w:szCs w:val="12"/>
        </w:rPr>
        <w:t>dz</w:t>
      </w:r>
      <w:proofErr w:type="spellEnd"/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spellStart"/>
      <w:r w:rsidRPr="0018367D">
        <w:rPr>
          <w:rFonts w:ascii="Times New Roman" w:hAnsi="Times New Roman" w:cs="Times New Roman"/>
          <w:sz w:val="12"/>
          <w:szCs w:val="12"/>
        </w:rPr>
        <w:t>xy</w:t>
      </w:r>
      <w:proofErr w:type="spellEnd"/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18367D">
        <w:rPr>
          <w:rFonts w:ascii="Times New Roman" w:hAnsi="Times New Roman" w:cs="Times New Roman"/>
          <w:sz w:val="12"/>
          <w:szCs w:val="12"/>
        </w:rPr>
        <w:t>βz</w:t>
      </w:r>
    </w:p>
    <w:p w14:paraId="0A264694" w14:textId="77DDE7B3" w:rsidR="00AD673F" w:rsidRPr="005D55C3" w:rsidRDefault="00000000" w:rsidP="005D55C3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18367D">
        <w:rPr>
          <w:rFonts w:ascii="Times New Roman" w:hAnsi="Times New Roman" w:cs="Times New Roman"/>
          <w:sz w:val="12"/>
          <w:szCs w:val="12"/>
        </w:rPr>
        <w:t>σ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8367D">
        <w:rPr>
          <w:rFonts w:ascii="Times New Roman" w:hAnsi="Times New Roman" w:cs="Times New Roman"/>
          <w:sz w:val="12"/>
          <w:szCs w:val="12"/>
        </w:rPr>
        <w:t>r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8367D">
        <w:rPr>
          <w:rFonts w:ascii="Times New Roman" w:hAnsi="Times New Roman" w:cs="Times New Roman"/>
          <w:sz w:val="12"/>
          <w:szCs w:val="12"/>
        </w:rPr>
        <w:t>β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параметры системы (хаос</w:t>
      </w:r>
      <w:r w:rsidR="005D55C3" w:rsidRPr="005D55C3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наблюдается при </w:t>
      </w:r>
      <w:r w:rsidRPr="0018367D">
        <w:rPr>
          <w:rFonts w:ascii="Times New Roman" w:hAnsi="Times New Roman" w:cs="Times New Roman"/>
          <w:sz w:val="12"/>
          <w:szCs w:val="12"/>
        </w:rPr>
        <w:t>σ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10, </w:t>
      </w:r>
      <w:r w:rsidRPr="0018367D">
        <w:rPr>
          <w:rFonts w:ascii="Times New Roman" w:hAnsi="Times New Roman" w:cs="Times New Roman"/>
          <w:sz w:val="12"/>
          <w:szCs w:val="12"/>
        </w:rPr>
        <w:t>β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8/3, </w:t>
      </w:r>
      <w:r w:rsidRPr="0018367D">
        <w:rPr>
          <w:rFonts w:ascii="Times New Roman" w:hAnsi="Times New Roman" w:cs="Times New Roman"/>
          <w:sz w:val="12"/>
          <w:szCs w:val="12"/>
        </w:rPr>
        <w:t>r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28)</w:t>
      </w:r>
    </w:p>
    <w:p w14:paraId="52220E36" w14:textId="3DCAC4FB" w:rsidR="005D55C3" w:rsidRPr="005D55C3" w:rsidRDefault="005D55C3" w:rsidP="005D55C3">
      <w:pPr>
        <w:spacing w:after="250" w:line="240" w:lineRule="auto"/>
        <w:contextualSpacing/>
        <w:rPr>
          <w:rFonts w:ascii="Times New Roman" w:hAnsi="Times New Roman" w:cs="Times New Roman"/>
          <w:b/>
          <w:bCs/>
          <w:sz w:val="12"/>
          <w:szCs w:val="12"/>
        </w:rPr>
      </w:pPr>
      <w:proofErr w:type="spellStart"/>
      <w:r w:rsidRPr="005D55C3">
        <w:rPr>
          <w:rFonts w:ascii="Times New Roman" w:hAnsi="Times New Roman" w:cs="Times New Roman"/>
          <w:b/>
          <w:bCs/>
          <w:sz w:val="12"/>
          <w:szCs w:val="12"/>
        </w:rPr>
        <w:t>Система</w:t>
      </w:r>
      <w:proofErr w:type="spellEnd"/>
      <w:r w:rsidRPr="005D55C3">
        <w:rPr>
          <w:rFonts w:ascii="Times New Roman" w:hAnsi="Times New Roman" w:cs="Times New Roman"/>
          <w:b/>
          <w:bCs/>
          <w:sz w:val="12"/>
          <w:szCs w:val="12"/>
        </w:rPr>
        <w:t xml:space="preserve"> </w:t>
      </w:r>
      <w:proofErr w:type="spellStart"/>
      <w:r w:rsidRPr="005D55C3">
        <w:rPr>
          <w:rFonts w:ascii="Times New Roman" w:hAnsi="Times New Roman" w:cs="Times New Roman"/>
          <w:b/>
          <w:bCs/>
          <w:sz w:val="12"/>
          <w:szCs w:val="12"/>
        </w:rPr>
        <w:t>Рёсслера</w:t>
      </w:r>
      <w:proofErr w:type="spellEnd"/>
      <w:r w:rsidRPr="005D55C3">
        <w:rPr>
          <w:rFonts w:ascii="Times New Roman" w:hAnsi="Times New Roman" w:cs="Times New Roman"/>
          <w:b/>
          <w:bCs/>
          <w:sz w:val="12"/>
          <w:szCs w:val="12"/>
        </w:rPr>
        <w:t>:</w:t>
      </w:r>
    </w:p>
    <w:p w14:paraId="799F5308" w14:textId="77777777" w:rsidR="0018367D" w:rsidRPr="0018367D" w:rsidRDefault="0018367D" w:rsidP="005D55C3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</w:rPr>
      </w:pPr>
      <w:r w:rsidRPr="0018367D">
        <w:rPr>
          <w:rFonts w:ascii="Times New Roman" w:hAnsi="Times New Roman" w:cs="Times New Roman"/>
          <w:sz w:val="12"/>
          <w:szCs w:val="12"/>
        </w:rPr>
        <w:t>dx/dt = -(</w:t>
      </w:r>
      <w:proofErr w:type="spellStart"/>
      <w:r w:rsidRPr="0018367D">
        <w:rPr>
          <w:rFonts w:ascii="Times New Roman" w:hAnsi="Times New Roman" w:cs="Times New Roman"/>
          <w:sz w:val="12"/>
          <w:szCs w:val="12"/>
        </w:rPr>
        <w:t>y+z</w:t>
      </w:r>
      <w:proofErr w:type="spellEnd"/>
      <w:r w:rsidRPr="0018367D">
        <w:rPr>
          <w:rFonts w:ascii="Times New Roman" w:hAnsi="Times New Roman" w:cs="Times New Roman"/>
          <w:sz w:val="12"/>
          <w:szCs w:val="12"/>
        </w:rPr>
        <w:t>)</w:t>
      </w:r>
    </w:p>
    <w:p w14:paraId="70415888" w14:textId="446667B4" w:rsidR="0018367D" w:rsidRPr="0018367D" w:rsidRDefault="0018367D" w:rsidP="005D55C3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</w:rPr>
      </w:pPr>
      <w:r w:rsidRPr="0018367D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18367D">
        <w:rPr>
          <w:rFonts w:ascii="Times New Roman" w:hAnsi="Times New Roman" w:cs="Times New Roman"/>
          <w:sz w:val="12"/>
          <w:szCs w:val="12"/>
        </w:rPr>
        <w:t>dy</w:t>
      </w:r>
      <w:proofErr w:type="spellEnd"/>
      <w:r w:rsidRPr="0018367D">
        <w:rPr>
          <w:rFonts w:ascii="Times New Roman" w:hAnsi="Times New Roman" w:cs="Times New Roman"/>
          <w:sz w:val="12"/>
          <w:szCs w:val="12"/>
        </w:rPr>
        <w:t>/dt = x + ay</w:t>
      </w:r>
    </w:p>
    <w:p w14:paraId="4FF10264" w14:textId="7756F64B" w:rsidR="00AD673F" w:rsidRDefault="0018367D" w:rsidP="005D55C3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18367D">
        <w:rPr>
          <w:rFonts w:ascii="Times New Roman" w:hAnsi="Times New Roman" w:cs="Times New Roman"/>
          <w:sz w:val="12"/>
          <w:szCs w:val="12"/>
        </w:rPr>
        <w:t>dz</w:t>
      </w:r>
      <w:proofErr w:type="spellEnd"/>
      <w:r w:rsidRPr="0018367D">
        <w:rPr>
          <w:rFonts w:ascii="Times New Roman" w:hAnsi="Times New Roman" w:cs="Times New Roman"/>
          <w:sz w:val="12"/>
          <w:szCs w:val="12"/>
        </w:rPr>
        <w:t>/dt = b + z(</w:t>
      </w:r>
      <w:proofErr w:type="spellStart"/>
      <w:r w:rsidRPr="0018367D">
        <w:rPr>
          <w:rFonts w:ascii="Times New Roman" w:hAnsi="Times New Roman" w:cs="Times New Roman"/>
          <w:sz w:val="12"/>
          <w:szCs w:val="12"/>
        </w:rPr>
        <w:t>x-c</w:t>
      </w:r>
      <w:proofErr w:type="spellEnd"/>
      <w:r w:rsidRPr="0018367D">
        <w:rPr>
          <w:rFonts w:ascii="Times New Roman" w:hAnsi="Times New Roman" w:cs="Times New Roman"/>
          <w:sz w:val="12"/>
          <w:szCs w:val="12"/>
        </w:rPr>
        <w:t>)</w:t>
      </w:r>
    </w:p>
    <w:p w14:paraId="1552E812" w14:textId="032C27F7" w:rsidR="005D55C3" w:rsidRPr="005D55C3" w:rsidRDefault="005D55C3" w:rsidP="005D55C3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D55C3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5D55C3">
        <w:rPr>
          <w:rFonts w:ascii="Times New Roman" w:hAnsi="Times New Roman" w:cs="Times New Roman"/>
          <w:sz w:val="12"/>
          <w:szCs w:val="12"/>
        </w:rPr>
        <w:t>a</w:t>
      </w:r>
      <w:r w:rsidRPr="005D55C3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D55C3">
        <w:rPr>
          <w:rFonts w:ascii="Times New Roman" w:hAnsi="Times New Roman" w:cs="Times New Roman"/>
          <w:sz w:val="12"/>
          <w:szCs w:val="12"/>
        </w:rPr>
        <w:t>b</w:t>
      </w:r>
      <w:r w:rsidRPr="005D55C3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D55C3">
        <w:rPr>
          <w:rFonts w:ascii="Times New Roman" w:hAnsi="Times New Roman" w:cs="Times New Roman"/>
          <w:sz w:val="12"/>
          <w:szCs w:val="12"/>
        </w:rPr>
        <w:t>c</w:t>
      </w:r>
      <w:r w:rsidRPr="005D55C3">
        <w:rPr>
          <w:rFonts w:ascii="Times New Roman" w:hAnsi="Times New Roman" w:cs="Times New Roman"/>
          <w:sz w:val="12"/>
          <w:szCs w:val="12"/>
          <w:lang w:val="ru-RU"/>
        </w:rPr>
        <w:t xml:space="preserve"> — параметры системы</w:t>
      </w:r>
    </w:p>
    <w:p w14:paraId="07E93BDE" w14:textId="77777777" w:rsidR="005D55C3" w:rsidRPr="005D55C3" w:rsidRDefault="005D55C3" w:rsidP="005D55C3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12"/>
          <w:szCs w:val="12"/>
        </w:rPr>
      </w:pPr>
      <w:r w:rsidRPr="005D55C3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Отображение Эно: </w:t>
      </w:r>
    </w:p>
    <w:p w14:paraId="37F5974D" w14:textId="77777777" w:rsidR="005D55C3" w:rsidRDefault="005D55C3" w:rsidP="005D55C3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5D55C3">
        <w:rPr>
          <w:rFonts w:ascii="Times New Roman" w:hAnsi="Times New Roman" w:cs="Times New Roman"/>
          <w:sz w:val="12"/>
          <w:szCs w:val="12"/>
        </w:rPr>
        <w:t xml:space="preserve">x_{n+1} = 1 - ax_n² + </w:t>
      </w:r>
      <w:proofErr w:type="spellStart"/>
      <w:r w:rsidRPr="005D55C3">
        <w:rPr>
          <w:rFonts w:ascii="Times New Roman" w:hAnsi="Times New Roman" w:cs="Times New Roman"/>
          <w:sz w:val="12"/>
          <w:szCs w:val="12"/>
        </w:rPr>
        <w:t>y_n</w:t>
      </w:r>
      <w:proofErr w:type="spellEnd"/>
      <w:r w:rsidRPr="005D55C3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2615856E" w14:textId="19AA5E6F" w:rsidR="005D55C3" w:rsidRPr="005D55C3" w:rsidRDefault="005D55C3" w:rsidP="005D55C3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5D55C3">
        <w:rPr>
          <w:rFonts w:ascii="Times New Roman" w:hAnsi="Times New Roman" w:cs="Times New Roman"/>
          <w:sz w:val="12"/>
          <w:szCs w:val="12"/>
        </w:rPr>
        <w:t xml:space="preserve">y_{n+1} = </w:t>
      </w:r>
      <w:proofErr w:type="spellStart"/>
      <w:r w:rsidRPr="005D55C3">
        <w:rPr>
          <w:rFonts w:ascii="Times New Roman" w:hAnsi="Times New Roman" w:cs="Times New Roman"/>
          <w:sz w:val="12"/>
          <w:szCs w:val="12"/>
        </w:rPr>
        <w:t>bx_n</w:t>
      </w:r>
      <w:proofErr w:type="spellEnd"/>
    </w:p>
    <w:p w14:paraId="22ACA17B" w14:textId="77777777" w:rsidR="005D55C3" w:rsidRPr="005D55C3" w:rsidRDefault="005D55C3" w:rsidP="005D55C3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D55C3">
        <w:rPr>
          <w:rFonts w:ascii="Times New Roman" w:hAnsi="Times New Roman" w:cs="Times New Roman"/>
          <w:sz w:val="12"/>
          <w:szCs w:val="12"/>
          <w:lang w:val="ru-RU"/>
        </w:rPr>
        <w:t>где a, b — параметры отображения</w:t>
      </w:r>
    </w:p>
    <w:p w14:paraId="53BBC153" w14:textId="77777777" w:rsidR="005D55C3" w:rsidRPr="005D55C3" w:rsidRDefault="005D55C3" w:rsidP="005D55C3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r w:rsidRPr="005D55C3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Практическое значение хаоса:</w:t>
      </w:r>
    </w:p>
    <w:p w14:paraId="73553B9B" w14:textId="6D104994" w:rsidR="00AD673F" w:rsidRPr="005D55C3" w:rsidRDefault="005D55C3" w:rsidP="005D55C3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D55C3">
        <w:rPr>
          <w:rFonts w:ascii="Times New Roman" w:hAnsi="Times New Roman" w:cs="Times New Roman"/>
          <w:sz w:val="12"/>
          <w:szCs w:val="12"/>
          <w:lang w:val="ru-RU"/>
        </w:rPr>
        <w:t>Фундаментальное ограничение предсказуемости — понимание принципиальных ограничений</w:t>
      </w:r>
      <w:r w:rsidRPr="005D55C3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5D55C3">
        <w:rPr>
          <w:rFonts w:ascii="Times New Roman" w:hAnsi="Times New Roman" w:cs="Times New Roman"/>
          <w:sz w:val="12"/>
          <w:szCs w:val="12"/>
          <w:lang w:val="ru-RU"/>
        </w:rPr>
        <w:t>долгосрочных прогнозов в сложных системах</w:t>
      </w:r>
    </w:p>
    <w:p w14:paraId="27DCA877" w14:textId="59463F98" w:rsidR="00AD673F" w:rsidRPr="005D55C3" w:rsidRDefault="005D55C3" w:rsidP="005D55C3">
      <w:pPr>
        <w:spacing w:after="0" w:line="240" w:lineRule="auto"/>
        <w:rPr>
          <w:rFonts w:ascii="Times New Roman" w:hAnsi="Times New Roman" w:cs="Times New Roman"/>
          <w:sz w:val="12"/>
          <w:szCs w:val="12"/>
          <w:lang w:val="ru-RU"/>
        </w:rPr>
      </w:pPr>
      <w:r w:rsidRPr="005D55C3">
        <w:rPr>
          <w:rFonts w:ascii="Times New Roman" w:hAnsi="Times New Roman" w:cs="Times New Roman"/>
          <w:b/>
          <w:sz w:val="12"/>
          <w:szCs w:val="12"/>
          <w:lang w:val="ru-RU"/>
        </w:rPr>
        <w:t xml:space="preserve">1. </w:t>
      </w:r>
      <w:r w:rsidR="00000000" w:rsidRPr="005D55C3">
        <w:rPr>
          <w:rFonts w:ascii="Times New Roman" w:hAnsi="Times New Roman" w:cs="Times New Roman"/>
          <w:b/>
          <w:sz w:val="12"/>
          <w:szCs w:val="12"/>
          <w:lang w:val="ru-RU"/>
        </w:rPr>
        <w:t xml:space="preserve">Генераторы псевдослучайных чисел </w:t>
      </w:r>
      <w:r w:rsidR="00000000" w:rsidRPr="005D55C3">
        <w:rPr>
          <w:rFonts w:ascii="Times New Roman" w:hAnsi="Times New Roman" w:cs="Times New Roman"/>
          <w:sz w:val="12"/>
          <w:szCs w:val="12"/>
          <w:lang w:val="ru-RU"/>
        </w:rPr>
        <w:t>— использование хаотических систем для генерации последовательностей, обладающих статистическими свойствами случайных</w:t>
      </w:r>
    </w:p>
    <w:p w14:paraId="57379A25" w14:textId="295BE4C0" w:rsidR="00AD673F" w:rsidRPr="0018367D" w:rsidRDefault="005D55C3" w:rsidP="005D55C3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D55C3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="00000000" w:rsidRPr="0018367D">
        <w:rPr>
          <w:rFonts w:ascii="Times New Roman" w:hAnsi="Times New Roman" w:cs="Times New Roman"/>
          <w:b/>
          <w:sz w:val="12"/>
          <w:szCs w:val="12"/>
          <w:lang w:val="ru-RU"/>
        </w:rPr>
        <w:t>Криптография</w:t>
      </w:r>
      <w:r w:rsidR="00000000"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применение хаотических систем для шифрования данных</w:t>
      </w:r>
    </w:p>
    <w:p w14:paraId="0B217122" w14:textId="7FB8570C" w:rsidR="00AD673F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5D55C3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="00000000" w:rsidRPr="0018367D">
        <w:rPr>
          <w:rFonts w:ascii="Times New Roman" w:hAnsi="Times New Roman" w:cs="Times New Roman"/>
          <w:b/>
          <w:sz w:val="12"/>
          <w:szCs w:val="12"/>
          <w:lang w:val="ru-RU"/>
        </w:rPr>
        <w:t>Управление хаосом</w:t>
      </w:r>
      <w:r w:rsidR="00000000"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разработка методов стабилизации хаотических систем</w:t>
      </w:r>
    </w:p>
    <w:p w14:paraId="05A04BC9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0B92FFE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792BA1E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FE69C81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1CE648B4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BDBEEDE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531D1811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5C22DF17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55B01BC7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27374D0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779DEC09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265E195D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27835D0F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E3BB5FC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76F45C4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72EA7388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59D9D57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2F20B9CB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1315640F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CD3051F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1DF10649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7B19B3D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8F8389F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5FC4FB12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231F62CD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94CE7A6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3BEB09A9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A10A222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83F5931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F3443D3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1055D9FC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16D72646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7CA4D03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E342FBC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105510B3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4D431B9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5D4BF6F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0F81DF9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2F02ED4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7112B12B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77DAF0B5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3844E07B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3FC7A3B1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30F84C2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E79417E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7318E615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2FEB63AA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B5E175E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26185DC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2EA69BE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A811B63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3DA2712A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B27077B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AA36C4D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683A335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541885DE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336EF5EC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3BA23325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9162B3A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7A3B1A97" w14:textId="77777777" w:rsid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75D4DEBC" w14:textId="77777777" w:rsidR="005D55C3" w:rsidRPr="005D55C3" w:rsidRDefault="005D55C3" w:rsidP="005D55C3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540EF0AF" w14:textId="77777777" w:rsidR="00AD673F" w:rsidRPr="0018367D" w:rsidRDefault="00000000" w:rsidP="0018367D">
      <w:pPr>
        <w:spacing w:after="27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7. Модель конкуренции. Внутривидовая конкуренция. Межвидовая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конкуренция. Популяционные волны.</w:t>
      </w:r>
    </w:p>
    <w:p w14:paraId="5C3445F6" w14:textId="77777777" w:rsidR="00AD673F" w:rsidRPr="0018367D" w:rsidRDefault="00000000" w:rsidP="0018367D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Модель конкуренции</w:t>
      </w:r>
    </w:p>
    <w:p w14:paraId="5C6CC6C8" w14:textId="77777777" w:rsidR="00AD673F" w:rsidRPr="0018367D" w:rsidRDefault="00000000" w:rsidP="0018367D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Модель конкуренции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математическая модель, описывающая взаимодействие популяций, конкурирующих за ограниченные ресурсы.</w:t>
      </w:r>
    </w:p>
    <w:p w14:paraId="5412CD62" w14:textId="77777777" w:rsidR="00AD673F" w:rsidRPr="0018367D" w:rsidRDefault="00000000" w:rsidP="0018367D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Внутривидовая конкуренция</w:t>
      </w:r>
    </w:p>
    <w:p w14:paraId="705E0390" w14:textId="77777777" w:rsidR="00AD673F" w:rsidRPr="0018367D" w:rsidRDefault="00000000" w:rsidP="0018367D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Внутривидовая конкуренция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— конкуренция между особями одного вида за ограниченные ресурсы (пищу, территорию, свет и </w:t>
      </w:r>
      <w:proofErr w:type="gramStart"/>
      <w:r w:rsidRPr="0018367D">
        <w:rPr>
          <w:rFonts w:ascii="Times New Roman" w:hAnsi="Times New Roman" w:cs="Times New Roman"/>
          <w:sz w:val="12"/>
          <w:szCs w:val="12"/>
          <w:lang w:val="ru-RU"/>
        </w:rPr>
        <w:t>т.д.</w:t>
      </w:r>
      <w:proofErr w:type="gramEnd"/>
      <w:r w:rsidRPr="0018367D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61BB98C8" w14:textId="77777777" w:rsidR="00AD673F" w:rsidRPr="0018367D" w:rsidRDefault="00000000" w:rsidP="0018367D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Базовая модель внутривидовой конкуренции — логистическое уравнение:</w:t>
      </w:r>
    </w:p>
    <w:p w14:paraId="74E11907" w14:textId="77777777" w:rsidR="00AD673F" w:rsidRPr="0018367D" w:rsidRDefault="00000000" w:rsidP="0018367D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</w:rPr>
        <w:t>dx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spellStart"/>
      <w:r w:rsidRPr="0018367D">
        <w:rPr>
          <w:rFonts w:ascii="Times New Roman" w:hAnsi="Times New Roman" w:cs="Times New Roman"/>
          <w:sz w:val="12"/>
          <w:szCs w:val="12"/>
        </w:rPr>
        <w:t>rx</w:t>
      </w:r>
      <w:proofErr w:type="spellEnd"/>
      <w:r w:rsidRPr="0018367D">
        <w:rPr>
          <w:rFonts w:ascii="Times New Roman" w:hAnsi="Times New Roman" w:cs="Times New Roman"/>
          <w:sz w:val="12"/>
          <w:szCs w:val="12"/>
          <w:lang w:val="ru-RU"/>
        </w:rPr>
        <w:t>(1-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K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7A8A22B7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где:</w:t>
      </w:r>
    </w:p>
    <w:p w14:paraId="2062CC61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численность популяции</w:t>
      </w:r>
    </w:p>
    <w:p w14:paraId="09476F7F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r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коэффициент естественного прироста</w:t>
      </w:r>
    </w:p>
    <w:p w14:paraId="148D0ED7" w14:textId="77777777" w:rsidR="00AD673F" w:rsidRPr="0018367D" w:rsidRDefault="00000000" w:rsidP="0018367D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K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емкость среды</w:t>
      </w:r>
    </w:p>
    <w:p w14:paraId="027F0E53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Особенности внутривидовой конкуренции:</w:t>
      </w:r>
    </w:p>
    <w:p w14:paraId="5F552CD0" w14:textId="77777777" w:rsidR="00AD673F" w:rsidRPr="0018367D" w:rsidRDefault="00000000" w:rsidP="0018367D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1. Ограничение роста популяции при приближении к емкости среды</w:t>
      </w:r>
    </w:p>
    <w:p w14:paraId="61A51D47" w14:textId="77777777" w:rsidR="00AD673F" w:rsidRPr="0018367D" w:rsidRDefault="00000000" w:rsidP="0018367D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2. Саморегуляция численности популяции</w:t>
      </w:r>
    </w:p>
    <w:p w14:paraId="166104FD" w14:textId="77777777" w:rsidR="00AD673F" w:rsidRPr="0018367D" w:rsidRDefault="00000000" w:rsidP="0018367D">
      <w:pPr>
        <w:spacing w:after="253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3. Зависимость скорости роста от плотности популяции</w:t>
      </w:r>
    </w:p>
    <w:p w14:paraId="2309095F" w14:textId="77777777" w:rsidR="00AD673F" w:rsidRPr="0018367D" w:rsidRDefault="00000000" w:rsidP="0018367D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Межвидовая конкуренция</w:t>
      </w:r>
    </w:p>
    <w:p w14:paraId="2CB9427A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Межвидовая конкуренция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конкуренция между особями разных видов за общие ограниченные ресурсы.</w:t>
      </w:r>
    </w:p>
    <w:p w14:paraId="5A38084D" w14:textId="77777777" w:rsidR="00AD673F" w:rsidRPr="0018367D" w:rsidRDefault="00000000" w:rsidP="0018367D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Классическая модель межвидовой конкуренции — модель Лотки-Вольтерры для конкурирующих видов:</w:t>
      </w:r>
    </w:p>
    <w:p w14:paraId="32A364D7" w14:textId="77777777" w:rsidR="00AD673F" w:rsidRPr="0018367D" w:rsidRDefault="00000000" w:rsidP="0018367D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</w:rPr>
        <w:t>dx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8367D">
        <w:rPr>
          <w:rFonts w:ascii="Times New Roman" w:hAnsi="Times New Roman" w:cs="Times New Roman"/>
          <w:sz w:val="12"/>
          <w:szCs w:val="12"/>
        </w:rPr>
        <w:t>r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(1-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K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₁-</w:t>
      </w:r>
      <w:r w:rsidRPr="0018367D">
        <w:rPr>
          <w:rFonts w:ascii="Times New Roman" w:hAnsi="Times New Roman" w:cs="Times New Roman"/>
          <w:sz w:val="12"/>
          <w:szCs w:val="12"/>
        </w:rPr>
        <w:t>αy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K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₁)</w:t>
      </w:r>
    </w:p>
    <w:p w14:paraId="4160510A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18367D">
        <w:rPr>
          <w:rFonts w:ascii="Times New Roman" w:hAnsi="Times New Roman" w:cs="Times New Roman"/>
          <w:sz w:val="12"/>
          <w:szCs w:val="12"/>
        </w:rPr>
        <w:t>dy</w:t>
      </w:r>
      <w:proofErr w:type="spellEnd"/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dt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8367D">
        <w:rPr>
          <w:rFonts w:ascii="Times New Roman" w:hAnsi="Times New Roman" w:cs="Times New Roman"/>
          <w:sz w:val="12"/>
          <w:szCs w:val="12"/>
        </w:rPr>
        <w:t>r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18367D">
        <w:rPr>
          <w:rFonts w:ascii="Times New Roman" w:hAnsi="Times New Roman" w:cs="Times New Roman"/>
          <w:sz w:val="12"/>
          <w:szCs w:val="12"/>
        </w:rPr>
        <w:t>y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(1-</w:t>
      </w:r>
      <w:r w:rsidRPr="0018367D">
        <w:rPr>
          <w:rFonts w:ascii="Times New Roman" w:hAnsi="Times New Roman" w:cs="Times New Roman"/>
          <w:sz w:val="12"/>
          <w:szCs w:val="12"/>
        </w:rPr>
        <w:t>y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K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₂-</w:t>
      </w:r>
      <w:r w:rsidRPr="0018367D">
        <w:rPr>
          <w:rFonts w:ascii="Times New Roman" w:hAnsi="Times New Roman" w:cs="Times New Roman"/>
          <w:sz w:val="12"/>
          <w:szCs w:val="12"/>
        </w:rPr>
        <w:t>βx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18367D">
        <w:rPr>
          <w:rFonts w:ascii="Times New Roman" w:hAnsi="Times New Roman" w:cs="Times New Roman"/>
          <w:sz w:val="12"/>
          <w:szCs w:val="12"/>
        </w:rPr>
        <w:t>K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₂)</w:t>
      </w:r>
    </w:p>
    <w:p w14:paraId="2711CAAB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где:</w:t>
      </w:r>
    </w:p>
    <w:p w14:paraId="7098DA62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x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8367D">
        <w:rPr>
          <w:rFonts w:ascii="Times New Roman" w:hAnsi="Times New Roman" w:cs="Times New Roman"/>
          <w:sz w:val="12"/>
          <w:szCs w:val="12"/>
        </w:rPr>
        <w:t>y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численности конкурирующих популяций</w:t>
      </w:r>
    </w:p>
    <w:p w14:paraId="32FEE0C2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r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8367D">
        <w:rPr>
          <w:rFonts w:ascii="Times New Roman" w:hAnsi="Times New Roman" w:cs="Times New Roman"/>
          <w:sz w:val="12"/>
          <w:szCs w:val="12"/>
        </w:rPr>
        <w:t>r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₂ — коэффициенты естественного прироста</w:t>
      </w:r>
    </w:p>
    <w:p w14:paraId="77012F64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K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8367D">
        <w:rPr>
          <w:rFonts w:ascii="Times New Roman" w:hAnsi="Times New Roman" w:cs="Times New Roman"/>
          <w:sz w:val="12"/>
          <w:szCs w:val="12"/>
        </w:rPr>
        <w:t>K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₂ — емкости среды для каждого вида</w:t>
      </w:r>
    </w:p>
    <w:p w14:paraId="03840305" w14:textId="77777777" w:rsidR="00AD673F" w:rsidRPr="0018367D" w:rsidRDefault="00000000" w:rsidP="0018367D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18367D">
        <w:rPr>
          <w:rFonts w:ascii="Times New Roman" w:hAnsi="Times New Roman" w:cs="Times New Roman"/>
          <w:sz w:val="12"/>
          <w:szCs w:val="12"/>
        </w:rPr>
        <w:t>α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8367D">
        <w:rPr>
          <w:rFonts w:ascii="Times New Roman" w:hAnsi="Times New Roman" w:cs="Times New Roman"/>
          <w:sz w:val="12"/>
          <w:szCs w:val="12"/>
        </w:rPr>
        <w:t>β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коэффициенты конкурентного воздействия одного вида на другой</w:t>
      </w:r>
    </w:p>
    <w:p w14:paraId="668512EA" w14:textId="77777777" w:rsidR="00AD673F" w:rsidRPr="0018367D" w:rsidRDefault="00000000" w:rsidP="0018367D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Принцип конкурентного исключения </w:t>
      </w:r>
      <w:proofErr w:type="spellStart"/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Гаузе</w:t>
      </w:r>
      <w:proofErr w:type="spellEnd"/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: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два вида не могут сосуществовать в одной экологической нише, если они конкурируют за одни и те же ограниченные ресурсы.</w:t>
      </w:r>
    </w:p>
    <w:p w14:paraId="1A337766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Возможные исходы межвидовой конкуренции:</w:t>
      </w:r>
    </w:p>
    <w:p w14:paraId="4378361B" w14:textId="536CA85B" w:rsidR="00AD673F" w:rsidRPr="0018367D" w:rsidRDefault="00000000" w:rsidP="0018367D">
      <w:pPr>
        <w:spacing w:after="271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Вымирание одного вида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— если один вид более эффективен в использовании ресурсов 2.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Сосуществование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— если виды имеют разные экологические ниши или конкуренция слабая 3.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Циклические колебания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в некоторых моделях с временными задержками</w:t>
      </w:r>
    </w:p>
    <w:p w14:paraId="75C09088" w14:textId="77777777" w:rsidR="00AD673F" w:rsidRPr="0018367D" w:rsidRDefault="00000000" w:rsidP="0018367D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Популяционные волны</w:t>
      </w:r>
    </w:p>
    <w:p w14:paraId="7775B2BB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Популяционные волны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(волны жизни) — пространственно-временные колебания численности популяции.</w:t>
      </w:r>
    </w:p>
    <w:p w14:paraId="79569D67" w14:textId="77777777" w:rsidR="00AD673F" w:rsidRPr="005D55C3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D55C3">
        <w:rPr>
          <w:rFonts w:ascii="Times New Roman" w:hAnsi="Times New Roman" w:cs="Times New Roman"/>
          <w:sz w:val="12"/>
          <w:szCs w:val="12"/>
          <w:lang w:val="ru-RU"/>
        </w:rPr>
        <w:t>Основные типы популяционных волн:</w:t>
      </w:r>
    </w:p>
    <w:p w14:paraId="72AABA2B" w14:textId="77777777" w:rsidR="005D55C3" w:rsidRPr="005D55C3" w:rsidRDefault="005D55C3" w:rsidP="005D55C3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D55C3">
        <w:rPr>
          <w:rFonts w:ascii="Times New Roman" w:hAnsi="Times New Roman" w:cs="Times New Roman"/>
          <w:b/>
          <w:bCs/>
          <w:sz w:val="12"/>
          <w:szCs w:val="12"/>
          <w:lang w:val="ru-RU"/>
        </w:rPr>
        <w:t>Бегущие волны</w:t>
      </w:r>
      <w:r w:rsidRPr="005D55C3">
        <w:rPr>
          <w:rFonts w:ascii="Times New Roman" w:hAnsi="Times New Roman" w:cs="Times New Roman"/>
          <w:sz w:val="12"/>
          <w:szCs w:val="12"/>
          <w:lang w:val="ru-RU"/>
        </w:rPr>
        <w:t xml:space="preserve"> — распространение популяции в пространстве, описываемое уравнением типа Фишера:</w:t>
      </w:r>
    </w:p>
    <w:p w14:paraId="4B484461" w14:textId="41750709" w:rsidR="00AD673F" w:rsidRPr="0018367D" w:rsidRDefault="005D55C3" w:rsidP="005D55C3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D55C3">
        <w:rPr>
          <w:rFonts w:ascii="Times New Roman" w:hAnsi="Times New Roman" w:cs="Times New Roman"/>
          <w:sz w:val="12"/>
          <w:szCs w:val="12"/>
          <w:lang w:val="ru-RU"/>
        </w:rPr>
        <w:t>∂</w:t>
      </w:r>
      <w:r w:rsidRPr="005D55C3">
        <w:rPr>
          <w:rFonts w:ascii="Times New Roman" w:hAnsi="Times New Roman" w:cs="Times New Roman"/>
          <w:sz w:val="12"/>
          <w:szCs w:val="12"/>
        </w:rPr>
        <w:t>u</w:t>
      </w:r>
      <w:r w:rsidRPr="005D55C3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5D55C3">
        <w:rPr>
          <w:rFonts w:ascii="Times New Roman" w:hAnsi="Times New Roman" w:cs="Times New Roman"/>
          <w:sz w:val="12"/>
          <w:szCs w:val="12"/>
        </w:rPr>
        <w:t>t</w:t>
      </w:r>
      <w:r w:rsidRPr="005D55C3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5D55C3">
        <w:rPr>
          <w:rFonts w:ascii="Times New Roman" w:hAnsi="Times New Roman" w:cs="Times New Roman"/>
          <w:sz w:val="12"/>
          <w:szCs w:val="12"/>
        </w:rPr>
        <w:t>D</w:t>
      </w:r>
      <w:r w:rsidRPr="005D55C3">
        <w:rPr>
          <w:rFonts w:ascii="Times New Roman" w:hAnsi="Times New Roman" w:cs="Times New Roman"/>
          <w:sz w:val="12"/>
          <w:szCs w:val="12"/>
          <w:lang w:val="ru-RU"/>
        </w:rPr>
        <w:t>∂²</w:t>
      </w:r>
      <w:r w:rsidRPr="005D55C3">
        <w:rPr>
          <w:rFonts w:ascii="Times New Roman" w:hAnsi="Times New Roman" w:cs="Times New Roman"/>
          <w:sz w:val="12"/>
          <w:szCs w:val="12"/>
        </w:rPr>
        <w:t>u</w:t>
      </w:r>
      <w:r w:rsidRPr="005D55C3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5D55C3">
        <w:rPr>
          <w:rFonts w:ascii="Times New Roman" w:hAnsi="Times New Roman" w:cs="Times New Roman"/>
          <w:sz w:val="12"/>
          <w:szCs w:val="12"/>
        </w:rPr>
        <w:t>x</w:t>
      </w:r>
      <w:r w:rsidRPr="005D55C3">
        <w:rPr>
          <w:rFonts w:ascii="Times New Roman" w:hAnsi="Times New Roman" w:cs="Times New Roman"/>
          <w:sz w:val="12"/>
          <w:szCs w:val="12"/>
          <w:lang w:val="ru-RU"/>
        </w:rPr>
        <w:t xml:space="preserve">² + </w:t>
      </w:r>
      <w:proofErr w:type="spellStart"/>
      <w:r w:rsidRPr="005D55C3">
        <w:rPr>
          <w:rFonts w:ascii="Times New Roman" w:hAnsi="Times New Roman" w:cs="Times New Roman"/>
          <w:sz w:val="12"/>
          <w:szCs w:val="12"/>
        </w:rPr>
        <w:t>ru</w:t>
      </w:r>
      <w:proofErr w:type="spellEnd"/>
      <w:r w:rsidRPr="005D55C3">
        <w:rPr>
          <w:rFonts w:ascii="Times New Roman" w:hAnsi="Times New Roman" w:cs="Times New Roman"/>
          <w:sz w:val="12"/>
          <w:szCs w:val="12"/>
          <w:lang w:val="ru-RU"/>
        </w:rPr>
        <w:t>(1-</w:t>
      </w:r>
      <w:r w:rsidRPr="005D55C3">
        <w:rPr>
          <w:rFonts w:ascii="Times New Roman" w:hAnsi="Times New Roman" w:cs="Times New Roman"/>
          <w:sz w:val="12"/>
          <w:szCs w:val="12"/>
        </w:rPr>
        <w:t>u</w:t>
      </w:r>
      <w:r w:rsidRPr="005D55C3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5D55C3">
        <w:rPr>
          <w:rFonts w:ascii="Times New Roman" w:hAnsi="Times New Roman" w:cs="Times New Roman"/>
          <w:sz w:val="12"/>
          <w:szCs w:val="12"/>
        </w:rPr>
        <w:t>K</w:t>
      </w:r>
      <w:r w:rsidRPr="005D55C3">
        <w:rPr>
          <w:rFonts w:ascii="Times New Roman" w:hAnsi="Times New Roman" w:cs="Times New Roman"/>
          <w:sz w:val="12"/>
          <w:szCs w:val="12"/>
          <w:lang w:val="ru-RU"/>
        </w:rPr>
        <w:t>)</w:t>
      </w:r>
      <w:r w:rsidRPr="005D55C3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="00000000"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="00000000" w:rsidRPr="0018367D">
        <w:rPr>
          <w:rFonts w:ascii="Times New Roman" w:hAnsi="Times New Roman" w:cs="Times New Roman"/>
          <w:sz w:val="12"/>
          <w:szCs w:val="12"/>
        </w:rPr>
        <w:t>D</w:t>
      </w:r>
      <w:r w:rsidR="00000000"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коэффициент диффузии, характеризующий скорость распространения особей в пространстве</w:t>
      </w:r>
    </w:p>
    <w:p w14:paraId="2E7427DD" w14:textId="085FDB27" w:rsidR="00AD673F" w:rsidRPr="0018367D" w:rsidRDefault="00000000" w:rsidP="005D55C3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Автоволны</w:t>
      </w:r>
      <w:proofErr w:type="spellEnd"/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 xml:space="preserve"> 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— самоподдерживающиеся волны в активных средах, которые не затухают со временем</w:t>
      </w:r>
    </w:p>
    <w:p w14:paraId="5BA0A4AE" w14:textId="03973554" w:rsidR="00AD673F" w:rsidRPr="005D55C3" w:rsidRDefault="005D55C3" w:rsidP="005D55C3">
      <w:pPr>
        <w:spacing w:after="268"/>
        <w:contextualSpacing/>
        <w:rPr>
          <w:rFonts w:ascii="Times New Roman" w:hAnsi="Times New Roman" w:cs="Times New Roman"/>
          <w:sz w:val="12"/>
          <w:szCs w:val="12"/>
        </w:rPr>
      </w:pP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Волны численности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 — периодические колебания численности популяции, наблюдаемые в разных точках ареала со сдвигом по фазе</w:t>
      </w:r>
    </w:p>
    <w:p w14:paraId="3CDA8D90" w14:textId="77777777" w:rsidR="00AD673F" w:rsidRPr="0018367D" w:rsidRDefault="00000000" w:rsidP="0018367D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Причины возникновения популяционных волн:</w:t>
      </w:r>
    </w:p>
    <w:p w14:paraId="2775ABCD" w14:textId="77777777" w:rsidR="00AD673F" w:rsidRPr="0018367D" w:rsidRDefault="00000000" w:rsidP="0018367D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Внутренние факторы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684C8CD2" w14:textId="77777777" w:rsidR="00AD673F" w:rsidRPr="0018367D" w:rsidRDefault="00000000" w:rsidP="0018367D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Возрастная структура популяции</w:t>
      </w:r>
    </w:p>
    <w:p w14:paraId="5BC33AB7" w14:textId="77777777" w:rsidR="00AD673F" w:rsidRPr="0018367D" w:rsidRDefault="00000000" w:rsidP="0018367D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Генетические механизмы регуляции</w:t>
      </w:r>
    </w:p>
    <w:p w14:paraId="6BB063EE" w14:textId="77777777" w:rsidR="00AD673F" w:rsidRPr="0018367D" w:rsidRDefault="00000000" w:rsidP="0018367D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Поведенческие особенности</w:t>
      </w:r>
    </w:p>
    <w:p w14:paraId="68F69F6A" w14:textId="77777777" w:rsidR="00AD673F" w:rsidRPr="0018367D" w:rsidRDefault="00000000" w:rsidP="0018367D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18367D">
        <w:rPr>
          <w:rFonts w:ascii="Times New Roman" w:hAnsi="Times New Roman" w:cs="Times New Roman"/>
          <w:b/>
          <w:sz w:val="12"/>
          <w:szCs w:val="12"/>
          <w:lang w:val="ru-RU"/>
        </w:rPr>
        <w:t>Внешние факторы</w:t>
      </w:r>
      <w:r w:rsidRPr="0018367D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584E8C62" w14:textId="77777777" w:rsidR="00AD673F" w:rsidRPr="0018367D" w:rsidRDefault="00000000" w:rsidP="005D55C3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Климатические изменения</w:t>
      </w:r>
    </w:p>
    <w:p w14:paraId="586C7480" w14:textId="77777777" w:rsidR="00AD673F" w:rsidRPr="0018367D" w:rsidRDefault="00000000" w:rsidP="005D55C3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Взаимодействие с другими видами (хищничество, паразитизм)</w:t>
      </w:r>
    </w:p>
    <w:p w14:paraId="53BE37BA" w14:textId="77777777" w:rsidR="00AD673F" w:rsidRPr="0018367D" w:rsidRDefault="00000000" w:rsidP="005D55C3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◦ Антропогенное воздействие</w:t>
      </w:r>
    </w:p>
    <w:p w14:paraId="436CC39F" w14:textId="77777777" w:rsidR="00AD673F" w:rsidRDefault="00000000" w:rsidP="0018367D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18367D">
        <w:rPr>
          <w:rFonts w:ascii="Times New Roman" w:hAnsi="Times New Roman" w:cs="Times New Roman"/>
          <w:sz w:val="12"/>
          <w:szCs w:val="12"/>
          <w:lang w:val="ru-RU"/>
        </w:rPr>
        <w:t>Математическое описание популяционных волн обычно требует использования дифференциальных уравнений в частных производных, учитывающих как временную, так и пространственную динамику популяции.</w:t>
      </w:r>
    </w:p>
    <w:sectPr w:rsidR="00AD673F" w:rsidSect="0018367D">
      <w:type w:val="continuous"/>
      <w:pgSz w:w="11918" w:h="16826"/>
      <w:pgMar w:top="227" w:right="567" w:bottom="482" w:left="284" w:header="720" w:footer="720" w:gutter="0"/>
      <w:cols w:num="3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F03C6"/>
    <w:multiLevelType w:val="multilevel"/>
    <w:tmpl w:val="A0D46596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0B310569"/>
    <w:multiLevelType w:val="multilevel"/>
    <w:tmpl w:val="A0D46596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18E6580C"/>
    <w:multiLevelType w:val="multilevel"/>
    <w:tmpl w:val="A0D46596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25264CE0"/>
    <w:multiLevelType w:val="multilevel"/>
    <w:tmpl w:val="FAF42A6C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A15F27"/>
    <w:multiLevelType w:val="multilevel"/>
    <w:tmpl w:val="A0D46596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" w15:restartNumberingAfterBreak="0">
    <w:nsid w:val="4FEE231D"/>
    <w:multiLevelType w:val="multilevel"/>
    <w:tmpl w:val="89DA0D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65C4737"/>
    <w:multiLevelType w:val="hybridMultilevel"/>
    <w:tmpl w:val="99304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E45AB"/>
    <w:multiLevelType w:val="multilevel"/>
    <w:tmpl w:val="A0D46596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8" w15:restartNumberingAfterBreak="0">
    <w:nsid w:val="6747613A"/>
    <w:multiLevelType w:val="multilevel"/>
    <w:tmpl w:val="8BC68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2102213670">
    <w:abstractNumId w:val="5"/>
  </w:num>
  <w:num w:numId="2" w16cid:durableId="1513496165">
    <w:abstractNumId w:val="8"/>
  </w:num>
  <w:num w:numId="3" w16cid:durableId="1976107131">
    <w:abstractNumId w:val="4"/>
  </w:num>
  <w:num w:numId="4" w16cid:durableId="473257678">
    <w:abstractNumId w:val="1"/>
  </w:num>
  <w:num w:numId="5" w16cid:durableId="2120369531">
    <w:abstractNumId w:val="3"/>
  </w:num>
  <w:num w:numId="6" w16cid:durableId="759327309">
    <w:abstractNumId w:val="7"/>
  </w:num>
  <w:num w:numId="7" w16cid:durableId="1294599602">
    <w:abstractNumId w:val="0"/>
  </w:num>
  <w:num w:numId="8" w16cid:durableId="1326319453">
    <w:abstractNumId w:val="2"/>
  </w:num>
  <w:num w:numId="9" w16cid:durableId="2132478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18367D"/>
    <w:rsid w:val="001E4CB6"/>
    <w:rsid w:val="00360B3D"/>
    <w:rsid w:val="00365C9C"/>
    <w:rsid w:val="005D55C3"/>
    <w:rsid w:val="00601FA0"/>
    <w:rsid w:val="00AD673F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49F54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6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2223</Words>
  <Characters>12674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Worksheets</vt:lpstr>
      </vt:variant>
      <vt:variant>
        <vt:i4>1</vt:i4>
      </vt:variant>
    </vt:vector>
  </HeadingPairs>
  <TitlesOfParts>
    <vt:vector size="2" baseType="lpstr">
      <vt:lpstr/>
      <vt:lpstr>Sheet1</vt:lpstr>
    </vt:vector>
  </TitlesOfParts>
  <Company/>
  <LinksUpToDate>false</LinksUpToDate>
  <CharactersWithSpaces>14868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Кармацкий Никита Сергеевич</cp:lastModifiedBy>
  <cp:revision>2</cp:revision>
  <dcterms:created xsi:type="dcterms:W3CDTF">2025-05-11T17:02:00Z</dcterms:created>
  <dcterms:modified xsi:type="dcterms:W3CDTF">2025-05-11T17:58:00Z</dcterms:modified>
</cp:coreProperties>
</file>