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597A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основы-программирования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Основы программирования</w:t>
      </w:r>
    </w:p>
    <w:p w14:paraId="76F84EA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2bb97e36886fe1483c84d59667c759500976610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1. Базовые типы данных: описание, инициализация переменных. Правила записи констант. Что определяет тип данного.</w:t>
      </w:r>
    </w:p>
    <w:p w14:paraId="2EEEBDE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Базовые типы данных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это фундаментальные типы, встроенные в язык программирования и служащие основой для построения более сложных типов данных.</w:t>
      </w:r>
    </w:p>
    <w:p w14:paraId="17F8213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" w:name="базовые-типы-данных"/>
      <w:r w:rsidRPr="00721E38">
        <w:rPr>
          <w:rFonts w:ascii="Times New Roman" w:hAnsi="Times New Roman" w:cs="Times New Roman"/>
          <w:sz w:val="12"/>
          <w:szCs w:val="12"/>
          <w:lang w:val="ru-RU"/>
        </w:rPr>
        <w:t>Базовые типы данных:</w:t>
      </w:r>
    </w:p>
    <w:p w14:paraId="251EC36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Целочисленные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721E38">
        <w:rPr>
          <w:rFonts w:ascii="Times New Roman" w:hAnsi="Times New Roman" w:cs="Times New Roman"/>
          <w:sz w:val="12"/>
          <w:szCs w:val="12"/>
        </w:rPr>
        <w:t>int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21E38">
        <w:rPr>
          <w:rFonts w:ascii="Times New Roman" w:hAnsi="Times New Roman" w:cs="Times New Roman"/>
          <w:sz w:val="12"/>
          <w:szCs w:val="12"/>
        </w:rPr>
        <w:t>short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21E38">
        <w:rPr>
          <w:rFonts w:ascii="Times New Roman" w:hAnsi="Times New Roman" w:cs="Times New Roman"/>
          <w:sz w:val="12"/>
          <w:szCs w:val="12"/>
        </w:rPr>
        <w:t>long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21E38">
        <w:rPr>
          <w:rFonts w:ascii="Times New Roman" w:hAnsi="Times New Roman" w:cs="Times New Roman"/>
          <w:sz w:val="12"/>
          <w:szCs w:val="12"/>
        </w:rPr>
        <w:t>byte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для хранения целых чисел различного размера и диапазона</w:t>
      </w:r>
    </w:p>
    <w:p w14:paraId="2839FA8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 плавающей точкой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721E38">
        <w:rPr>
          <w:rFonts w:ascii="Times New Roman" w:hAnsi="Times New Roman" w:cs="Times New Roman"/>
          <w:sz w:val="12"/>
          <w:szCs w:val="12"/>
        </w:rPr>
        <w:t>float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21E38">
        <w:rPr>
          <w:rFonts w:ascii="Times New Roman" w:hAnsi="Times New Roman" w:cs="Times New Roman"/>
          <w:sz w:val="12"/>
          <w:szCs w:val="12"/>
        </w:rPr>
        <w:t>double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для хранения вещественных чисел с разной точностью</w:t>
      </w:r>
    </w:p>
    <w:p w14:paraId="534D509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Символьный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721E38">
        <w:rPr>
          <w:rFonts w:ascii="Times New Roman" w:hAnsi="Times New Roman" w:cs="Times New Roman"/>
          <w:sz w:val="12"/>
          <w:szCs w:val="12"/>
        </w:rPr>
        <w:t>char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для хранения одного символа (обычно 1 байт)</w:t>
      </w:r>
    </w:p>
    <w:p w14:paraId="581A274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Логический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721E38">
        <w:rPr>
          <w:rFonts w:ascii="Times New Roman" w:hAnsi="Times New Roman" w:cs="Times New Roman"/>
          <w:sz w:val="12"/>
          <w:szCs w:val="12"/>
        </w:rPr>
        <w:t>bool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для хранения истинностных значений (</w:t>
      </w:r>
      <w:r w:rsidRPr="00721E38">
        <w:rPr>
          <w:rFonts w:ascii="Times New Roman" w:hAnsi="Times New Roman" w:cs="Times New Roman"/>
          <w:sz w:val="12"/>
          <w:szCs w:val="12"/>
        </w:rPr>
        <w:t>true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721E38">
        <w:rPr>
          <w:rFonts w:ascii="Times New Roman" w:hAnsi="Times New Roman" w:cs="Times New Roman"/>
          <w:sz w:val="12"/>
          <w:szCs w:val="12"/>
        </w:rPr>
        <w:t>false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E62520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" w:name="инициализация-переменных"/>
      <w:bookmarkEnd w:id="2"/>
      <w:r w:rsidRPr="00721E38">
        <w:rPr>
          <w:rFonts w:ascii="Times New Roman" w:hAnsi="Times New Roman" w:cs="Times New Roman"/>
          <w:sz w:val="12"/>
          <w:szCs w:val="12"/>
          <w:lang w:val="ru-RU"/>
        </w:rPr>
        <w:t>Инициализация переменных:</w:t>
      </w:r>
    </w:p>
    <w:p w14:paraId="1CF25C1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a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Обычная инициализация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b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proofErr w:type="spellStart"/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Конструкторная</w:t>
      </w:r>
      <w:proofErr w:type="spellEnd"/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инициализация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c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Инициализация списком (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C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++11)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d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Без инициализации (неопределенное значение)</w:t>
      </w:r>
    </w:p>
    <w:p w14:paraId="18C4C8F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правила-записи-констант"/>
      <w:bookmarkEnd w:id="3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Правила записи констант:</w:t>
      </w:r>
    </w:p>
    <w:p w14:paraId="505D511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Целочисленные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 123, 0</w:t>
      </w:r>
      <w:proofErr w:type="spellStart"/>
      <w:r w:rsidRPr="00721E38">
        <w:rPr>
          <w:rFonts w:ascii="Times New Roman" w:hAnsi="Times New Roman" w:cs="Times New Roman"/>
          <w:sz w:val="12"/>
          <w:szCs w:val="12"/>
        </w:rPr>
        <w:t>xFF</w:t>
      </w:r>
      <w:proofErr w:type="spellEnd"/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(шестнадцатеричная), 075 (восьмеричная), 0</w:t>
      </w:r>
      <w:r w:rsidRPr="00721E38">
        <w:rPr>
          <w:rFonts w:ascii="Times New Roman" w:hAnsi="Times New Roman" w:cs="Times New Roman"/>
          <w:sz w:val="12"/>
          <w:szCs w:val="12"/>
        </w:rPr>
        <w:t>b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1101 (двоичная в </w:t>
      </w:r>
      <w:r w:rsidRPr="00721E38">
        <w:rPr>
          <w:rFonts w:ascii="Times New Roman" w:hAnsi="Times New Roman" w:cs="Times New Roman"/>
          <w:sz w:val="12"/>
          <w:szCs w:val="12"/>
        </w:rPr>
        <w:t>C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++14)</w:t>
      </w:r>
    </w:p>
    <w:p w14:paraId="26FCB82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 плавающей точкой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 3.14, 1.23</w:t>
      </w:r>
      <w:r w:rsidRPr="00721E38">
        <w:rPr>
          <w:rFonts w:ascii="Times New Roman" w:hAnsi="Times New Roman" w:cs="Times New Roman"/>
          <w:sz w:val="12"/>
          <w:szCs w:val="12"/>
        </w:rPr>
        <w:t>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-4 (научная запись), 1.0</w:t>
      </w:r>
      <w:r w:rsidRPr="00721E38">
        <w:rPr>
          <w:rFonts w:ascii="Times New Roman" w:hAnsi="Times New Roman" w:cs="Times New Roman"/>
          <w:sz w:val="12"/>
          <w:szCs w:val="12"/>
        </w:rPr>
        <w:t>f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(явное указание типа </w:t>
      </w:r>
      <w:r w:rsidRPr="00721E38">
        <w:rPr>
          <w:rFonts w:ascii="Times New Roman" w:hAnsi="Times New Roman" w:cs="Times New Roman"/>
          <w:sz w:val="12"/>
          <w:szCs w:val="12"/>
        </w:rPr>
        <w:t>float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83146A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Символьные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 ‘</w:t>
      </w:r>
      <w:r w:rsidRPr="00721E38">
        <w:rPr>
          <w:rFonts w:ascii="Times New Roman" w:hAnsi="Times New Roman" w:cs="Times New Roman"/>
          <w:sz w:val="12"/>
          <w:szCs w:val="12"/>
        </w:rPr>
        <w:t>A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’, ‘’, </w:t>
      </w:r>
      <w:proofErr w:type="gramStart"/>
      <w:r w:rsidRPr="00721E38">
        <w:rPr>
          <w:rFonts w:ascii="Times New Roman" w:hAnsi="Times New Roman" w:cs="Times New Roman"/>
          <w:sz w:val="12"/>
          <w:szCs w:val="12"/>
          <w:lang w:val="ru-RU"/>
        </w:rPr>
        <w:t>‘,’</w:t>
      </w:r>
      <w:proofErr w:type="gramEnd"/>
      <w:r w:rsidRPr="00721E38">
        <w:rPr>
          <w:rFonts w:ascii="Times New Roman" w:hAnsi="Times New Roman" w:cs="Times New Roman"/>
          <w:sz w:val="12"/>
          <w:szCs w:val="12"/>
          <w:lang w:val="ru-RU"/>
        </w:rPr>
        <w:t>\0’ (специальные символы)</w:t>
      </w:r>
    </w:p>
    <w:p w14:paraId="257014A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Строковые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 “</w:t>
      </w:r>
      <w:r w:rsidRPr="00721E38">
        <w:rPr>
          <w:rFonts w:ascii="Times New Roman" w:hAnsi="Times New Roman" w:cs="Times New Roman"/>
          <w:sz w:val="12"/>
          <w:szCs w:val="12"/>
        </w:rPr>
        <w:t>Hello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”, </w:t>
      </w:r>
      <w:proofErr w:type="gramStart"/>
      <w:r w:rsidRPr="00721E38">
        <w:rPr>
          <w:rFonts w:ascii="Times New Roman" w:hAnsi="Times New Roman" w:cs="Times New Roman"/>
          <w:sz w:val="12"/>
          <w:szCs w:val="12"/>
        </w:rPr>
        <w:t>R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”(</w:t>
      </w:r>
      <w:r w:rsidRPr="00721E38">
        <w:rPr>
          <w:rFonts w:ascii="Times New Roman" w:hAnsi="Times New Roman" w:cs="Times New Roman"/>
          <w:sz w:val="12"/>
          <w:szCs w:val="12"/>
        </w:rPr>
        <w:t>C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</w:rPr>
        <w:t>Files</w:t>
      </w:r>
      <w:proofErr w:type="gramEnd"/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)” (сырые строки в </w:t>
      </w:r>
      <w:r w:rsidRPr="00721E38">
        <w:rPr>
          <w:rFonts w:ascii="Times New Roman" w:hAnsi="Times New Roman" w:cs="Times New Roman"/>
          <w:sz w:val="12"/>
          <w:szCs w:val="12"/>
        </w:rPr>
        <w:t>C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++11)</w:t>
      </w:r>
    </w:p>
    <w:p w14:paraId="57D586B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Логические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721E38">
        <w:rPr>
          <w:rFonts w:ascii="Times New Roman" w:hAnsi="Times New Roman" w:cs="Times New Roman"/>
          <w:sz w:val="12"/>
          <w:szCs w:val="12"/>
        </w:rPr>
        <w:t>true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21E38">
        <w:rPr>
          <w:rFonts w:ascii="Times New Roman" w:hAnsi="Times New Roman" w:cs="Times New Roman"/>
          <w:sz w:val="12"/>
          <w:szCs w:val="12"/>
        </w:rPr>
        <w:t>false</w:t>
      </w:r>
    </w:p>
    <w:p w14:paraId="359ED75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5" w:name="что-определяет-тип-данного"/>
      <w:bookmarkEnd w:id="4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Что определяет тип данного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9B8779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Размер в памяти (количество занимаемых байтов)</w:t>
      </w:r>
    </w:p>
    <w:p w14:paraId="24D13BF8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Диапазон возможных значений</w:t>
      </w:r>
    </w:p>
    <w:p w14:paraId="09F6579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Допустимые операции над данными этого типа</w:t>
      </w:r>
    </w:p>
    <w:p w14:paraId="4A8ADBB3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Формат представления в памяти</w:t>
      </w:r>
    </w:p>
    <w:p w14:paraId="4C1B436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Правила преобразования типов</w:t>
      </w:r>
    </w:p>
    <w:p w14:paraId="4CF6D842" w14:textId="77777777" w:rsidR="00701070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Поведение операторов с данным типом</w:t>
      </w:r>
    </w:p>
    <w:p w14:paraId="73FC34A9" w14:textId="7C0EFEB8" w:rsidR="00721E38" w:rsidRP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4D33B23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fe2a517c98b339110ed783105d7b1e1686826f4"/>
      <w:bookmarkEnd w:id="1"/>
      <w:bookmarkEnd w:id="5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Операторы ветвления: правила записи и выполнения. Примеры.</w:t>
      </w:r>
    </w:p>
    <w:p w14:paraId="26907B6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Операторы ветвления 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позволяют выполнять разные участки кода в зависимости от условий, управляя потоком выполнения программы.</w:t>
      </w:r>
    </w:p>
    <w:p w14:paraId="0FDB793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if-else"/>
      <w:r w:rsidRPr="00721E38">
        <w:rPr>
          <w:rFonts w:ascii="Times New Roman" w:hAnsi="Times New Roman" w:cs="Times New Roman"/>
          <w:b/>
          <w:bCs/>
          <w:sz w:val="12"/>
          <w:szCs w:val="12"/>
        </w:rPr>
        <w:t>if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721E38">
        <w:rPr>
          <w:rFonts w:ascii="Times New Roman" w:hAnsi="Times New Roman" w:cs="Times New Roman"/>
          <w:b/>
          <w:bCs/>
          <w:sz w:val="12"/>
          <w:szCs w:val="12"/>
        </w:rPr>
        <w:t>else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71C5CF13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if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если условие истинно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else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if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другое_условие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если первое условие ложно, а второе истинно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else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если все условия ложны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4CA6108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Правила выполнения: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Вычисляется условие (должно приводиться к типу </w:t>
      </w:r>
      <w:r w:rsidRPr="00721E38">
        <w:rPr>
          <w:rFonts w:ascii="Times New Roman" w:hAnsi="Times New Roman" w:cs="Times New Roman"/>
          <w:sz w:val="12"/>
          <w:szCs w:val="12"/>
        </w:rPr>
        <w:t>bool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) - Если условие истинно, выполняется блок после </w:t>
      </w:r>
      <w:r w:rsidRPr="00721E38">
        <w:rPr>
          <w:rFonts w:ascii="Times New Roman" w:hAnsi="Times New Roman" w:cs="Times New Roman"/>
          <w:sz w:val="12"/>
          <w:szCs w:val="12"/>
        </w:rPr>
        <w:t>if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Иначе проверяются условия в блоках </w:t>
      </w:r>
      <w:r w:rsidRPr="00721E38">
        <w:rPr>
          <w:rFonts w:ascii="Times New Roman" w:hAnsi="Times New Roman" w:cs="Times New Roman"/>
          <w:sz w:val="12"/>
          <w:szCs w:val="12"/>
        </w:rPr>
        <w:t>else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Fonts w:ascii="Times New Roman" w:hAnsi="Times New Roman" w:cs="Times New Roman"/>
          <w:sz w:val="12"/>
          <w:szCs w:val="12"/>
        </w:rPr>
        <w:t>if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(если есть) - Если все условия ложны, выполняется блок </w:t>
      </w:r>
      <w:r w:rsidRPr="00721E38">
        <w:rPr>
          <w:rFonts w:ascii="Times New Roman" w:hAnsi="Times New Roman" w:cs="Times New Roman"/>
          <w:sz w:val="12"/>
          <w:szCs w:val="12"/>
        </w:rPr>
        <w:t>else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(если есть)</w:t>
      </w:r>
    </w:p>
    <w:p w14:paraId="19D4D1D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тернарный-оператор"/>
      <w:bookmarkEnd w:id="7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Тернарный оператор:</w:t>
      </w:r>
    </w:p>
    <w:p w14:paraId="148364A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результат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условие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?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значение_если_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истина</w:t>
      </w:r>
      <w:proofErr w:type="spell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значение_если_ложь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</w:p>
    <w:p w14:paraId="0FB80C18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Это сокращенная форма </w:t>
      </w:r>
      <w:r w:rsidRPr="00721E38">
        <w:rPr>
          <w:rFonts w:ascii="Times New Roman" w:hAnsi="Times New Roman" w:cs="Times New Roman"/>
          <w:sz w:val="12"/>
          <w:szCs w:val="12"/>
        </w:rPr>
        <w:t>if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721E38">
        <w:rPr>
          <w:rFonts w:ascii="Times New Roman" w:hAnsi="Times New Roman" w:cs="Times New Roman"/>
          <w:sz w:val="12"/>
          <w:szCs w:val="12"/>
        </w:rPr>
        <w:t>else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для присваивания значений.</w:t>
      </w:r>
    </w:p>
    <w:p w14:paraId="22B4B083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9" w:name="switch-case"/>
      <w:bookmarkEnd w:id="8"/>
      <w:r w:rsidRPr="00721E38">
        <w:rPr>
          <w:rFonts w:ascii="Times New Roman" w:hAnsi="Times New Roman" w:cs="Times New Roman"/>
          <w:b/>
          <w:bCs/>
          <w:sz w:val="12"/>
          <w:szCs w:val="12"/>
        </w:rPr>
        <w:t>switch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721E38">
        <w:rPr>
          <w:rFonts w:ascii="Times New Roman" w:hAnsi="Times New Roman" w:cs="Times New Roman"/>
          <w:b/>
          <w:bCs/>
          <w:sz w:val="12"/>
          <w:szCs w:val="12"/>
        </w:rPr>
        <w:t>case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08E4697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switch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выражение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case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значение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 для значения1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break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case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значение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 для значения2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break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default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 по умолчанию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3DAF6FFF" w14:textId="77777777" w:rsidR="00701070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Правила выполнения </w:t>
      </w:r>
      <w:r w:rsidRPr="00721E38">
        <w:rPr>
          <w:rFonts w:ascii="Times New Roman" w:hAnsi="Times New Roman" w:cs="Times New Roman"/>
          <w:b/>
          <w:bCs/>
          <w:sz w:val="12"/>
          <w:szCs w:val="12"/>
        </w:rPr>
        <w:t>switch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Вычисляется выражение (целочисленный тип или перечисление) - Управление передается соответствующему </w:t>
      </w:r>
      <w:r w:rsidRPr="00721E38">
        <w:rPr>
          <w:rFonts w:ascii="Times New Roman" w:hAnsi="Times New Roman" w:cs="Times New Roman"/>
          <w:sz w:val="12"/>
          <w:szCs w:val="12"/>
        </w:rPr>
        <w:t>case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Выполнение продолжается до </w:t>
      </w:r>
      <w:r w:rsidRPr="00721E38">
        <w:rPr>
          <w:rFonts w:ascii="Times New Roman" w:hAnsi="Times New Roman" w:cs="Times New Roman"/>
          <w:sz w:val="12"/>
          <w:szCs w:val="12"/>
        </w:rPr>
        <w:t>break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или конца </w:t>
      </w:r>
      <w:r w:rsidRPr="00721E38">
        <w:rPr>
          <w:rFonts w:ascii="Times New Roman" w:hAnsi="Times New Roman" w:cs="Times New Roman"/>
          <w:sz w:val="12"/>
          <w:szCs w:val="12"/>
        </w:rPr>
        <w:t>switch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Если нет соответствующего </w:t>
      </w:r>
      <w:r w:rsidRPr="00721E38">
        <w:rPr>
          <w:rFonts w:ascii="Times New Roman" w:hAnsi="Times New Roman" w:cs="Times New Roman"/>
          <w:sz w:val="12"/>
          <w:szCs w:val="12"/>
        </w:rPr>
        <w:t>case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выполняется </w:t>
      </w:r>
      <w:r w:rsidRPr="00721E38">
        <w:rPr>
          <w:rFonts w:ascii="Times New Roman" w:hAnsi="Times New Roman" w:cs="Times New Roman"/>
          <w:sz w:val="12"/>
          <w:szCs w:val="12"/>
        </w:rPr>
        <w:t>default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(если есть)</w:t>
      </w:r>
    </w:p>
    <w:p w14:paraId="7BBDFDF3" w14:textId="77777777" w:rsidR="00721E38" w:rsidRP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E685B1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0" w:name="X87ee66c3f6732189593db94569c260a63e7eaff"/>
      <w:bookmarkEnd w:id="6"/>
      <w:bookmarkEnd w:id="9"/>
      <w:r w:rsidRPr="00721E38">
        <w:rPr>
          <w:rFonts w:ascii="Times New Roman" w:hAnsi="Times New Roman" w:cs="Times New Roman"/>
          <w:sz w:val="12"/>
          <w:szCs w:val="12"/>
          <w:lang w:val="ru-RU"/>
        </w:rPr>
        <w:t>3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. Операторы цикла: правила записи и выполнения. Примеры.</w:t>
      </w:r>
    </w:p>
    <w:p w14:paraId="547B1F7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Операторы цикла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предназначены для многократного выполнения блока кода, пока выполняется определенное условие.</w:t>
      </w:r>
    </w:p>
    <w:p w14:paraId="127365E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1" w:name="for"/>
      <w:r w:rsidRPr="00721E38">
        <w:rPr>
          <w:rFonts w:ascii="Times New Roman" w:hAnsi="Times New Roman" w:cs="Times New Roman"/>
          <w:b/>
          <w:bCs/>
          <w:sz w:val="12"/>
          <w:szCs w:val="12"/>
        </w:rPr>
        <w:t>for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7019664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for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инициализация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условие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инкремент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Тело цикла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197561F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Правила выполнения: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Выполняется инициализация (один раз) - Проверяется условие, если ложно — цикл завершается - Выполняется тело цикла - Выполняется инкремент - Возврат к проверке условия</w:t>
      </w:r>
    </w:p>
    <w:p w14:paraId="473C5F8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2" w:name="while"/>
      <w:bookmarkEnd w:id="11"/>
      <w:r w:rsidRPr="00721E38">
        <w:rPr>
          <w:rFonts w:ascii="Times New Roman" w:hAnsi="Times New Roman" w:cs="Times New Roman"/>
          <w:b/>
          <w:bCs/>
          <w:sz w:val="12"/>
          <w:szCs w:val="12"/>
        </w:rPr>
        <w:t>while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7228ADB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while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Тело цикла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1D9DBEE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Правила выполнения: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Проверяется условие, если ложно — цикл завершается - Выполняется тело цикла - Возврат к проверке условия</w:t>
      </w:r>
    </w:p>
    <w:p w14:paraId="47B20B1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</w:rPr>
      </w:pPr>
      <w:bookmarkStart w:id="13" w:name="do-while"/>
      <w:bookmarkEnd w:id="12"/>
      <w:r w:rsidRPr="00721E38">
        <w:rPr>
          <w:rFonts w:ascii="Times New Roman" w:hAnsi="Times New Roman" w:cs="Times New Roman"/>
          <w:b/>
          <w:bCs/>
          <w:sz w:val="12"/>
          <w:szCs w:val="12"/>
        </w:rPr>
        <w:t>do-while:</w:t>
      </w:r>
    </w:p>
    <w:p w14:paraId="145F993E" w14:textId="77777777" w:rsidR="00701070" w:rsidRPr="008473FC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do</w:t>
      </w:r>
      <w:r w:rsidRPr="008473F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473F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8473F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8473F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8473F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Тело цикла</w:t>
      </w:r>
      <w:r w:rsidRPr="008473F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8473F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8473F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while</w:t>
      </w:r>
      <w:r w:rsidRPr="008473F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473F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8473F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</w:t>
      </w:r>
      <w:proofErr w:type="gramStart"/>
      <w:r w:rsidRPr="008473F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proofErr w:type="gramEnd"/>
    </w:p>
    <w:p w14:paraId="3286A1F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Правила выполнения: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Выполняется тело цикла - Проверяется условие, если истинно — возврат к выполнению тела - Если условие ложно — цикл завершается</w:t>
      </w:r>
    </w:p>
    <w:p w14:paraId="72011ECE" w14:textId="77777777" w:rsidR="00701070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Особенность </w:t>
      </w:r>
      <w:r w:rsidRPr="00721E38">
        <w:rPr>
          <w:rFonts w:ascii="Times New Roman" w:hAnsi="Times New Roman" w:cs="Times New Roman"/>
          <w:b/>
          <w:bCs/>
          <w:sz w:val="12"/>
          <w:szCs w:val="12"/>
        </w:rPr>
        <w:t>do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721E38">
        <w:rPr>
          <w:rFonts w:ascii="Times New Roman" w:hAnsi="Times New Roman" w:cs="Times New Roman"/>
          <w:b/>
          <w:bCs/>
          <w:sz w:val="12"/>
          <w:szCs w:val="12"/>
        </w:rPr>
        <w:t>while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тело цикла выполняется хотя бы один раз.</w:t>
      </w:r>
    </w:p>
    <w:p w14:paraId="3D067BFB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A37236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F9DE96B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D9FB3AA" w14:textId="77777777" w:rsidR="008473FC" w:rsidRDefault="008473FC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B601A1F" w14:textId="77777777" w:rsidR="008473FC" w:rsidRDefault="008473FC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8A8884" w14:textId="77777777" w:rsidR="008473FC" w:rsidRDefault="008473FC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079A38" w14:textId="77777777" w:rsidR="008473FC" w:rsidRDefault="008473FC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97F5F42" w14:textId="77777777" w:rsidR="008473FC" w:rsidRDefault="008473FC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B1CE64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5C8C806" w14:textId="77777777" w:rsidR="00721E38" w:rsidRP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007B20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4" w:name="Xd3bc889341da370954f23cd1b481a9da276a815"/>
      <w:bookmarkEnd w:id="10"/>
      <w:bookmarkEnd w:id="13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4. Функции в программировании. Определение. Параметры. Область применения.</w:t>
      </w:r>
    </w:p>
    <w:p w14:paraId="3244C33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Функция 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— это именованный блок кода, который выполняет определенную задачу и может быть вызван многократно из разных частей программы.</w:t>
      </w:r>
    </w:p>
    <w:p w14:paraId="1302735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5" w:name="определение-функции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функции:</w:t>
      </w:r>
    </w:p>
    <w:p w14:paraId="6010BB2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тип_возврата</w:t>
      </w:r>
      <w:proofErr w:type="spell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имя_функции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параметры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Тело функции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return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значение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7CE9D25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Компоненты функции: 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- Тип возвращаемого значения (</w:t>
      </w:r>
      <w:r w:rsidRPr="00721E38">
        <w:rPr>
          <w:rFonts w:ascii="Times New Roman" w:hAnsi="Times New Roman" w:cs="Times New Roman"/>
          <w:sz w:val="12"/>
          <w:szCs w:val="12"/>
        </w:rPr>
        <w:t>void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для функций без возврата) - Имя функции - Список параметров (может быть пустым) - Тело функции (блок кода) - Оператор </w:t>
      </w:r>
      <w:r w:rsidRPr="00721E38">
        <w:rPr>
          <w:rFonts w:ascii="Times New Roman" w:hAnsi="Times New Roman" w:cs="Times New Roman"/>
          <w:sz w:val="12"/>
          <w:szCs w:val="12"/>
        </w:rPr>
        <w:t>return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(кроме функций типа </w:t>
      </w:r>
      <w:r w:rsidRPr="00721E38">
        <w:rPr>
          <w:rFonts w:ascii="Times New Roman" w:hAnsi="Times New Roman" w:cs="Times New Roman"/>
          <w:sz w:val="12"/>
          <w:szCs w:val="12"/>
        </w:rPr>
        <w:t>void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1372C6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6" w:name="типы-параметров"/>
      <w:bookmarkEnd w:id="15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параметров:</w:t>
      </w:r>
    </w:p>
    <w:p w14:paraId="2CAF01F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Формальные параметры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переменные, объявленные в заголовке функции</w:t>
      </w:r>
    </w:p>
    <w:p w14:paraId="50EB7AC8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Фактические параметры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значения, передаваемые при вызове функции</w:t>
      </w:r>
    </w:p>
    <w:p w14:paraId="74D235E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Передача по значению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функция получает копию переменной</w:t>
      </w:r>
    </w:p>
    <w:p w14:paraId="3F69CFC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Передача по ссылке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функция работает с оригинальной переменной</w:t>
      </w:r>
    </w:p>
    <w:p w14:paraId="5955EE3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Параметры по умолчанию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используются, если аргумент не указан</w:t>
      </w:r>
    </w:p>
    <w:p w14:paraId="50A0D91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7" w:name="область-применения"/>
      <w:bookmarkEnd w:id="16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Область применения:</w:t>
      </w:r>
    </w:p>
    <w:p w14:paraId="45B660F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Модульность и структурирование кода</w:t>
      </w:r>
    </w:p>
    <w:p w14:paraId="00B3A4E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Уменьшение дублирования кода (повторное использование)</w:t>
      </w:r>
    </w:p>
    <w:p w14:paraId="06C8EC7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Абстракция и сокрытие деталей реализации</w:t>
      </w:r>
    </w:p>
    <w:p w14:paraId="652512F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Облегчение отладки (изолированное тестирование)</w:t>
      </w:r>
    </w:p>
    <w:p w14:paraId="5A562CE4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Рекурсивные алгоритмы</w:t>
      </w:r>
    </w:p>
    <w:p w14:paraId="3705192B" w14:textId="77777777" w:rsidR="00701070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Создание библиотек и </w:t>
      </w:r>
      <w:r w:rsidRPr="00721E38">
        <w:rPr>
          <w:rFonts w:ascii="Times New Roman" w:hAnsi="Times New Roman" w:cs="Times New Roman"/>
          <w:sz w:val="12"/>
          <w:szCs w:val="12"/>
        </w:rPr>
        <w:t>API</w:t>
      </w:r>
    </w:p>
    <w:p w14:paraId="57D3D895" w14:textId="77777777" w:rsidR="00721E38" w:rsidRP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A3678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8" w:name="Xa028d299905fef2e0461d1e7650ab018e5fa31e"/>
      <w:bookmarkEnd w:id="14"/>
      <w:bookmarkEnd w:id="17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Массивы, многомерные массивы: описание, инициализация, обращение к массиву.</w:t>
      </w:r>
    </w:p>
    <w:p w14:paraId="6CC6946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Массив 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— структура данных, представляющая собой последовательность элементов одного типа, расположенных в памяти непрерывно.</w:t>
      </w:r>
    </w:p>
    <w:p w14:paraId="1937493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9" w:name="основные-характеристики-массивов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характеристики массивов:</w:t>
      </w:r>
    </w:p>
    <w:p w14:paraId="7901C10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Все элементы одного типа</w:t>
      </w:r>
    </w:p>
    <w:p w14:paraId="53577D9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Фиксированный размер (определяется при создании)</w:t>
      </w:r>
    </w:p>
    <w:p w14:paraId="5E79E55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Доступ к элементам по индексу</w:t>
      </w:r>
    </w:p>
    <w:p w14:paraId="0560327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Непрерывное размещение в памяти</w:t>
      </w:r>
    </w:p>
    <w:p w14:paraId="567DD73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Индексация обычно начинается с 0</w:t>
      </w:r>
    </w:p>
    <w:p w14:paraId="34B6A28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0" w:name="одномерные-массивы"/>
      <w:bookmarkEnd w:id="19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Одномерные массивы:</w:t>
      </w:r>
    </w:p>
    <w:p w14:paraId="5D86532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Без инициализации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4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 С полной инициализацией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Частичная инициализация (остальные элементы = 0)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Размер определяется автоматически</w:t>
      </w:r>
    </w:p>
    <w:p w14:paraId="053038B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1" w:name="обращение-к-элементам"/>
      <w:bookmarkEnd w:id="20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Обращение к элементам:</w:t>
      </w:r>
    </w:p>
    <w:p w14:paraId="25FD680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0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Чтение первого элемента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Запись во второй элемент</w:t>
      </w:r>
    </w:p>
    <w:p w14:paraId="058CA55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2" w:name="многомерные-массивы"/>
      <w:bookmarkEnd w:id="21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Многомерные массивы:</w:t>
      </w:r>
    </w:p>
    <w:p w14:paraId="7FAEE6E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matrix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][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4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  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Двумерный массив 3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4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matrix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][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{{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},{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4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6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 С инициализацией</w:t>
      </w:r>
    </w:p>
    <w:p w14:paraId="73DDC50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Обращение к элементам двумерного массива:</w:t>
      </w:r>
    </w:p>
    <w:p w14:paraId="1DDD4AF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matrix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][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Элемент во второй строке, третьем столбце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matrix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][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Запись в элемент первой строки, первого столбца</w:t>
      </w:r>
    </w:p>
    <w:p w14:paraId="4D924F2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3" w:name="принципы-модульности-в-программировании."/>
      <w:bookmarkEnd w:id="18"/>
      <w:bookmarkEnd w:id="22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6. Принципы модульности в программировании.</w:t>
      </w:r>
    </w:p>
    <w:p w14:paraId="00F29DE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Модульность 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— принцип организации программы как совокупности отдельных независимых модулей, каждый из которых выполняет определенную функцию и имеет четко определенный интерфейс.</w:t>
      </w:r>
    </w:p>
    <w:p w14:paraId="76A14704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4" w:name="основные-принципы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принципы:</w:t>
      </w:r>
    </w:p>
    <w:p w14:paraId="242E4DF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Разделение ответственности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F71656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Каждый модуль должен отвечать за одну конкретную функцию</w:t>
      </w:r>
    </w:p>
    <w:p w14:paraId="5C4CF3F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Модуль имеет четко определенное назначение</w:t>
      </w:r>
    </w:p>
    <w:p w14:paraId="0F39389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Инкапсуляция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13D6A4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Скрытие внутренних деталей реализации</w:t>
      </w:r>
    </w:p>
    <w:p w14:paraId="4C22E2B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Предоставление чистого интерфейса для взаимодействия</w:t>
      </w:r>
    </w:p>
    <w:p w14:paraId="71602D7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Слабая связанность (низкая связность)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1BC334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Минимизация зависимостей между модулями</w:t>
      </w:r>
    </w:p>
    <w:p w14:paraId="7C07DB9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Изменения в одном модуле не должны влиять на другие</w:t>
      </w:r>
    </w:p>
    <w:p w14:paraId="547F536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Высокая </w:t>
      </w:r>
      <w:proofErr w:type="spellStart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сцепленность</w:t>
      </w:r>
      <w:proofErr w:type="spellEnd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proofErr w:type="spellStart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когезия</w:t>
      </w:r>
      <w:proofErr w:type="spellEnd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3AF1DF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Элементы модуля должны быть тесно связаны между собой</w:t>
      </w:r>
    </w:p>
    <w:p w14:paraId="601E33A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Модуль должен быть внутренне согласованным</w:t>
      </w:r>
    </w:p>
    <w:p w14:paraId="01B03EC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Повторное использование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163FE4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Модули должны быть пригодны для применения в разных частях программы или проектах</w:t>
      </w:r>
    </w:p>
    <w:p w14:paraId="541DC76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5" w:name="реализация-модульности"/>
      <w:bookmarkEnd w:id="24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Реализация модульности:</w:t>
      </w:r>
    </w:p>
    <w:p w14:paraId="157879D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Функции и процедуры</w:t>
      </w:r>
    </w:p>
    <w:p w14:paraId="49E6ED6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Разделение кода на файлы (.</w:t>
      </w:r>
      <w:r w:rsidRPr="00721E38">
        <w:rPr>
          <w:rFonts w:ascii="Times New Roman" w:hAnsi="Times New Roman" w:cs="Times New Roman"/>
          <w:sz w:val="12"/>
          <w:szCs w:val="12"/>
        </w:rPr>
        <w:t>h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и .</w:t>
      </w:r>
      <w:proofErr w:type="spellStart"/>
      <w:r w:rsidRPr="00721E38">
        <w:rPr>
          <w:rFonts w:ascii="Times New Roman" w:hAnsi="Times New Roman" w:cs="Times New Roman"/>
          <w:sz w:val="12"/>
          <w:szCs w:val="12"/>
        </w:rPr>
        <w:t>cpp</w:t>
      </w:r>
      <w:proofErr w:type="spellEnd"/>
      <w:r w:rsidRPr="00721E3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B2E0FB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Библиотеки</w:t>
      </w:r>
    </w:p>
    <w:p w14:paraId="711C9E2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Пространства имен (</w:t>
      </w:r>
      <w:r w:rsidRPr="00721E38">
        <w:rPr>
          <w:rFonts w:ascii="Times New Roman" w:hAnsi="Times New Roman" w:cs="Times New Roman"/>
          <w:sz w:val="12"/>
          <w:szCs w:val="12"/>
        </w:rPr>
        <w:t>namespaces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1EC992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Классы и объекты</w:t>
      </w:r>
    </w:p>
    <w:p w14:paraId="1CBD7785" w14:textId="77777777" w:rsidR="00701070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Интерфейсы и абстрактные классы</w:t>
      </w:r>
    </w:p>
    <w:p w14:paraId="3541CD28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D92623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F90544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C2EAED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DC2674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E2C9EE8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24A1581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31F3FD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82D637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D60483F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636BE6F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7FA9F5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261B41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CEA31D" w14:textId="46762E88" w:rsidR="00721E38" w:rsidRDefault="008473FC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br/>
      </w:r>
    </w:p>
    <w:p w14:paraId="4C59D0A6" w14:textId="77777777" w:rsidR="008473FC" w:rsidRDefault="008473FC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4460A4C" w14:textId="77777777" w:rsidR="008473FC" w:rsidRDefault="008473FC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AD706F9" w14:textId="77777777" w:rsidR="008473FC" w:rsidRDefault="008473FC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37D933" w14:textId="77777777" w:rsidR="008473FC" w:rsidRDefault="008473FC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F8FB2C8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75EE739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C108D4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378DD0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EF8310" w14:textId="77777777" w:rsidR="00721E38" w:rsidRP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9EDBE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6" w:name="X40619b23568c543e40c4326a6ebf03d3e70606d"/>
      <w:bookmarkEnd w:id="23"/>
      <w:bookmarkEnd w:id="25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7. Указатели: описание, операции </w:t>
      </w:r>
      <w:proofErr w:type="spellStart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разадресации</w:t>
      </w:r>
      <w:proofErr w:type="spellEnd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взятия адреса, адресная арифметика.</w:t>
      </w:r>
    </w:p>
    <w:p w14:paraId="0866AAF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Указатель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переменная, которая хранит адрес в памяти, где находится объект определенного типа.</w:t>
      </w:r>
    </w:p>
    <w:p w14:paraId="65B9D09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7" w:name="описание-указателей"/>
      <w:r w:rsidRPr="00721E38">
        <w:rPr>
          <w:rFonts w:ascii="Times New Roman" w:hAnsi="Times New Roman" w:cs="Times New Roman"/>
          <w:sz w:val="12"/>
          <w:szCs w:val="12"/>
          <w:lang w:val="ru-RU"/>
        </w:rPr>
        <w:t>Описание указателей:</w:t>
      </w:r>
    </w:p>
    <w:p w14:paraId="2483612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Указатель на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char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str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Указатель на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char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generic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Указатель на неизвестный тип</w:t>
      </w:r>
    </w:p>
    <w:p w14:paraId="5F32250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8" w:name="основные-операции"/>
      <w:bookmarkEnd w:id="27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операции:</w:t>
      </w:r>
    </w:p>
    <w:p w14:paraId="21C24E1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Операция взятия адреса (&amp;)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6398638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Возвращает адрес переменной</w:t>
      </w:r>
    </w:p>
    <w:p w14:paraId="57DED3F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Пример: 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* </w:t>
      </w: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= &amp;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var</w:t>
      </w:r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;</w:t>
      </w:r>
    </w:p>
    <w:p w14:paraId="1A772285" w14:textId="54574B96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Операция </w:t>
      </w:r>
      <w:proofErr w:type="spellStart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разадресации</w:t>
      </w:r>
      <w:proofErr w:type="spellEnd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(*):</w:t>
      </w:r>
    </w:p>
    <w:p w14:paraId="6774161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Возвращает значение, находящееся по адресу в указателе</w:t>
      </w:r>
    </w:p>
    <w:p w14:paraId="6B805F0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Пример: 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value</w:t>
      </w:r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= *</w:t>
      </w: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;</w:t>
      </w:r>
    </w:p>
    <w:p w14:paraId="36CA4DE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&amp;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содержит адрес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x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y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y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получает значение 10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изменяет значение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на 20</w:t>
      </w:r>
    </w:p>
    <w:p w14:paraId="0A1AB5B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9" w:name="адресная-арифметика"/>
      <w:bookmarkEnd w:id="28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Адресная арифметика:</w:t>
      </w:r>
    </w:p>
    <w:p w14:paraId="3DBAD6F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Операции над указателями с учетом размера типа данных:</w:t>
      </w:r>
    </w:p>
    <w:p w14:paraId="43D4E01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Инкремент/декремент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8A60548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++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перемещает указатель на размер типа вперед</w:t>
      </w:r>
    </w:p>
    <w:p w14:paraId="7425921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--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перемещает указатель на размер типа назад</w:t>
      </w:r>
    </w:p>
    <w:p w14:paraId="60617A2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Сложение/вычитание с целым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69729A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n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смещает указатель на </w:t>
      </w:r>
      <w:r w:rsidRPr="00721E38">
        <w:rPr>
          <w:rFonts w:ascii="Times New Roman" w:hAnsi="Times New Roman" w:cs="Times New Roman"/>
          <w:sz w:val="12"/>
          <w:szCs w:val="12"/>
        </w:rPr>
        <w:t>n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вперед</w:t>
      </w:r>
    </w:p>
    <w:p w14:paraId="40264B4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n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смещает указатель на </w:t>
      </w:r>
      <w:r w:rsidRPr="00721E38">
        <w:rPr>
          <w:rFonts w:ascii="Times New Roman" w:hAnsi="Times New Roman" w:cs="Times New Roman"/>
          <w:sz w:val="12"/>
          <w:szCs w:val="12"/>
        </w:rPr>
        <w:t>n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назад</w:t>
      </w:r>
    </w:p>
    <w:p w14:paraId="1821D70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Разность указателей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543F0C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2 - </w:t>
      </w: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возвращает количество элементов между указателями</w:t>
      </w:r>
    </w:p>
    <w:p w14:paraId="7A78E113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Пример с массивами:</w:t>
      </w:r>
    </w:p>
    <w:p w14:paraId="0A5F8D7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40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указывает на первый элемент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*(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+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= 30 (третий элемент)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++;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указывает на второй элемент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y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y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= 20</w:t>
      </w:r>
      <w:bookmarkEnd w:id="0"/>
      <w:bookmarkEnd w:id="26"/>
      <w:bookmarkEnd w:id="29"/>
    </w:p>
    <w:sectPr w:rsidR="00701070" w:rsidRPr="00721E38" w:rsidSect="008473FC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D4FFA" w14:textId="77777777" w:rsidR="006F6CFC" w:rsidRDefault="006F6CFC">
      <w:pPr>
        <w:spacing w:after="0"/>
      </w:pPr>
      <w:r>
        <w:separator/>
      </w:r>
    </w:p>
  </w:endnote>
  <w:endnote w:type="continuationSeparator" w:id="0">
    <w:p w14:paraId="43CAF379" w14:textId="77777777" w:rsidR="006F6CFC" w:rsidRDefault="006F6C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99B57" w14:textId="77777777" w:rsidR="006F6CFC" w:rsidRDefault="006F6CFC">
      <w:r>
        <w:separator/>
      </w:r>
    </w:p>
  </w:footnote>
  <w:footnote w:type="continuationSeparator" w:id="0">
    <w:p w14:paraId="78CDE058" w14:textId="77777777" w:rsidR="006F6CFC" w:rsidRDefault="006F6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7FAE6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3F4B2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43813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73767287">
    <w:abstractNumId w:val="0"/>
  </w:num>
  <w:num w:numId="2" w16cid:durableId="299071386">
    <w:abstractNumId w:val="1"/>
  </w:num>
  <w:num w:numId="3" w16cid:durableId="677780401">
    <w:abstractNumId w:val="1"/>
  </w:num>
  <w:num w:numId="4" w16cid:durableId="836460073">
    <w:abstractNumId w:val="1"/>
  </w:num>
  <w:num w:numId="5" w16cid:durableId="1874727496">
    <w:abstractNumId w:val="1"/>
  </w:num>
  <w:num w:numId="6" w16cid:durableId="1652098012">
    <w:abstractNumId w:val="1"/>
  </w:num>
  <w:num w:numId="7" w16cid:durableId="1922180498">
    <w:abstractNumId w:val="1"/>
  </w:num>
  <w:num w:numId="8" w16cid:durableId="872422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19983866">
    <w:abstractNumId w:val="1"/>
  </w:num>
  <w:num w:numId="10" w16cid:durableId="888569041">
    <w:abstractNumId w:val="1"/>
  </w:num>
  <w:num w:numId="11" w16cid:durableId="2128887838">
    <w:abstractNumId w:val="1"/>
  </w:num>
  <w:num w:numId="12" w16cid:durableId="910502399">
    <w:abstractNumId w:val="1"/>
  </w:num>
  <w:num w:numId="13" w16cid:durableId="259607596">
    <w:abstractNumId w:val="1"/>
  </w:num>
  <w:num w:numId="14" w16cid:durableId="1047922608">
    <w:abstractNumId w:val="1"/>
  </w:num>
  <w:num w:numId="15" w16cid:durableId="19551634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3633958">
    <w:abstractNumId w:val="1"/>
  </w:num>
  <w:num w:numId="17" w16cid:durableId="1774326279">
    <w:abstractNumId w:val="1"/>
  </w:num>
  <w:num w:numId="18" w16cid:durableId="8569652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16686953">
    <w:abstractNumId w:val="1"/>
  </w:num>
  <w:num w:numId="20" w16cid:durableId="1372998385">
    <w:abstractNumId w:val="1"/>
  </w:num>
  <w:num w:numId="21" w16cid:durableId="2116824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070"/>
    <w:rsid w:val="002821A8"/>
    <w:rsid w:val="00563956"/>
    <w:rsid w:val="006729EF"/>
    <w:rsid w:val="006F6CFC"/>
    <w:rsid w:val="00701070"/>
    <w:rsid w:val="00721E38"/>
    <w:rsid w:val="0084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C87E20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3</cp:revision>
  <dcterms:created xsi:type="dcterms:W3CDTF">2025-05-13T19:40:00Z</dcterms:created>
  <dcterms:modified xsi:type="dcterms:W3CDTF">2025-05-14T17:50:00Z</dcterms:modified>
</cp:coreProperties>
</file>