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DE49A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0" w:name="реляционные-базы-данных"/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Реляционные базы данных</w:t>
      </w:r>
    </w:p>
    <w:p w14:paraId="5387D0EB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1" w:name="X1b892662ca3a618d1a496aa79a49720e689c61d"/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1. Понятие о концептуальном (</w:t>
      </w:r>
      <w:r w:rsidRPr="00C56912">
        <w:rPr>
          <w:rFonts w:ascii="Times New Roman" w:hAnsi="Times New Roman" w:cs="Times New Roman"/>
          <w:b/>
          <w:bCs/>
          <w:sz w:val="12"/>
          <w:szCs w:val="12"/>
        </w:rPr>
        <w:t>ER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) моделировании баз данных. Основные элементы концептуальной модели.</w:t>
      </w:r>
    </w:p>
    <w:p w14:paraId="1C66B3A5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Концептуальное </w:t>
      </w:r>
      <w:r w:rsidRPr="00C56912">
        <w:rPr>
          <w:rFonts w:ascii="Times New Roman" w:hAnsi="Times New Roman" w:cs="Times New Roman"/>
          <w:b/>
          <w:bCs/>
          <w:sz w:val="12"/>
          <w:szCs w:val="12"/>
        </w:rPr>
        <w:t>ER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-моделирование (</w:t>
      </w:r>
      <w:r w:rsidRPr="00C56912">
        <w:rPr>
          <w:rFonts w:ascii="Times New Roman" w:hAnsi="Times New Roman" w:cs="Times New Roman"/>
          <w:b/>
          <w:bCs/>
          <w:sz w:val="12"/>
          <w:szCs w:val="12"/>
        </w:rPr>
        <w:t>Entity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-</w:t>
      </w:r>
      <w:r w:rsidRPr="00C56912">
        <w:rPr>
          <w:rFonts w:ascii="Times New Roman" w:hAnsi="Times New Roman" w:cs="Times New Roman"/>
          <w:b/>
          <w:bCs/>
          <w:sz w:val="12"/>
          <w:szCs w:val="12"/>
        </w:rPr>
        <w:t>Relationship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процесс создания структурной схемы базы данных, отражающей объекты предметной области, их свойства и взаимоотношения. Эта модель является мостом между бизнес-требованиями и логической структурой базы данных.</w:t>
      </w:r>
    </w:p>
    <w:p w14:paraId="2B06867A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Основные элементы концептуальной модели:</w:t>
      </w:r>
    </w:p>
    <w:p w14:paraId="3461BF60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Тип сущности (</w:t>
      </w:r>
      <w:r w:rsidRPr="00C56912">
        <w:rPr>
          <w:rFonts w:ascii="Times New Roman" w:hAnsi="Times New Roman" w:cs="Times New Roman"/>
          <w:b/>
          <w:bCs/>
          <w:sz w:val="12"/>
          <w:szCs w:val="12"/>
        </w:rPr>
        <w:t>Entity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</w:t>
      </w:r>
      <w:r w:rsidRPr="00C56912">
        <w:rPr>
          <w:rFonts w:ascii="Times New Roman" w:hAnsi="Times New Roman" w:cs="Times New Roman"/>
          <w:b/>
          <w:bCs/>
          <w:sz w:val="12"/>
          <w:szCs w:val="12"/>
        </w:rPr>
        <w:t>Type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класс однородных объектов предметной области. Например, “Сотрудник”, “Отдел”, “Проект”. Сущности изображаются прямоугольниками на </w:t>
      </w:r>
      <w:r w:rsidRPr="00C56912">
        <w:rPr>
          <w:rFonts w:ascii="Times New Roman" w:hAnsi="Times New Roman" w:cs="Times New Roman"/>
          <w:sz w:val="12"/>
          <w:szCs w:val="12"/>
        </w:rPr>
        <w:t>ER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>-диаграмме.</w:t>
      </w:r>
    </w:p>
    <w:p w14:paraId="24F7A38A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Сущность (</w:t>
      </w:r>
      <w:r w:rsidRPr="00C56912">
        <w:rPr>
          <w:rFonts w:ascii="Times New Roman" w:hAnsi="Times New Roman" w:cs="Times New Roman"/>
          <w:b/>
          <w:bCs/>
          <w:sz w:val="12"/>
          <w:szCs w:val="12"/>
        </w:rPr>
        <w:t>Entity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конкретный экземпляр типа сущности. Например, “Иванов </w:t>
      </w:r>
      <w:proofErr w:type="gramStart"/>
      <w:r w:rsidRPr="00C56912">
        <w:rPr>
          <w:rFonts w:ascii="Times New Roman" w:hAnsi="Times New Roman" w:cs="Times New Roman"/>
          <w:sz w:val="12"/>
          <w:szCs w:val="12"/>
          <w:lang w:val="ru-RU"/>
        </w:rPr>
        <w:t>И.И.</w:t>
      </w:r>
      <w:proofErr w:type="gramEnd"/>
      <w:r w:rsidRPr="00C56912">
        <w:rPr>
          <w:rFonts w:ascii="Times New Roman" w:hAnsi="Times New Roman" w:cs="Times New Roman"/>
          <w:sz w:val="12"/>
          <w:szCs w:val="12"/>
          <w:lang w:val="ru-RU"/>
        </w:rPr>
        <w:t>” как представитель типа “Сотрудник”.</w:t>
      </w:r>
    </w:p>
    <w:p w14:paraId="4B499A8E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Атрибуты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свойства, характеризующие сущность. Например, для “Сотрудника” атрибутами могут быть “Имя”, “Дата рождения”, “Зарплата”. Атрибуты могут быть простыми, составными, однозначными, многозначными и производными.</w:t>
      </w:r>
    </w:p>
    <w:p w14:paraId="61BB26FB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Тип связи (</w:t>
      </w:r>
      <w:r w:rsidRPr="00C56912">
        <w:rPr>
          <w:rFonts w:ascii="Times New Roman" w:hAnsi="Times New Roman" w:cs="Times New Roman"/>
          <w:b/>
          <w:bCs/>
          <w:sz w:val="12"/>
          <w:szCs w:val="12"/>
        </w:rPr>
        <w:t>Relationship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</w:t>
      </w:r>
      <w:r w:rsidRPr="00C56912">
        <w:rPr>
          <w:rFonts w:ascii="Times New Roman" w:hAnsi="Times New Roman" w:cs="Times New Roman"/>
          <w:b/>
          <w:bCs/>
          <w:sz w:val="12"/>
          <w:szCs w:val="12"/>
        </w:rPr>
        <w:t>Type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логическая ассоциация между типами сущностей. Например, “Работает в” связывает “Сотрудника” и “Отдел”. Связи отображаются ромбами или линиями на диаграммах.</w:t>
      </w:r>
    </w:p>
    <w:p w14:paraId="63D34C83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Сильные и слабые типы сущностей: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слабый тип сущности зависит от существования сильного (идентифицирующего) типа. Например, “Иждивенец” может быть слабой сущностью по отношению к “Сотруднику”.</w:t>
      </w:r>
    </w:p>
    <w:p w14:paraId="3C2B3BEB" w14:textId="77777777" w:rsidR="0035633A" w:rsidRDefault="00000000" w:rsidP="00C56912">
      <w:pPr>
        <w:contextualSpacing/>
        <w:rPr>
          <w:rFonts w:ascii="Times New Roman" w:hAnsi="Times New Roman" w:cs="Times New Roman"/>
          <w:sz w:val="12"/>
          <w:szCs w:val="12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Параметры связей: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Арность связи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количество участвующих типов сущностей (бинарная, тернарная и </w:t>
      </w:r>
      <w:proofErr w:type="gramStart"/>
      <w:r w:rsidRPr="00C56912">
        <w:rPr>
          <w:rFonts w:ascii="Times New Roman" w:hAnsi="Times New Roman" w:cs="Times New Roman"/>
          <w:sz w:val="12"/>
          <w:szCs w:val="12"/>
          <w:lang w:val="ru-RU"/>
        </w:rPr>
        <w:t>т.д.</w:t>
      </w:r>
      <w:proofErr w:type="gramEnd"/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) - 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Кардинальность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количественное соотношение связываемых сущностей (1:1, </w:t>
      </w:r>
      <w:proofErr w:type="gramStart"/>
      <w:r w:rsidRPr="00C56912">
        <w:rPr>
          <w:rFonts w:ascii="Times New Roman" w:hAnsi="Times New Roman" w:cs="Times New Roman"/>
          <w:sz w:val="12"/>
          <w:szCs w:val="12"/>
          <w:lang w:val="ru-RU"/>
        </w:rPr>
        <w:t>1:</w:t>
      </w:r>
      <w:r w:rsidRPr="00C56912">
        <w:rPr>
          <w:rFonts w:ascii="Times New Roman" w:hAnsi="Times New Roman" w:cs="Times New Roman"/>
          <w:sz w:val="12"/>
          <w:szCs w:val="12"/>
        </w:rPr>
        <w:t>N</w:t>
      </w:r>
      <w:proofErr w:type="gramEnd"/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proofErr w:type="gramStart"/>
      <w:r w:rsidRPr="00C56912">
        <w:rPr>
          <w:rFonts w:ascii="Times New Roman" w:hAnsi="Times New Roman" w:cs="Times New Roman"/>
          <w:sz w:val="12"/>
          <w:szCs w:val="12"/>
        </w:rPr>
        <w:t>M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>:</w:t>
      </w:r>
      <w:r w:rsidRPr="00C56912">
        <w:rPr>
          <w:rFonts w:ascii="Times New Roman" w:hAnsi="Times New Roman" w:cs="Times New Roman"/>
          <w:sz w:val="12"/>
          <w:szCs w:val="12"/>
        </w:rPr>
        <w:t>N</w:t>
      </w:r>
      <w:proofErr w:type="gramEnd"/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) - 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Степень участия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обязательность участия в связи (полная или частичная)</w:t>
      </w:r>
    </w:p>
    <w:p w14:paraId="21288C58" w14:textId="77777777" w:rsidR="00C56912" w:rsidRPr="00C56912" w:rsidRDefault="00C56912" w:rsidP="00C56912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61A689A6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2" w:name="Xf4dfaf6a21363ac59eb74641b91f521fbee4862"/>
      <w:bookmarkEnd w:id="1"/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2. </w:t>
      </w:r>
      <w:r w:rsidRPr="00C56912">
        <w:rPr>
          <w:rFonts w:ascii="Times New Roman" w:hAnsi="Times New Roman" w:cs="Times New Roman"/>
          <w:b/>
          <w:bCs/>
          <w:sz w:val="12"/>
          <w:szCs w:val="12"/>
        </w:rPr>
        <w:t>EER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-моделирование и его необходимость. Подклассы и суперклассы.</w:t>
      </w:r>
    </w:p>
    <w:p w14:paraId="4CFB98FE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</w:rPr>
        <w:t>Enhanced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</w:t>
      </w:r>
      <w:r w:rsidRPr="00C56912">
        <w:rPr>
          <w:rFonts w:ascii="Times New Roman" w:hAnsi="Times New Roman" w:cs="Times New Roman"/>
          <w:b/>
          <w:bCs/>
          <w:sz w:val="12"/>
          <w:szCs w:val="12"/>
        </w:rPr>
        <w:t>Entity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-</w:t>
      </w:r>
      <w:r w:rsidRPr="00C56912">
        <w:rPr>
          <w:rFonts w:ascii="Times New Roman" w:hAnsi="Times New Roman" w:cs="Times New Roman"/>
          <w:b/>
          <w:bCs/>
          <w:sz w:val="12"/>
          <w:szCs w:val="12"/>
        </w:rPr>
        <w:t>Relationship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(</w:t>
      </w:r>
      <w:r w:rsidRPr="00C56912">
        <w:rPr>
          <w:rFonts w:ascii="Times New Roman" w:hAnsi="Times New Roman" w:cs="Times New Roman"/>
          <w:b/>
          <w:bCs/>
          <w:sz w:val="12"/>
          <w:szCs w:val="12"/>
        </w:rPr>
        <w:t>EER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) 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моделирование расширяет классическую </w:t>
      </w:r>
      <w:r w:rsidRPr="00C56912">
        <w:rPr>
          <w:rFonts w:ascii="Times New Roman" w:hAnsi="Times New Roman" w:cs="Times New Roman"/>
          <w:sz w:val="12"/>
          <w:szCs w:val="12"/>
        </w:rPr>
        <w:t>ER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>-модель, добавляя концепции, заимствованные из объектно-ориентированного программирования. Эти расширения необходимы для моделирования сложных предметных областей с многоуровневыми иерархиями и взаимосвязями.</w:t>
      </w:r>
    </w:p>
    <w:p w14:paraId="6B29337E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Основные концепции </w:t>
      </w:r>
      <w:r w:rsidRPr="00C56912">
        <w:rPr>
          <w:rFonts w:ascii="Times New Roman" w:hAnsi="Times New Roman" w:cs="Times New Roman"/>
          <w:b/>
          <w:bCs/>
          <w:sz w:val="12"/>
          <w:szCs w:val="12"/>
        </w:rPr>
        <w:t>EER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-моделирования:</w:t>
      </w:r>
    </w:p>
    <w:p w14:paraId="26A96635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Подклассы и суперклассы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иерархия типов сущностей, где суперкласс обобщает общие атрибуты и связи, а подклассы представляют специализированные виды сущностей. Например, “Транспортное средство” может быть суперклассом для подклассов “Автомобиль”, “Мотоцикл”, “Грузовик”.</w:t>
      </w:r>
    </w:p>
    <w:p w14:paraId="4BC2B547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Варианты моделирования иерархий: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Специализация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процесс определения подклассов суперкласса (сверху вниз) - 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Генерализация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процесс выявления суперкласса на основе общих характеристик подклассов (снизу вверх)</w:t>
      </w:r>
    </w:p>
    <w:p w14:paraId="07B13D36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Ограничения </w:t>
      </w:r>
      <w:proofErr w:type="spellStart"/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непересечения</w:t>
      </w:r>
      <w:proofErr w:type="spellEnd"/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и полноты: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proofErr w:type="spellStart"/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Непересечение</w:t>
      </w:r>
      <w:proofErr w:type="spellEnd"/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(</w:t>
      </w:r>
      <w:r w:rsidRPr="00C56912">
        <w:rPr>
          <w:rFonts w:ascii="Times New Roman" w:hAnsi="Times New Roman" w:cs="Times New Roman"/>
          <w:b/>
          <w:bCs/>
          <w:sz w:val="12"/>
          <w:szCs w:val="12"/>
        </w:rPr>
        <w:t>Disjoint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сущность может принадлежать только одному подклассу - 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Пересечение (</w:t>
      </w:r>
      <w:r w:rsidRPr="00C56912">
        <w:rPr>
          <w:rFonts w:ascii="Times New Roman" w:hAnsi="Times New Roman" w:cs="Times New Roman"/>
          <w:b/>
          <w:bCs/>
          <w:sz w:val="12"/>
          <w:szCs w:val="12"/>
        </w:rPr>
        <w:t>Overlapping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сущность может принадлежать нескольким подклассам - 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Полнота (</w:t>
      </w:r>
      <w:r w:rsidRPr="00C56912">
        <w:rPr>
          <w:rFonts w:ascii="Times New Roman" w:hAnsi="Times New Roman" w:cs="Times New Roman"/>
          <w:b/>
          <w:bCs/>
          <w:sz w:val="12"/>
          <w:szCs w:val="12"/>
        </w:rPr>
        <w:t>Total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каждая сущность суперкласса должна принадлежать хотя бы одному подклассу - 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Частичность (</w:t>
      </w:r>
      <w:r w:rsidRPr="00C56912">
        <w:rPr>
          <w:rFonts w:ascii="Times New Roman" w:hAnsi="Times New Roman" w:cs="Times New Roman"/>
          <w:b/>
          <w:bCs/>
          <w:sz w:val="12"/>
          <w:szCs w:val="12"/>
        </w:rPr>
        <w:t>Partial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сущность суперкласса может не принадлежать ни одному подклассу</w:t>
      </w:r>
    </w:p>
    <w:p w14:paraId="358600FB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Категоризация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особый случай, когда подкласс может объединять сущности из разных суперклассов. Например, “Финансовый продукт” может включать как “Банковские счета”, так и “Инвестиционные портфели”.</w:t>
      </w:r>
    </w:p>
    <w:p w14:paraId="70E07825" w14:textId="77777777" w:rsidR="0035633A" w:rsidRDefault="00000000" w:rsidP="00C56912">
      <w:pPr>
        <w:contextualSpacing/>
        <w:rPr>
          <w:rFonts w:ascii="Times New Roman" w:hAnsi="Times New Roman" w:cs="Times New Roman"/>
          <w:sz w:val="12"/>
          <w:szCs w:val="12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Варианты отображения </w:t>
      </w:r>
      <w:r w:rsidRPr="00C56912">
        <w:rPr>
          <w:rFonts w:ascii="Times New Roman" w:hAnsi="Times New Roman" w:cs="Times New Roman"/>
          <w:b/>
          <w:bCs/>
          <w:sz w:val="12"/>
          <w:szCs w:val="12"/>
        </w:rPr>
        <w:t>EER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-модели в реляционную модель: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- Создание отдельной таблицы для каждого класса с внешними ключами - Создание общей таблицы с полями для всех подклассов и дискриминатором - Создание отдельных таблиц только для подклассов с дублированием атрибутов суперкласса</w:t>
      </w:r>
    </w:p>
    <w:p w14:paraId="65707D5D" w14:textId="77777777" w:rsidR="00C56912" w:rsidRPr="00C56912" w:rsidRDefault="00C56912" w:rsidP="00C56912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6E6E10E9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3" w:name="X45259a3d01d068d7721cfd1969b46b93716cb35"/>
      <w:bookmarkEnd w:id="2"/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3. Кортежи (записи) реляционных таблиц. Атрибуты сущностей, домены атрибутов. Виды атрибутов. Ключевые атрибуты.</w:t>
      </w:r>
    </w:p>
    <w:p w14:paraId="0F8BA306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Кортежи (записи)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реляционных таблиц представляют собой отдельные строки, содержащие данные об одном экземпляре сущности. Каждый кортеж должен быть уникальным и атомарным (неделимым в контексте таблицы).</w:t>
      </w:r>
    </w:p>
    <w:p w14:paraId="7AF9D1B3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Атрибуты сущностей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характеристики или свойства сущностей, представленные столбцами таблицы. Каждый атрибут имеет имя и определенный тип данных.</w:t>
      </w:r>
    </w:p>
    <w:p w14:paraId="5CEECCE4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Домены атрибутов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множество допустимых значений для атрибута. Определяют тип данных, размер, ограничения (</w:t>
      </w:r>
      <w:r w:rsidRPr="00C56912">
        <w:rPr>
          <w:rFonts w:ascii="Times New Roman" w:hAnsi="Times New Roman" w:cs="Times New Roman"/>
          <w:sz w:val="12"/>
          <w:szCs w:val="12"/>
        </w:rPr>
        <w:t>NOT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56912">
        <w:rPr>
          <w:rFonts w:ascii="Times New Roman" w:hAnsi="Times New Roman" w:cs="Times New Roman"/>
          <w:sz w:val="12"/>
          <w:szCs w:val="12"/>
        </w:rPr>
        <w:t>NULL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C56912">
        <w:rPr>
          <w:rFonts w:ascii="Times New Roman" w:hAnsi="Times New Roman" w:cs="Times New Roman"/>
          <w:sz w:val="12"/>
          <w:szCs w:val="12"/>
        </w:rPr>
        <w:t>CHECK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>) и другие свойства. Использование доменов обеспечивает целостность данных и согласованность.</w:t>
      </w:r>
    </w:p>
    <w:p w14:paraId="50373340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Виды атрибутов:</w:t>
      </w:r>
    </w:p>
    <w:p w14:paraId="70B5F1B8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Простые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атомарные, неделимые значения (имя, номер телефона)</w:t>
      </w:r>
    </w:p>
    <w:p w14:paraId="0F070706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Составные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состоят из нескольких компонентов (адрес, включающий улицу, город, индекс)</w:t>
      </w:r>
    </w:p>
    <w:p w14:paraId="1BA5294E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Однозначные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имеют одно значение для каждой сущности (дата рождения)</w:t>
      </w:r>
    </w:p>
    <w:p w14:paraId="2A2E4AB0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Многозначные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могут иметь несколько значений (телефоны, навыки)</w:t>
      </w:r>
    </w:p>
    <w:p w14:paraId="4CF40200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Производные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вычисляются на основе других атрибутов (возраст из даты рождения)</w:t>
      </w:r>
    </w:p>
    <w:p w14:paraId="47FD9F74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Ключевые атрибуты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играют особую роль в организации данных:</w:t>
      </w:r>
    </w:p>
    <w:p w14:paraId="67DAFCBB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Первичный ключ (</w:t>
      </w:r>
      <w:r w:rsidRPr="00C56912">
        <w:rPr>
          <w:rFonts w:ascii="Times New Roman" w:hAnsi="Times New Roman" w:cs="Times New Roman"/>
          <w:b/>
          <w:bCs/>
          <w:sz w:val="12"/>
          <w:szCs w:val="12"/>
        </w:rPr>
        <w:t>Primary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</w:t>
      </w:r>
      <w:r w:rsidRPr="00C56912">
        <w:rPr>
          <w:rFonts w:ascii="Times New Roman" w:hAnsi="Times New Roman" w:cs="Times New Roman"/>
          <w:b/>
          <w:bCs/>
          <w:sz w:val="12"/>
          <w:szCs w:val="12"/>
        </w:rPr>
        <w:t>Key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атрибут или группа атрибутов, уникально идентифицирующие каждый кортеж. Не может содержать </w:t>
      </w:r>
      <w:r w:rsidRPr="00C56912">
        <w:rPr>
          <w:rFonts w:ascii="Times New Roman" w:hAnsi="Times New Roman" w:cs="Times New Roman"/>
          <w:sz w:val="12"/>
          <w:szCs w:val="12"/>
        </w:rPr>
        <w:t>NULL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и должен быть уникальным.</w:t>
      </w:r>
    </w:p>
    <w:p w14:paraId="571E78BC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Потенциальный ключ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атрибут или комбинация атрибутов, которые могут служить первичным ключом (обладают свойствами уникальности и минимальности).</w:t>
      </w:r>
    </w:p>
    <w:p w14:paraId="470AA63A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Альтернативный, простой, составной ключи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другие виды ключей с соответствующими свойствами.</w:t>
      </w:r>
    </w:p>
    <w:p w14:paraId="7E97E86A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Внешний ключ (</w:t>
      </w:r>
      <w:r w:rsidRPr="00C56912">
        <w:rPr>
          <w:rFonts w:ascii="Times New Roman" w:hAnsi="Times New Roman" w:cs="Times New Roman"/>
          <w:b/>
          <w:bCs/>
          <w:sz w:val="12"/>
          <w:szCs w:val="12"/>
        </w:rPr>
        <w:t>Foreign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</w:t>
      </w:r>
      <w:r w:rsidRPr="00C56912">
        <w:rPr>
          <w:rFonts w:ascii="Times New Roman" w:hAnsi="Times New Roman" w:cs="Times New Roman"/>
          <w:b/>
          <w:bCs/>
          <w:sz w:val="12"/>
          <w:szCs w:val="12"/>
        </w:rPr>
        <w:t>Key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атрибут или группа атрибутов, ссылающиеся на первичный ключ другой таблицы. Обеспечивает ссылочную целостность и связи между таблицами.</w:t>
      </w:r>
    </w:p>
    <w:p w14:paraId="24BC398C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4" w:name="Xe0e1b02f2fc9cf1a9131c28435c05db1103ff72"/>
      <w:bookmarkEnd w:id="3"/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4. Понятие отношения (таблицы) как объекта реляционной алгебры. Формирование отношений-таблиц на основе концептуальной схемы.</w:t>
      </w:r>
    </w:p>
    <w:p w14:paraId="63F88041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Отношение (таблица)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в реляционной алгебре – математическое представление набора данных как множества кортежей, имеющих одинаковую структуру. Формально отношение </w:t>
      </w:r>
      <w:r w:rsidRPr="00C56912">
        <w:rPr>
          <w:rFonts w:ascii="Times New Roman" w:hAnsi="Times New Roman" w:cs="Times New Roman"/>
          <w:sz w:val="12"/>
          <w:szCs w:val="12"/>
        </w:rPr>
        <w:t>R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определяется как подмножество декартова произведения доменов </w:t>
      </w:r>
      <w:r w:rsidRPr="00C56912">
        <w:rPr>
          <w:rFonts w:ascii="Times New Roman" w:hAnsi="Times New Roman" w:cs="Times New Roman"/>
          <w:sz w:val="12"/>
          <w:szCs w:val="12"/>
        </w:rPr>
        <w:t>D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₁ × </w:t>
      </w:r>
      <w:r w:rsidRPr="00C56912">
        <w:rPr>
          <w:rFonts w:ascii="Times New Roman" w:hAnsi="Times New Roman" w:cs="Times New Roman"/>
          <w:sz w:val="12"/>
          <w:szCs w:val="12"/>
        </w:rPr>
        <w:t>D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₂ × … × </w:t>
      </w:r>
      <w:r w:rsidRPr="00C56912">
        <w:rPr>
          <w:rFonts w:ascii="Times New Roman" w:hAnsi="Times New Roman" w:cs="Times New Roman"/>
          <w:sz w:val="12"/>
          <w:szCs w:val="12"/>
        </w:rPr>
        <w:t>D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>ₙ.</w:t>
      </w:r>
    </w:p>
    <w:p w14:paraId="4F5D39FE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Основные свойства отношений: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- Отсутствие дубликатов строк (кортежей) - Атомарность значений атрибутов - Отсутствие упорядоченности строк и столбцов - Каждый атрибут имеет уникальное имя</w:t>
      </w:r>
    </w:p>
    <w:p w14:paraId="4686B331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Формирование отношений-таблиц на основе концептуальной схемы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требует трансформации </w:t>
      </w:r>
      <w:r w:rsidRPr="00C56912">
        <w:rPr>
          <w:rFonts w:ascii="Times New Roman" w:hAnsi="Times New Roman" w:cs="Times New Roman"/>
          <w:sz w:val="12"/>
          <w:szCs w:val="12"/>
        </w:rPr>
        <w:t>ER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>-модели в реляционную модель:</w:t>
      </w:r>
    </w:p>
    <w:p w14:paraId="38954A8C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Для сущностей с простыми атрибутами: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- Каждый тип сущности преобразуется в отдельную таблицу - Атрибуты становятся столбцами таблицы - Ключевой атрибут становится первичным ключом</w:t>
      </w:r>
    </w:p>
    <w:p w14:paraId="5259BE57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Для сущностей с составными атрибутами: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- Составные атрибуты могут быть разложены на компоненты - Каждый компонент становится отдельным столбцом - Либо создается отдельная таблица для составного атрибута с внешним ключом</w:t>
      </w:r>
    </w:p>
    <w:p w14:paraId="57E7F582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Для сущностей с многозначными атрибутами: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- Создается отдельная таблица для многозначного атрибута - Таблица содержит первичный ключ исходной сущности как внешний ключ</w:t>
      </w:r>
    </w:p>
    <w:p w14:paraId="78C25743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Реализация связей различной кардинальности:</w:t>
      </w:r>
    </w:p>
    <w:p w14:paraId="529A99C7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Связь 1:1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добавление внешнего ключа в одну из таблиц или в обе с уникальным ограничением</w:t>
      </w:r>
    </w:p>
    <w:p w14:paraId="100A4B7A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Связь </w:t>
      </w:r>
      <w:proofErr w:type="gramStart"/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1:</w:t>
      </w:r>
      <w:r w:rsidRPr="00C56912">
        <w:rPr>
          <w:rFonts w:ascii="Times New Roman" w:hAnsi="Times New Roman" w:cs="Times New Roman"/>
          <w:b/>
          <w:bCs/>
          <w:sz w:val="12"/>
          <w:szCs w:val="12"/>
        </w:rPr>
        <w:t>N</w:t>
      </w:r>
      <w:proofErr w:type="gramEnd"/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добавление внешнего ключа в таблицу на стороне “многие”</w:t>
      </w:r>
    </w:p>
    <w:p w14:paraId="75FE352C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Связь </w:t>
      </w:r>
      <w:proofErr w:type="gramStart"/>
      <w:r w:rsidRPr="00C56912">
        <w:rPr>
          <w:rFonts w:ascii="Times New Roman" w:hAnsi="Times New Roman" w:cs="Times New Roman"/>
          <w:b/>
          <w:bCs/>
          <w:sz w:val="12"/>
          <w:szCs w:val="12"/>
        </w:rPr>
        <w:t>M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:</w:t>
      </w:r>
      <w:r w:rsidRPr="00C56912">
        <w:rPr>
          <w:rFonts w:ascii="Times New Roman" w:hAnsi="Times New Roman" w:cs="Times New Roman"/>
          <w:b/>
          <w:bCs/>
          <w:sz w:val="12"/>
          <w:szCs w:val="12"/>
        </w:rPr>
        <w:t>N</w:t>
      </w:r>
      <w:proofErr w:type="gramEnd"/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создание промежуточной таблицы с внешними ключами к обеим связываемым таблицам</w:t>
      </w:r>
    </w:p>
    <w:p w14:paraId="344ADF7B" w14:textId="77777777" w:rsidR="0035633A" w:rsidRDefault="00000000" w:rsidP="00C56912">
      <w:pPr>
        <w:contextualSpacing/>
        <w:rPr>
          <w:rFonts w:ascii="Times New Roman" w:hAnsi="Times New Roman" w:cs="Times New Roman"/>
          <w:sz w:val="12"/>
          <w:szCs w:val="12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Отсутствующие и неопределённые значения (</w:t>
      </w:r>
      <w:r w:rsidRPr="00C56912">
        <w:rPr>
          <w:rFonts w:ascii="Times New Roman" w:hAnsi="Times New Roman" w:cs="Times New Roman"/>
          <w:b/>
          <w:bCs/>
          <w:sz w:val="12"/>
          <w:szCs w:val="12"/>
        </w:rPr>
        <w:t>NULL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указывают на отсутствие информации или неприменимость атрибута. </w:t>
      </w:r>
      <w:r w:rsidRPr="00C56912">
        <w:rPr>
          <w:rFonts w:ascii="Times New Roman" w:hAnsi="Times New Roman" w:cs="Times New Roman"/>
          <w:sz w:val="12"/>
          <w:szCs w:val="12"/>
        </w:rPr>
        <w:t>NULL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требует особой обработки в запросах и может влиять на целостность данных.</w:t>
      </w:r>
    </w:p>
    <w:p w14:paraId="527875D9" w14:textId="77777777" w:rsidR="00C56912" w:rsidRPr="00C56912" w:rsidRDefault="00C56912" w:rsidP="00C56912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376C4D52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5" w:name="X51c0fc05d3a8f978910441bc49dbad452f711f5"/>
      <w:bookmarkEnd w:id="4"/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5. Элементы реляционной алгебры. Операции: объединение, пересечение, разность, проекция, селекция, декартово произведение, </w:t>
      </w:r>
      <w:r w:rsidRPr="00C56912">
        <w:rPr>
          <w:rFonts w:ascii="Times New Roman" w:hAnsi="Times New Roman" w:cs="Times New Roman"/>
          <w:b/>
          <w:bCs/>
          <w:sz w:val="12"/>
          <w:szCs w:val="12"/>
        </w:rPr>
        <w:t>θ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-соединение.</w:t>
      </w:r>
    </w:p>
    <w:p w14:paraId="50DF223F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Реляционная алгебра 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– формальная система операций над отношениями (таблицами), которая служит теоретической основой языков запросов, включая </w:t>
      </w:r>
      <w:r w:rsidRPr="00C56912">
        <w:rPr>
          <w:rFonts w:ascii="Times New Roman" w:hAnsi="Times New Roman" w:cs="Times New Roman"/>
          <w:sz w:val="12"/>
          <w:szCs w:val="12"/>
        </w:rPr>
        <w:t>SQL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>. Операции реляционной алгебры позволяют манипулировать таблицами для получения новых отношений.</w:t>
      </w:r>
    </w:p>
    <w:p w14:paraId="1B31B477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Основные операции реляционной алгебры:</w:t>
      </w:r>
    </w:p>
    <w:p w14:paraId="5CE4EA15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Объединение (</w:t>
      </w:r>
      <w:r w:rsidRPr="00C56912">
        <w:rPr>
          <w:rFonts w:ascii="Times New Roman" w:hAnsi="Times New Roman" w:cs="Times New Roman"/>
          <w:b/>
          <w:bCs/>
          <w:sz w:val="12"/>
          <w:szCs w:val="12"/>
        </w:rPr>
        <w:t>Union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формирует новое отношение, содержащее все уникальные кортежи из двух отношений. Записывается как </w:t>
      </w:r>
      <w:r w:rsidRPr="00C56912">
        <w:rPr>
          <w:rFonts w:ascii="Times New Roman" w:hAnsi="Times New Roman" w:cs="Times New Roman"/>
          <w:sz w:val="12"/>
          <w:szCs w:val="12"/>
        </w:rPr>
        <w:t>R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56912">
        <w:rPr>
          <w:rFonts w:ascii="Cambria Math" w:hAnsi="Cambria Math" w:cs="Cambria Math"/>
          <w:sz w:val="12"/>
          <w:szCs w:val="12"/>
          <w:lang w:val="ru-RU"/>
        </w:rPr>
        <w:t>∪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56912">
        <w:rPr>
          <w:rFonts w:ascii="Times New Roman" w:hAnsi="Times New Roman" w:cs="Times New Roman"/>
          <w:sz w:val="12"/>
          <w:szCs w:val="12"/>
        </w:rPr>
        <w:t>S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>. Требует совместимости по типу отношений.</w:t>
      </w:r>
    </w:p>
    <w:p w14:paraId="54F511F4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Пересечение (</w:t>
      </w:r>
      <w:r w:rsidRPr="00C56912">
        <w:rPr>
          <w:rFonts w:ascii="Times New Roman" w:hAnsi="Times New Roman" w:cs="Times New Roman"/>
          <w:b/>
          <w:bCs/>
          <w:sz w:val="12"/>
          <w:szCs w:val="12"/>
        </w:rPr>
        <w:t>Intersection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создает отношение, содержащее только кортежи, присутствующие в обоих исходных отношениях. Записывается как </w:t>
      </w:r>
      <w:r w:rsidRPr="00C56912">
        <w:rPr>
          <w:rFonts w:ascii="Times New Roman" w:hAnsi="Times New Roman" w:cs="Times New Roman"/>
          <w:sz w:val="12"/>
          <w:szCs w:val="12"/>
        </w:rPr>
        <w:t>R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∩ </w:t>
      </w:r>
      <w:r w:rsidRPr="00C56912">
        <w:rPr>
          <w:rFonts w:ascii="Times New Roman" w:hAnsi="Times New Roman" w:cs="Times New Roman"/>
          <w:sz w:val="12"/>
          <w:szCs w:val="12"/>
        </w:rPr>
        <w:t>S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58BE8DD0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Разность (</w:t>
      </w:r>
      <w:r w:rsidRPr="00C56912">
        <w:rPr>
          <w:rFonts w:ascii="Times New Roman" w:hAnsi="Times New Roman" w:cs="Times New Roman"/>
          <w:b/>
          <w:bCs/>
          <w:sz w:val="12"/>
          <w:szCs w:val="12"/>
        </w:rPr>
        <w:t>Difference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формирует отношение, содержащее кортежи из первого отношения, которых нет во втором. Записывается как </w:t>
      </w:r>
      <w:r w:rsidRPr="00C56912">
        <w:rPr>
          <w:rFonts w:ascii="Times New Roman" w:hAnsi="Times New Roman" w:cs="Times New Roman"/>
          <w:sz w:val="12"/>
          <w:szCs w:val="12"/>
        </w:rPr>
        <w:t>R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− </w:t>
      </w:r>
      <w:r w:rsidRPr="00C56912">
        <w:rPr>
          <w:rFonts w:ascii="Times New Roman" w:hAnsi="Times New Roman" w:cs="Times New Roman"/>
          <w:sz w:val="12"/>
          <w:szCs w:val="12"/>
        </w:rPr>
        <w:t>S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21534C0A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Проекция (</w:t>
      </w:r>
      <w:r w:rsidRPr="00C56912">
        <w:rPr>
          <w:rFonts w:ascii="Times New Roman" w:hAnsi="Times New Roman" w:cs="Times New Roman"/>
          <w:b/>
          <w:bCs/>
          <w:sz w:val="12"/>
          <w:szCs w:val="12"/>
        </w:rPr>
        <w:t>Projection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создает новое отношение путем выбора указанных атрибутов и удаления дубликатов. Записывается как </w:t>
      </w:r>
      <w:r w:rsidRPr="00C56912">
        <w:rPr>
          <w:rFonts w:ascii="Times New Roman" w:hAnsi="Times New Roman" w:cs="Times New Roman"/>
          <w:sz w:val="12"/>
          <w:szCs w:val="12"/>
        </w:rPr>
        <w:t>π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>₁</w:t>
      </w:r>
      <w:proofErr w:type="gramStart"/>
      <w:r w:rsidRPr="00C56912">
        <w:rPr>
          <w:rFonts w:ascii="Times New Roman" w:hAnsi="Times New Roman" w:cs="Times New Roman"/>
          <w:sz w:val="12"/>
          <w:szCs w:val="12"/>
          <w:lang w:val="ru-RU"/>
        </w:rPr>
        <w:t>₂..</w:t>
      </w:r>
      <w:proofErr w:type="gramEnd"/>
      <w:r w:rsidRPr="00C56912">
        <w:rPr>
          <w:rFonts w:ascii="Times New Roman" w:hAnsi="Times New Roman" w:cs="Times New Roman"/>
          <w:sz w:val="12"/>
          <w:szCs w:val="12"/>
          <w:lang w:val="ru-RU"/>
        </w:rPr>
        <w:t>ₙ(</w:t>
      </w:r>
      <w:r w:rsidRPr="00C56912">
        <w:rPr>
          <w:rFonts w:ascii="Times New Roman" w:hAnsi="Times New Roman" w:cs="Times New Roman"/>
          <w:sz w:val="12"/>
          <w:szCs w:val="12"/>
        </w:rPr>
        <w:t>R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>).</w:t>
      </w:r>
    </w:p>
    <w:p w14:paraId="1398EF8E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Селекция (</w:t>
      </w:r>
      <w:r w:rsidRPr="00C56912">
        <w:rPr>
          <w:rFonts w:ascii="Times New Roman" w:hAnsi="Times New Roman" w:cs="Times New Roman"/>
          <w:b/>
          <w:bCs/>
          <w:sz w:val="12"/>
          <w:szCs w:val="12"/>
        </w:rPr>
        <w:t>Selection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выбирает кортежи, удовлетворяющие заданному условию. Записывается как </w:t>
      </w:r>
      <w:r w:rsidRPr="00C56912">
        <w:rPr>
          <w:rFonts w:ascii="Times New Roman" w:hAnsi="Times New Roman" w:cs="Times New Roman"/>
          <w:sz w:val="12"/>
          <w:szCs w:val="12"/>
        </w:rPr>
        <w:t>σ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>ₚ(</w:t>
      </w:r>
      <w:r w:rsidRPr="00C56912">
        <w:rPr>
          <w:rFonts w:ascii="Times New Roman" w:hAnsi="Times New Roman" w:cs="Times New Roman"/>
          <w:sz w:val="12"/>
          <w:szCs w:val="12"/>
        </w:rPr>
        <w:t>R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), где </w:t>
      </w:r>
      <w:r w:rsidRPr="00C56912">
        <w:rPr>
          <w:rFonts w:ascii="Times New Roman" w:hAnsi="Times New Roman" w:cs="Times New Roman"/>
          <w:sz w:val="12"/>
          <w:szCs w:val="12"/>
        </w:rPr>
        <w:t>p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предикат (условие отбора).</w:t>
      </w:r>
    </w:p>
    <w:p w14:paraId="6D2ADED8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Декартово произведение (</w:t>
      </w:r>
      <w:r w:rsidRPr="00C56912">
        <w:rPr>
          <w:rFonts w:ascii="Times New Roman" w:hAnsi="Times New Roman" w:cs="Times New Roman"/>
          <w:b/>
          <w:bCs/>
          <w:sz w:val="12"/>
          <w:szCs w:val="12"/>
        </w:rPr>
        <w:t>Cartesian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</w:t>
      </w:r>
      <w:r w:rsidRPr="00C56912">
        <w:rPr>
          <w:rFonts w:ascii="Times New Roman" w:hAnsi="Times New Roman" w:cs="Times New Roman"/>
          <w:b/>
          <w:bCs/>
          <w:sz w:val="12"/>
          <w:szCs w:val="12"/>
        </w:rPr>
        <w:t>Product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комбинирует каждый кортеж первого отношения с каждым кортежем второго. Записывается как </w:t>
      </w:r>
      <w:r w:rsidRPr="00C56912">
        <w:rPr>
          <w:rFonts w:ascii="Times New Roman" w:hAnsi="Times New Roman" w:cs="Times New Roman"/>
          <w:sz w:val="12"/>
          <w:szCs w:val="12"/>
        </w:rPr>
        <w:t>R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× </w:t>
      </w:r>
      <w:r w:rsidRPr="00C56912">
        <w:rPr>
          <w:rFonts w:ascii="Times New Roman" w:hAnsi="Times New Roman" w:cs="Times New Roman"/>
          <w:sz w:val="12"/>
          <w:szCs w:val="12"/>
        </w:rPr>
        <w:t>S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20B3F085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</w:rPr>
        <w:t>θ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-соединение (</w:t>
      </w:r>
      <w:r w:rsidRPr="00C56912">
        <w:rPr>
          <w:rFonts w:ascii="Times New Roman" w:hAnsi="Times New Roman" w:cs="Times New Roman"/>
          <w:b/>
          <w:bCs/>
          <w:sz w:val="12"/>
          <w:szCs w:val="12"/>
        </w:rPr>
        <w:t>Theta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</w:t>
      </w:r>
      <w:r w:rsidRPr="00C56912">
        <w:rPr>
          <w:rFonts w:ascii="Times New Roman" w:hAnsi="Times New Roman" w:cs="Times New Roman"/>
          <w:b/>
          <w:bCs/>
          <w:sz w:val="12"/>
          <w:szCs w:val="12"/>
        </w:rPr>
        <w:t>Join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комбинация декартова произведения и селекции по условию. Записывается как </w:t>
      </w:r>
      <w:r w:rsidRPr="00C56912">
        <w:rPr>
          <w:rFonts w:ascii="Times New Roman" w:hAnsi="Times New Roman" w:cs="Times New Roman"/>
          <w:sz w:val="12"/>
          <w:szCs w:val="12"/>
        </w:rPr>
        <w:t>R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56912">
        <w:rPr>
          <w:rFonts w:ascii="Cambria Math" w:hAnsi="Cambria Math" w:cs="Cambria Math"/>
          <w:sz w:val="12"/>
          <w:szCs w:val="12"/>
          <w:lang w:val="ru-RU"/>
        </w:rPr>
        <w:t>⋈</w:t>
      </w:r>
      <w:r w:rsidRPr="00C56912">
        <w:rPr>
          <w:rFonts w:ascii="Times New Roman" w:hAnsi="Times New Roman" w:cs="Times New Roman"/>
          <w:sz w:val="12"/>
          <w:szCs w:val="12"/>
        </w:rPr>
        <w:t>θ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56912">
        <w:rPr>
          <w:rFonts w:ascii="Times New Roman" w:hAnsi="Times New Roman" w:cs="Times New Roman"/>
          <w:sz w:val="12"/>
          <w:szCs w:val="12"/>
        </w:rPr>
        <w:t>S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, где </w:t>
      </w:r>
      <w:r w:rsidRPr="00C56912">
        <w:rPr>
          <w:rFonts w:ascii="Times New Roman" w:hAnsi="Times New Roman" w:cs="Times New Roman"/>
          <w:sz w:val="12"/>
          <w:szCs w:val="12"/>
        </w:rPr>
        <w:t>θ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условие соединения.</w:t>
      </w:r>
    </w:p>
    <w:p w14:paraId="321ECEF2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Естественное соединение (</w:t>
      </w:r>
      <w:r w:rsidRPr="00C56912">
        <w:rPr>
          <w:rFonts w:ascii="Times New Roman" w:hAnsi="Times New Roman" w:cs="Times New Roman"/>
          <w:b/>
          <w:bCs/>
          <w:sz w:val="12"/>
          <w:szCs w:val="12"/>
        </w:rPr>
        <w:t>Natural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</w:t>
      </w:r>
      <w:r w:rsidRPr="00C56912">
        <w:rPr>
          <w:rFonts w:ascii="Times New Roman" w:hAnsi="Times New Roman" w:cs="Times New Roman"/>
          <w:b/>
          <w:bCs/>
          <w:sz w:val="12"/>
          <w:szCs w:val="12"/>
        </w:rPr>
        <w:t>Join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эквисоединение по всем одноименным атрибутам с исключением дублирующихся столбцов. Записывается как </w:t>
      </w:r>
      <w:r w:rsidRPr="00C56912">
        <w:rPr>
          <w:rFonts w:ascii="Times New Roman" w:hAnsi="Times New Roman" w:cs="Times New Roman"/>
          <w:sz w:val="12"/>
          <w:szCs w:val="12"/>
        </w:rPr>
        <w:t>R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56912">
        <w:rPr>
          <w:rFonts w:ascii="Cambria Math" w:hAnsi="Cambria Math" w:cs="Cambria Math"/>
          <w:sz w:val="12"/>
          <w:szCs w:val="12"/>
          <w:lang w:val="ru-RU"/>
        </w:rPr>
        <w:t>⋈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56912">
        <w:rPr>
          <w:rFonts w:ascii="Times New Roman" w:hAnsi="Times New Roman" w:cs="Times New Roman"/>
          <w:sz w:val="12"/>
          <w:szCs w:val="12"/>
        </w:rPr>
        <w:t>S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62F5EF55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spellStart"/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Агрегативные</w:t>
      </w:r>
      <w:proofErr w:type="spellEnd"/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функции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в реляционной алгебре включают </w:t>
      </w:r>
      <w:r w:rsidRPr="00C56912">
        <w:rPr>
          <w:rFonts w:ascii="Times New Roman" w:hAnsi="Times New Roman" w:cs="Times New Roman"/>
          <w:sz w:val="12"/>
          <w:szCs w:val="12"/>
        </w:rPr>
        <w:t>COUNT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C56912">
        <w:rPr>
          <w:rFonts w:ascii="Times New Roman" w:hAnsi="Times New Roman" w:cs="Times New Roman"/>
          <w:sz w:val="12"/>
          <w:szCs w:val="12"/>
        </w:rPr>
        <w:t>SUM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C56912">
        <w:rPr>
          <w:rFonts w:ascii="Times New Roman" w:hAnsi="Times New Roman" w:cs="Times New Roman"/>
          <w:sz w:val="12"/>
          <w:szCs w:val="12"/>
        </w:rPr>
        <w:t>AVG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C56912">
        <w:rPr>
          <w:rFonts w:ascii="Times New Roman" w:hAnsi="Times New Roman" w:cs="Times New Roman"/>
          <w:sz w:val="12"/>
          <w:szCs w:val="12"/>
        </w:rPr>
        <w:t>MIN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C56912">
        <w:rPr>
          <w:rFonts w:ascii="Times New Roman" w:hAnsi="Times New Roman" w:cs="Times New Roman"/>
          <w:sz w:val="12"/>
          <w:szCs w:val="12"/>
        </w:rPr>
        <w:t>MAX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0FEB6C6B" w14:textId="77777777" w:rsidR="0035633A" w:rsidRDefault="00000000" w:rsidP="00C56912">
      <w:pPr>
        <w:contextualSpacing/>
        <w:rPr>
          <w:rFonts w:ascii="Times New Roman" w:hAnsi="Times New Roman" w:cs="Times New Roman"/>
          <w:sz w:val="12"/>
          <w:szCs w:val="12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Операция группировки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позволяет применять </w:t>
      </w:r>
      <w:proofErr w:type="spellStart"/>
      <w:r w:rsidRPr="00C56912">
        <w:rPr>
          <w:rFonts w:ascii="Times New Roman" w:hAnsi="Times New Roman" w:cs="Times New Roman"/>
          <w:sz w:val="12"/>
          <w:szCs w:val="12"/>
          <w:lang w:val="ru-RU"/>
        </w:rPr>
        <w:t>агрегативные</w:t>
      </w:r>
      <w:proofErr w:type="spellEnd"/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функции к группам кортежей, сформированным по одному или нескольким атрибутам.</w:t>
      </w:r>
    </w:p>
    <w:p w14:paraId="00A5D8A4" w14:textId="77777777" w:rsidR="00C56912" w:rsidRDefault="00C56912" w:rsidP="00C56912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256ABE29" w14:textId="77777777" w:rsidR="00C56912" w:rsidRDefault="00C56912" w:rsidP="00C56912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6F81590B" w14:textId="77777777" w:rsidR="00C56912" w:rsidRDefault="00C56912" w:rsidP="00C56912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51957B1E" w14:textId="77777777" w:rsidR="00C56912" w:rsidRDefault="00C56912" w:rsidP="00C56912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0EE34F96" w14:textId="77777777" w:rsidR="00C56912" w:rsidRDefault="00C56912" w:rsidP="00C56912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42227CD9" w14:textId="77777777" w:rsidR="00C56912" w:rsidRDefault="00C56912" w:rsidP="00C56912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52858934" w14:textId="77777777" w:rsidR="00C56912" w:rsidRDefault="00C56912" w:rsidP="00C56912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1AE2E060" w14:textId="77777777" w:rsidR="00C56912" w:rsidRDefault="00C56912" w:rsidP="00C56912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0003D8B1" w14:textId="77777777" w:rsidR="00C56912" w:rsidRDefault="00C56912" w:rsidP="00C56912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7EEC4502" w14:textId="77777777" w:rsidR="00C56912" w:rsidRDefault="00C56912" w:rsidP="00C56912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09C5F2D0" w14:textId="77777777" w:rsidR="00C56912" w:rsidRDefault="00C56912" w:rsidP="00C56912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73C61156" w14:textId="77777777" w:rsidR="00C56912" w:rsidRDefault="00C56912" w:rsidP="00C56912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08F2F006" w14:textId="77777777" w:rsidR="00C56912" w:rsidRDefault="00C56912" w:rsidP="00C56912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56B33551" w14:textId="77777777" w:rsidR="00C56912" w:rsidRDefault="00C56912" w:rsidP="00C56912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5BF4A397" w14:textId="77777777" w:rsidR="00C56912" w:rsidRDefault="00C56912" w:rsidP="00C56912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34241FDB" w14:textId="77777777" w:rsidR="00C56912" w:rsidRDefault="00C56912" w:rsidP="00C56912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2AE72C5A" w14:textId="77777777" w:rsidR="00C56912" w:rsidRDefault="00C56912" w:rsidP="00C56912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515DD990" w14:textId="77777777" w:rsidR="00C56912" w:rsidRDefault="00C56912" w:rsidP="00C56912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1B8971CD" w14:textId="77777777" w:rsidR="00C56912" w:rsidRDefault="00C56912" w:rsidP="00C56912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5A7BC416" w14:textId="77777777" w:rsidR="00C56912" w:rsidRDefault="00C56912" w:rsidP="00C56912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1DA0F4DB" w14:textId="77777777" w:rsidR="00C56912" w:rsidRDefault="00C56912" w:rsidP="00C56912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5CF26AC2" w14:textId="77777777" w:rsidR="00C56912" w:rsidRDefault="00C56912" w:rsidP="00C56912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4C6EE89A" w14:textId="77777777" w:rsidR="00C56912" w:rsidRDefault="00C56912" w:rsidP="00C56912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3315A173" w14:textId="77777777" w:rsidR="00C56912" w:rsidRDefault="00C56912" w:rsidP="00C56912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072A52F1" w14:textId="77777777" w:rsidR="00C56912" w:rsidRDefault="00C56912" w:rsidP="00C56912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4F75E5FC" w14:textId="77777777" w:rsidR="00C56912" w:rsidRDefault="00C56912" w:rsidP="00C56912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7D1AF638" w14:textId="77777777" w:rsidR="00C56912" w:rsidRDefault="00C56912" w:rsidP="00C56912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060FEC30" w14:textId="77777777" w:rsidR="00C56912" w:rsidRDefault="00C56912" w:rsidP="00C56912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74872042" w14:textId="77777777" w:rsidR="00C56912" w:rsidRDefault="00C56912" w:rsidP="00C56912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0125C149" w14:textId="77777777" w:rsidR="00C56912" w:rsidRDefault="00C56912" w:rsidP="00C56912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7AF0FA19" w14:textId="77777777" w:rsidR="00C56912" w:rsidRPr="00C56912" w:rsidRDefault="00C56912" w:rsidP="00C56912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55AB04DC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6" w:name="X45bc87dfe9e6042b8536545e3872c3b9c303b70"/>
      <w:bookmarkEnd w:id="5"/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6. Элементы языка </w:t>
      </w:r>
      <w:r w:rsidRPr="00C56912">
        <w:rPr>
          <w:rFonts w:ascii="Times New Roman" w:hAnsi="Times New Roman" w:cs="Times New Roman"/>
          <w:b/>
          <w:bCs/>
          <w:sz w:val="12"/>
          <w:szCs w:val="12"/>
        </w:rPr>
        <w:t>SQL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. Оператор </w:t>
      </w:r>
      <w:r w:rsidRPr="00C56912">
        <w:rPr>
          <w:rFonts w:ascii="Times New Roman" w:hAnsi="Times New Roman" w:cs="Times New Roman"/>
          <w:b/>
          <w:bCs/>
          <w:sz w:val="12"/>
          <w:szCs w:val="12"/>
        </w:rPr>
        <w:t>SELECT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и его запись.</w:t>
      </w:r>
    </w:p>
    <w:p w14:paraId="1CE64A69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Язык </w:t>
      </w:r>
      <w:r w:rsidRPr="00C56912">
        <w:rPr>
          <w:rFonts w:ascii="Times New Roman" w:hAnsi="Times New Roman" w:cs="Times New Roman"/>
          <w:b/>
          <w:bCs/>
          <w:sz w:val="12"/>
          <w:szCs w:val="12"/>
        </w:rPr>
        <w:t>SQL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(</w:t>
      </w:r>
      <w:r w:rsidRPr="00C56912">
        <w:rPr>
          <w:rFonts w:ascii="Times New Roman" w:hAnsi="Times New Roman" w:cs="Times New Roman"/>
          <w:b/>
          <w:bCs/>
          <w:sz w:val="12"/>
          <w:szCs w:val="12"/>
        </w:rPr>
        <w:t>Structured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</w:t>
      </w:r>
      <w:r w:rsidRPr="00C56912">
        <w:rPr>
          <w:rFonts w:ascii="Times New Roman" w:hAnsi="Times New Roman" w:cs="Times New Roman"/>
          <w:b/>
          <w:bCs/>
          <w:sz w:val="12"/>
          <w:szCs w:val="12"/>
        </w:rPr>
        <w:t>Query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</w:t>
      </w:r>
      <w:r w:rsidRPr="00C56912">
        <w:rPr>
          <w:rFonts w:ascii="Times New Roman" w:hAnsi="Times New Roman" w:cs="Times New Roman"/>
          <w:b/>
          <w:bCs/>
          <w:sz w:val="12"/>
          <w:szCs w:val="12"/>
        </w:rPr>
        <w:t>Language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универсальный язык для работы с реляционными базами данных, включающий операторы определения данных (</w:t>
      </w:r>
      <w:r w:rsidRPr="00C56912">
        <w:rPr>
          <w:rFonts w:ascii="Times New Roman" w:hAnsi="Times New Roman" w:cs="Times New Roman"/>
          <w:sz w:val="12"/>
          <w:szCs w:val="12"/>
        </w:rPr>
        <w:t>DDL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>), манипулирования данными (</w:t>
      </w:r>
      <w:r w:rsidRPr="00C56912">
        <w:rPr>
          <w:rFonts w:ascii="Times New Roman" w:hAnsi="Times New Roman" w:cs="Times New Roman"/>
          <w:sz w:val="12"/>
          <w:szCs w:val="12"/>
        </w:rPr>
        <w:t>DML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>), управления доступом (</w:t>
      </w:r>
      <w:r w:rsidRPr="00C56912">
        <w:rPr>
          <w:rFonts w:ascii="Times New Roman" w:hAnsi="Times New Roman" w:cs="Times New Roman"/>
          <w:sz w:val="12"/>
          <w:szCs w:val="12"/>
        </w:rPr>
        <w:t>DCL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>) и транзакциями (</w:t>
      </w:r>
      <w:r w:rsidRPr="00C56912">
        <w:rPr>
          <w:rFonts w:ascii="Times New Roman" w:hAnsi="Times New Roman" w:cs="Times New Roman"/>
          <w:sz w:val="12"/>
          <w:szCs w:val="12"/>
        </w:rPr>
        <w:t>TCL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>).</w:t>
      </w:r>
    </w:p>
    <w:p w14:paraId="49C1537E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Оператор </w:t>
      </w:r>
      <w:r w:rsidRPr="00C56912">
        <w:rPr>
          <w:rFonts w:ascii="Times New Roman" w:hAnsi="Times New Roman" w:cs="Times New Roman"/>
          <w:b/>
          <w:bCs/>
          <w:sz w:val="12"/>
          <w:szCs w:val="12"/>
        </w:rPr>
        <w:t>SELECT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основной инструмент для извлечения данных из таблиц. Общая структура запроса:</w:t>
      </w:r>
    </w:p>
    <w:p w14:paraId="18ACEF34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Style w:val="KeywordTok"/>
          <w:rFonts w:ascii="Times New Roman" w:hAnsi="Times New Roman" w:cs="Times New Roman"/>
          <w:sz w:val="12"/>
          <w:szCs w:val="12"/>
        </w:rPr>
        <w:t>SELECT</w:t>
      </w:r>
      <w:r w:rsidRPr="00C56912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[</w:t>
      </w:r>
      <w:r w:rsidRPr="00C56912">
        <w:rPr>
          <w:rStyle w:val="KeywordTok"/>
          <w:rFonts w:ascii="Times New Roman" w:hAnsi="Times New Roman" w:cs="Times New Roman"/>
          <w:sz w:val="12"/>
          <w:szCs w:val="12"/>
        </w:rPr>
        <w:t>DISTINCT</w:t>
      </w:r>
      <w:r w:rsidRPr="00C56912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] </w:t>
      </w:r>
      <w:proofErr w:type="spellStart"/>
      <w:r w:rsidRPr="00C56912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список_столбцов</w:t>
      </w:r>
      <w:proofErr w:type="spellEnd"/>
      <w:r w:rsidRPr="00C56912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C56912">
        <w:rPr>
          <w:rStyle w:val="KeywordTok"/>
          <w:rFonts w:ascii="Times New Roman" w:hAnsi="Times New Roman" w:cs="Times New Roman"/>
          <w:sz w:val="12"/>
          <w:szCs w:val="12"/>
        </w:rPr>
        <w:t>FROM</w:t>
      </w:r>
      <w:r w:rsidRPr="00C56912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spellStart"/>
      <w:r w:rsidRPr="00C56912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список_таблиц</w:t>
      </w:r>
      <w:proofErr w:type="spellEnd"/>
      <w:r w:rsidRPr="00C56912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C56912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[</w:t>
      </w:r>
      <w:r w:rsidRPr="00C56912">
        <w:rPr>
          <w:rStyle w:val="KeywordTok"/>
          <w:rFonts w:ascii="Times New Roman" w:hAnsi="Times New Roman" w:cs="Times New Roman"/>
          <w:sz w:val="12"/>
          <w:szCs w:val="12"/>
        </w:rPr>
        <w:t>WHERE</w:t>
      </w:r>
      <w:r w:rsidRPr="00C56912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spellStart"/>
      <w:r w:rsidRPr="00C56912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условие_фильтрации</w:t>
      </w:r>
      <w:proofErr w:type="spellEnd"/>
      <w:r w:rsidRPr="00C56912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]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C56912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[</w:t>
      </w:r>
      <w:r w:rsidRPr="00C56912">
        <w:rPr>
          <w:rStyle w:val="KeywordTok"/>
          <w:rFonts w:ascii="Times New Roman" w:hAnsi="Times New Roman" w:cs="Times New Roman"/>
          <w:sz w:val="12"/>
          <w:szCs w:val="12"/>
        </w:rPr>
        <w:t>GROUP</w:t>
      </w:r>
      <w:r w:rsidRPr="00C56912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56912">
        <w:rPr>
          <w:rStyle w:val="KeywordTok"/>
          <w:rFonts w:ascii="Times New Roman" w:hAnsi="Times New Roman" w:cs="Times New Roman"/>
          <w:sz w:val="12"/>
          <w:szCs w:val="12"/>
        </w:rPr>
        <w:t>BY</w:t>
      </w:r>
      <w:r w:rsidRPr="00C56912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spellStart"/>
      <w:r w:rsidRPr="00C56912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столбцы_группировки</w:t>
      </w:r>
      <w:proofErr w:type="spellEnd"/>
      <w:r w:rsidRPr="00C56912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]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C56912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[</w:t>
      </w:r>
      <w:r w:rsidRPr="00C56912">
        <w:rPr>
          <w:rStyle w:val="KeywordTok"/>
          <w:rFonts w:ascii="Times New Roman" w:hAnsi="Times New Roman" w:cs="Times New Roman"/>
          <w:sz w:val="12"/>
          <w:szCs w:val="12"/>
        </w:rPr>
        <w:t>HAVING</w:t>
      </w:r>
      <w:r w:rsidRPr="00C56912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spellStart"/>
      <w:r w:rsidRPr="00C56912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условие_для_групп</w:t>
      </w:r>
      <w:proofErr w:type="spellEnd"/>
      <w:r w:rsidRPr="00C56912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]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C56912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[</w:t>
      </w:r>
      <w:r w:rsidRPr="00C56912">
        <w:rPr>
          <w:rStyle w:val="KeywordTok"/>
          <w:rFonts w:ascii="Times New Roman" w:hAnsi="Times New Roman" w:cs="Times New Roman"/>
          <w:sz w:val="12"/>
          <w:szCs w:val="12"/>
        </w:rPr>
        <w:t>ORDER</w:t>
      </w:r>
      <w:r w:rsidRPr="00C56912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56912">
        <w:rPr>
          <w:rStyle w:val="KeywordTok"/>
          <w:rFonts w:ascii="Times New Roman" w:hAnsi="Times New Roman" w:cs="Times New Roman"/>
          <w:sz w:val="12"/>
          <w:szCs w:val="12"/>
        </w:rPr>
        <w:t>BY</w:t>
      </w:r>
      <w:r w:rsidRPr="00C56912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spellStart"/>
      <w:r w:rsidRPr="00C56912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столбцы_сортировки</w:t>
      </w:r>
      <w:proofErr w:type="spellEnd"/>
      <w:r w:rsidRPr="00C56912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[</w:t>
      </w:r>
      <w:r w:rsidRPr="00C56912">
        <w:rPr>
          <w:rStyle w:val="KeywordTok"/>
          <w:rFonts w:ascii="Times New Roman" w:hAnsi="Times New Roman" w:cs="Times New Roman"/>
          <w:sz w:val="12"/>
          <w:szCs w:val="12"/>
        </w:rPr>
        <w:t>ASC</w:t>
      </w:r>
      <w:r w:rsidRPr="00C56912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|</w:t>
      </w:r>
      <w:r w:rsidRPr="00C56912">
        <w:rPr>
          <w:rStyle w:val="KeywordTok"/>
          <w:rFonts w:ascii="Times New Roman" w:hAnsi="Times New Roman" w:cs="Times New Roman"/>
          <w:sz w:val="12"/>
          <w:szCs w:val="12"/>
        </w:rPr>
        <w:t>DESC</w:t>
      </w:r>
      <w:r w:rsidRPr="00C56912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]]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C56912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[</w:t>
      </w:r>
      <w:r w:rsidRPr="00C56912">
        <w:rPr>
          <w:rStyle w:val="KeywordTok"/>
          <w:rFonts w:ascii="Times New Roman" w:hAnsi="Times New Roman" w:cs="Times New Roman"/>
          <w:sz w:val="12"/>
          <w:szCs w:val="12"/>
        </w:rPr>
        <w:t>LIMIT</w:t>
      </w:r>
      <w:r w:rsidRPr="00C56912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количество [</w:t>
      </w:r>
      <w:r w:rsidRPr="00C56912">
        <w:rPr>
          <w:rStyle w:val="NormalTok"/>
          <w:rFonts w:ascii="Times New Roman" w:hAnsi="Times New Roman" w:cs="Times New Roman"/>
          <w:sz w:val="12"/>
          <w:szCs w:val="12"/>
        </w:rPr>
        <w:t>OFFSET</w:t>
      </w:r>
      <w:r w:rsidRPr="00C56912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смещение]</w:t>
      </w:r>
      <w:proofErr w:type="gramStart"/>
      <w:r w:rsidRPr="00C56912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];</w:t>
      </w:r>
      <w:proofErr w:type="gramEnd"/>
    </w:p>
    <w:p w14:paraId="3D615CFB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Переименование полей и таблиц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осуществляется с помощью псевдонимов (</w:t>
      </w:r>
      <w:r w:rsidRPr="00C56912">
        <w:rPr>
          <w:rFonts w:ascii="Times New Roman" w:hAnsi="Times New Roman" w:cs="Times New Roman"/>
          <w:sz w:val="12"/>
          <w:szCs w:val="12"/>
        </w:rPr>
        <w:t>aliases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): </w:t>
      </w:r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>SELECT</w:t>
      </w:r>
      <w:r w:rsidRPr="00C56912">
        <w:rPr>
          <w:rStyle w:val="VerbatimChar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>e</w:t>
      </w:r>
      <w:r w:rsidRPr="00C56912">
        <w:rPr>
          <w:rStyle w:val="VerbatimChar"/>
          <w:rFonts w:ascii="Times New Roman" w:hAnsi="Times New Roman" w:cs="Times New Roman"/>
          <w:sz w:val="12"/>
          <w:szCs w:val="12"/>
          <w:lang w:val="ru-RU"/>
        </w:rPr>
        <w:t>.</w:t>
      </w:r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>employee</w:t>
      </w:r>
      <w:proofErr w:type="gramEnd"/>
      <w:r w:rsidRPr="00C56912">
        <w:rPr>
          <w:rStyle w:val="VerbatimChar"/>
          <w:rFonts w:ascii="Times New Roman" w:hAnsi="Times New Roman" w:cs="Times New Roman"/>
          <w:sz w:val="12"/>
          <w:szCs w:val="12"/>
          <w:lang w:val="ru-RU"/>
        </w:rPr>
        <w:t>_</w:t>
      </w:r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>id</w:t>
      </w:r>
      <w:r w:rsidRPr="00C56912">
        <w:rPr>
          <w:rStyle w:val="VerbatimChar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>AS</w:t>
      </w:r>
      <w:r w:rsidRPr="00C56912">
        <w:rPr>
          <w:rStyle w:val="VerbatimChar"/>
          <w:rFonts w:ascii="Times New Roman" w:hAnsi="Times New Roman" w:cs="Times New Roman"/>
          <w:sz w:val="12"/>
          <w:szCs w:val="12"/>
          <w:lang w:val="ru-RU"/>
        </w:rPr>
        <w:t xml:space="preserve"> "</w:t>
      </w:r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>ID</w:t>
      </w:r>
      <w:r w:rsidRPr="00C56912">
        <w:rPr>
          <w:rStyle w:val="VerbatimChar"/>
          <w:rFonts w:ascii="Times New Roman" w:hAnsi="Times New Roman" w:cs="Times New Roman"/>
          <w:sz w:val="12"/>
          <w:szCs w:val="12"/>
          <w:lang w:val="ru-RU"/>
        </w:rPr>
        <w:t xml:space="preserve">", </w:t>
      </w:r>
      <w:proofErr w:type="gramStart"/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>e</w:t>
      </w:r>
      <w:r w:rsidRPr="00C56912">
        <w:rPr>
          <w:rStyle w:val="VerbatimChar"/>
          <w:rFonts w:ascii="Times New Roman" w:hAnsi="Times New Roman" w:cs="Times New Roman"/>
          <w:sz w:val="12"/>
          <w:szCs w:val="12"/>
          <w:lang w:val="ru-RU"/>
        </w:rPr>
        <w:t>.</w:t>
      </w:r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>last</w:t>
      </w:r>
      <w:proofErr w:type="gramEnd"/>
      <w:r w:rsidRPr="00C56912">
        <w:rPr>
          <w:rStyle w:val="VerbatimChar"/>
          <w:rFonts w:ascii="Times New Roman" w:hAnsi="Times New Roman" w:cs="Times New Roman"/>
          <w:sz w:val="12"/>
          <w:szCs w:val="12"/>
          <w:lang w:val="ru-RU"/>
        </w:rPr>
        <w:t>_</w:t>
      </w:r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>name</w:t>
      </w:r>
      <w:r w:rsidRPr="00C56912">
        <w:rPr>
          <w:rStyle w:val="VerbatimChar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>AS</w:t>
      </w:r>
      <w:r w:rsidRPr="00C56912">
        <w:rPr>
          <w:rStyle w:val="VerbatimChar"/>
          <w:rFonts w:ascii="Times New Roman" w:hAnsi="Times New Roman" w:cs="Times New Roman"/>
          <w:sz w:val="12"/>
          <w:szCs w:val="12"/>
          <w:lang w:val="ru-RU"/>
        </w:rPr>
        <w:t xml:space="preserve"> "Фамилия" </w:t>
      </w:r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>FROM</w:t>
      </w:r>
      <w:r w:rsidRPr="00C56912">
        <w:rPr>
          <w:rStyle w:val="VerbatimChar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>employees</w:t>
      </w:r>
      <w:r w:rsidRPr="00C56912">
        <w:rPr>
          <w:rStyle w:val="VerbatimChar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>e</w:t>
      </w:r>
      <w:r w:rsidRPr="00C56912">
        <w:rPr>
          <w:rStyle w:val="VerbatimChar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>WHERE</w:t>
      </w:r>
      <w:r w:rsidRPr="00C56912">
        <w:rPr>
          <w:rStyle w:val="VerbatimChar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>e</w:t>
      </w:r>
      <w:r w:rsidRPr="00C56912">
        <w:rPr>
          <w:rStyle w:val="VerbatimChar"/>
          <w:rFonts w:ascii="Times New Roman" w:hAnsi="Times New Roman" w:cs="Times New Roman"/>
          <w:sz w:val="12"/>
          <w:szCs w:val="12"/>
          <w:lang w:val="ru-RU"/>
        </w:rPr>
        <w:t>.</w:t>
      </w:r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>department</w:t>
      </w:r>
      <w:proofErr w:type="gramEnd"/>
      <w:r w:rsidRPr="00C56912">
        <w:rPr>
          <w:rStyle w:val="VerbatimChar"/>
          <w:rFonts w:ascii="Times New Roman" w:hAnsi="Times New Roman" w:cs="Times New Roman"/>
          <w:sz w:val="12"/>
          <w:szCs w:val="12"/>
          <w:lang w:val="ru-RU"/>
        </w:rPr>
        <w:t>_</w:t>
      </w:r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>id</w:t>
      </w:r>
      <w:r w:rsidRPr="00C56912">
        <w:rPr>
          <w:rStyle w:val="VerbatimChar"/>
          <w:rFonts w:ascii="Times New Roman" w:hAnsi="Times New Roman" w:cs="Times New Roman"/>
          <w:sz w:val="12"/>
          <w:szCs w:val="12"/>
          <w:lang w:val="ru-RU"/>
        </w:rPr>
        <w:t xml:space="preserve"> = 10;</w:t>
      </w:r>
    </w:p>
    <w:p w14:paraId="5B38E0C6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Реализация реляционных операций в </w:t>
      </w:r>
      <w:r w:rsidRPr="00C56912">
        <w:rPr>
          <w:rFonts w:ascii="Times New Roman" w:hAnsi="Times New Roman" w:cs="Times New Roman"/>
          <w:b/>
          <w:bCs/>
          <w:sz w:val="12"/>
          <w:szCs w:val="12"/>
        </w:rPr>
        <w:t>SQL</w:t>
      </w: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:</w:t>
      </w:r>
    </w:p>
    <w:p w14:paraId="3013F2BC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</w:rPr>
        <w:t>Селекция:</w:t>
      </w:r>
      <w:r w:rsidRPr="00C56912">
        <w:rPr>
          <w:rFonts w:ascii="Times New Roman" w:hAnsi="Times New Roman" w:cs="Times New Roman"/>
          <w:sz w:val="12"/>
          <w:szCs w:val="12"/>
        </w:rPr>
        <w:t xml:space="preserve"> </w:t>
      </w:r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 xml:space="preserve">SELECT * FROM employees WHERE salary &gt; </w:t>
      </w:r>
      <w:proofErr w:type="gramStart"/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>5000;</w:t>
      </w:r>
      <w:proofErr w:type="gramEnd"/>
    </w:p>
    <w:p w14:paraId="0853D1DE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</w:rPr>
        <w:t>Проекция:</w:t>
      </w:r>
      <w:r w:rsidRPr="00C56912">
        <w:rPr>
          <w:rFonts w:ascii="Times New Roman" w:hAnsi="Times New Roman" w:cs="Times New Roman"/>
          <w:sz w:val="12"/>
          <w:szCs w:val="12"/>
        </w:rPr>
        <w:t xml:space="preserve"> </w:t>
      </w:r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 xml:space="preserve">SELECT employee_id, last_name FROM </w:t>
      </w:r>
      <w:proofErr w:type="gramStart"/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>employees;</w:t>
      </w:r>
      <w:proofErr w:type="gramEnd"/>
    </w:p>
    <w:p w14:paraId="12A6F4A3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</w:rPr>
        <w:t>Объединение:</w:t>
      </w:r>
      <w:r w:rsidRPr="00C56912">
        <w:rPr>
          <w:rFonts w:ascii="Times New Roman" w:hAnsi="Times New Roman" w:cs="Times New Roman"/>
          <w:sz w:val="12"/>
          <w:szCs w:val="12"/>
        </w:rPr>
        <w:t xml:space="preserve"> </w:t>
      </w:r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 xml:space="preserve">SELECT id FROM table1 UNION SELECT id FROM </w:t>
      </w:r>
      <w:proofErr w:type="gramStart"/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>table2;</w:t>
      </w:r>
      <w:proofErr w:type="gramEnd"/>
    </w:p>
    <w:p w14:paraId="2A03D387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</w:rPr>
        <w:t>Пересечение:</w:t>
      </w:r>
      <w:r w:rsidRPr="00C56912">
        <w:rPr>
          <w:rFonts w:ascii="Times New Roman" w:hAnsi="Times New Roman" w:cs="Times New Roman"/>
          <w:sz w:val="12"/>
          <w:szCs w:val="12"/>
        </w:rPr>
        <w:t xml:space="preserve"> </w:t>
      </w:r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 xml:space="preserve">SELECT id FROM table1 INTERSECT SELECT id FROM </w:t>
      </w:r>
      <w:proofErr w:type="gramStart"/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>table2;</w:t>
      </w:r>
      <w:proofErr w:type="gramEnd"/>
    </w:p>
    <w:p w14:paraId="6FD6B25D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</w:rPr>
        <w:t>Разность:</w:t>
      </w:r>
      <w:r w:rsidRPr="00C56912">
        <w:rPr>
          <w:rFonts w:ascii="Times New Roman" w:hAnsi="Times New Roman" w:cs="Times New Roman"/>
          <w:sz w:val="12"/>
          <w:szCs w:val="12"/>
        </w:rPr>
        <w:t xml:space="preserve"> </w:t>
      </w:r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 xml:space="preserve">SELECT id FROM table1 EXCEPT SELECT id FROM </w:t>
      </w:r>
      <w:proofErr w:type="gramStart"/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>table2;</w:t>
      </w:r>
      <w:proofErr w:type="gramEnd"/>
    </w:p>
    <w:p w14:paraId="1A858F33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</w:rPr>
        <w:t>Агрегативные функции:</w:t>
      </w:r>
      <w:r w:rsidRPr="00C56912">
        <w:rPr>
          <w:rFonts w:ascii="Times New Roman" w:hAnsi="Times New Roman" w:cs="Times New Roman"/>
          <w:sz w:val="12"/>
          <w:szCs w:val="12"/>
        </w:rPr>
        <w:t xml:space="preserve"> </w:t>
      </w:r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 xml:space="preserve">SELECT </w:t>
      </w:r>
      <w:proofErr w:type="gramStart"/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>COUNT(</w:t>
      </w:r>
      <w:proofErr w:type="gramEnd"/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 xml:space="preserve">*), </w:t>
      </w:r>
      <w:proofErr w:type="gramStart"/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>AVG(</w:t>
      </w:r>
      <w:proofErr w:type="gramEnd"/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 xml:space="preserve">salary), </w:t>
      </w:r>
      <w:proofErr w:type="gramStart"/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>MAX(</w:t>
      </w:r>
      <w:proofErr w:type="gramEnd"/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 xml:space="preserve">hire_date) FROM </w:t>
      </w:r>
      <w:proofErr w:type="gramStart"/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>employees;</w:t>
      </w:r>
      <w:proofErr w:type="gramEnd"/>
    </w:p>
    <w:p w14:paraId="10D36348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</w:rPr>
        <w:t>Запросы с группировкой:</w:t>
      </w:r>
      <w:r w:rsidRPr="00C56912">
        <w:rPr>
          <w:rFonts w:ascii="Times New Roman" w:hAnsi="Times New Roman" w:cs="Times New Roman"/>
          <w:sz w:val="12"/>
          <w:szCs w:val="12"/>
        </w:rPr>
        <w:t xml:space="preserve"> </w:t>
      </w:r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 xml:space="preserve">SELECT department_id, </w:t>
      </w:r>
      <w:proofErr w:type="gramStart"/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>COUNT(</w:t>
      </w:r>
      <w:proofErr w:type="gramEnd"/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 xml:space="preserve">*), </w:t>
      </w:r>
      <w:proofErr w:type="gramStart"/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>AVG(</w:t>
      </w:r>
      <w:proofErr w:type="gramEnd"/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 xml:space="preserve">salary) FROM employees GROUP BY department_id HAVING </w:t>
      </w:r>
      <w:proofErr w:type="gramStart"/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>AVG(</w:t>
      </w:r>
      <w:proofErr w:type="gramEnd"/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 xml:space="preserve">salary) &gt; </w:t>
      </w:r>
      <w:proofErr w:type="gramStart"/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>5000;</w:t>
      </w:r>
      <w:proofErr w:type="gramEnd"/>
    </w:p>
    <w:p w14:paraId="18948D23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</w:rPr>
        <w:t>Условия IN, EXISTS:</w:t>
      </w:r>
      <w:r w:rsidRPr="00C56912">
        <w:rPr>
          <w:rFonts w:ascii="Times New Roman" w:hAnsi="Times New Roman" w:cs="Times New Roman"/>
          <w:sz w:val="12"/>
          <w:szCs w:val="12"/>
        </w:rPr>
        <w:t xml:space="preserve"> </w:t>
      </w:r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>SELECT employee_id FROM employees WHERE department_id IN (SELECT id FROM departments WHERE location_id = 1700</w:t>
      </w:r>
      <w:proofErr w:type="gramStart"/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>);</w:t>
      </w:r>
      <w:proofErr w:type="gramEnd"/>
    </w:p>
    <w:p w14:paraId="15F7323D" w14:textId="77777777" w:rsidR="0035633A" w:rsidRDefault="00000000" w:rsidP="00C56912">
      <w:pPr>
        <w:contextualSpacing/>
        <w:rPr>
          <w:rStyle w:val="VerbatimChar"/>
          <w:rFonts w:ascii="Times New Roman" w:hAnsi="Times New Roman" w:cs="Times New Roman"/>
          <w:sz w:val="12"/>
          <w:szCs w:val="12"/>
        </w:rPr>
      </w:pPr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 xml:space="preserve">SELECT d.name FROM departments d WHERE EXISTS (SELECT 1 FROM employees e WHERE </w:t>
      </w:r>
      <w:proofErr w:type="spellStart"/>
      <w:proofErr w:type="gramStart"/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>e.department</w:t>
      </w:r>
      <w:proofErr w:type="gramEnd"/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>_id</w:t>
      </w:r>
      <w:proofErr w:type="spellEnd"/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 xml:space="preserve"> = d.id</w:t>
      </w:r>
      <w:proofErr w:type="gramStart"/>
      <w:r w:rsidRPr="00C56912">
        <w:rPr>
          <w:rStyle w:val="VerbatimChar"/>
          <w:rFonts w:ascii="Times New Roman" w:hAnsi="Times New Roman" w:cs="Times New Roman"/>
          <w:sz w:val="12"/>
          <w:szCs w:val="12"/>
        </w:rPr>
        <w:t>);</w:t>
      </w:r>
      <w:proofErr w:type="gramEnd"/>
    </w:p>
    <w:p w14:paraId="50D4031D" w14:textId="77777777" w:rsidR="00C56912" w:rsidRPr="00C56912" w:rsidRDefault="00C56912" w:rsidP="00C56912">
      <w:pPr>
        <w:contextualSpacing/>
        <w:rPr>
          <w:rFonts w:ascii="Times New Roman" w:hAnsi="Times New Roman" w:cs="Times New Roman"/>
          <w:sz w:val="12"/>
          <w:szCs w:val="12"/>
        </w:rPr>
      </w:pPr>
    </w:p>
    <w:p w14:paraId="474EFC51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7" w:name="Xf2d17127109399ff90da9bafb2e70b9677730d1"/>
      <w:bookmarkEnd w:id="6"/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7. Нормализация отношений-таблиц. Возможные аномалии обновления. Функциональные зависимости между атрибутами.</w:t>
      </w:r>
    </w:p>
    <w:p w14:paraId="3C328512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Нормализация 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>– процесс организации данных в реляционной базе для минимизации избыточности и устранения аномалий обновления. Она заключается в последовательном приведении таблиц к нормальным формам.</w:t>
      </w:r>
    </w:p>
    <w:p w14:paraId="7927CE9D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Возможные аномалии обновления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в ненормализованных таблицах:</w:t>
      </w:r>
    </w:p>
    <w:p w14:paraId="072E5D64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Аномалия вставки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невозможность добавить данные без наличия полной информации</w:t>
      </w:r>
    </w:p>
    <w:p w14:paraId="18C17EA7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Аномалия удаления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непреднамеренная потеря данных при удалении записи</w:t>
      </w:r>
    </w:p>
    <w:p w14:paraId="52247E6B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Аномалия обновления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необходимость изменения множества записей для обновления одного факта</w:t>
      </w:r>
    </w:p>
    <w:p w14:paraId="5D12C016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Функциональные зависимости между атрибутами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ключевое понятие нормализации:</w:t>
      </w:r>
    </w:p>
    <w:p w14:paraId="335FF771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Функциональная зависимость (ФЗ)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отношение между атрибутами, при котором значение одного атрибута однозначно определяет значение другого. Записывается как </w:t>
      </w:r>
      <w:r w:rsidRPr="00C56912">
        <w:rPr>
          <w:rFonts w:ascii="Times New Roman" w:hAnsi="Times New Roman" w:cs="Times New Roman"/>
          <w:sz w:val="12"/>
          <w:szCs w:val="12"/>
        </w:rPr>
        <w:t>X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→ </w:t>
      </w:r>
      <w:r w:rsidRPr="00C56912">
        <w:rPr>
          <w:rFonts w:ascii="Times New Roman" w:hAnsi="Times New Roman" w:cs="Times New Roman"/>
          <w:sz w:val="12"/>
          <w:szCs w:val="12"/>
        </w:rPr>
        <w:t>Y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03A46FAA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Детерминант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атрибут или группа атрибутов, от которых функционально зависят другие атрибуты.</w:t>
      </w:r>
    </w:p>
    <w:p w14:paraId="565C766B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Полная функциональная зависимость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зависимость </w:t>
      </w:r>
      <w:r w:rsidRPr="00C56912">
        <w:rPr>
          <w:rFonts w:ascii="Times New Roman" w:hAnsi="Times New Roman" w:cs="Times New Roman"/>
          <w:sz w:val="12"/>
          <w:szCs w:val="12"/>
        </w:rPr>
        <w:t>Y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от </w:t>
      </w:r>
      <w:r w:rsidRPr="00C56912">
        <w:rPr>
          <w:rFonts w:ascii="Times New Roman" w:hAnsi="Times New Roman" w:cs="Times New Roman"/>
          <w:sz w:val="12"/>
          <w:szCs w:val="12"/>
        </w:rPr>
        <w:t>X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, при которой </w:t>
      </w:r>
      <w:r w:rsidRPr="00C56912">
        <w:rPr>
          <w:rFonts w:ascii="Times New Roman" w:hAnsi="Times New Roman" w:cs="Times New Roman"/>
          <w:sz w:val="12"/>
          <w:szCs w:val="12"/>
        </w:rPr>
        <w:t>Y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не зависит от любого подмножества </w:t>
      </w:r>
      <w:r w:rsidRPr="00C56912">
        <w:rPr>
          <w:rFonts w:ascii="Times New Roman" w:hAnsi="Times New Roman" w:cs="Times New Roman"/>
          <w:sz w:val="12"/>
          <w:szCs w:val="12"/>
        </w:rPr>
        <w:t>X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(важно для 2НФ).</w:t>
      </w:r>
    </w:p>
    <w:p w14:paraId="3437C069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Транзитивная зависимость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ситуация, когда </w:t>
      </w:r>
      <w:r w:rsidRPr="00C56912">
        <w:rPr>
          <w:rFonts w:ascii="Times New Roman" w:hAnsi="Times New Roman" w:cs="Times New Roman"/>
          <w:sz w:val="12"/>
          <w:szCs w:val="12"/>
        </w:rPr>
        <w:t>A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→ </w:t>
      </w:r>
      <w:r w:rsidRPr="00C56912">
        <w:rPr>
          <w:rFonts w:ascii="Times New Roman" w:hAnsi="Times New Roman" w:cs="Times New Roman"/>
          <w:sz w:val="12"/>
          <w:szCs w:val="12"/>
        </w:rPr>
        <w:t>B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и </w:t>
      </w:r>
      <w:r w:rsidRPr="00C56912">
        <w:rPr>
          <w:rFonts w:ascii="Times New Roman" w:hAnsi="Times New Roman" w:cs="Times New Roman"/>
          <w:sz w:val="12"/>
          <w:szCs w:val="12"/>
        </w:rPr>
        <w:t>B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→ </w:t>
      </w:r>
      <w:r w:rsidRPr="00C56912">
        <w:rPr>
          <w:rFonts w:ascii="Times New Roman" w:hAnsi="Times New Roman" w:cs="Times New Roman"/>
          <w:sz w:val="12"/>
          <w:szCs w:val="12"/>
        </w:rPr>
        <w:t>C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, что означает </w:t>
      </w:r>
      <w:r w:rsidRPr="00C56912">
        <w:rPr>
          <w:rFonts w:ascii="Times New Roman" w:hAnsi="Times New Roman" w:cs="Times New Roman"/>
          <w:sz w:val="12"/>
          <w:szCs w:val="12"/>
        </w:rPr>
        <w:t>A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→ </w:t>
      </w:r>
      <w:r w:rsidRPr="00C56912">
        <w:rPr>
          <w:rFonts w:ascii="Times New Roman" w:hAnsi="Times New Roman" w:cs="Times New Roman"/>
          <w:sz w:val="12"/>
          <w:szCs w:val="12"/>
        </w:rPr>
        <w:t>C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через </w:t>
      </w:r>
      <w:r w:rsidRPr="00C56912">
        <w:rPr>
          <w:rFonts w:ascii="Times New Roman" w:hAnsi="Times New Roman" w:cs="Times New Roman"/>
          <w:sz w:val="12"/>
          <w:szCs w:val="12"/>
        </w:rPr>
        <w:t>B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(важно для 3НФ).</w:t>
      </w:r>
    </w:p>
    <w:p w14:paraId="59DD584E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Нормальные формы и порядок приведения:</w:t>
      </w:r>
    </w:p>
    <w:p w14:paraId="1B919236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Первая нормальная форма (1НФ)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атомарность значений, отсутствие повторяющихся групп.</w:t>
      </w:r>
    </w:p>
    <w:p w14:paraId="3AA2EE58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sz w:val="12"/>
          <w:szCs w:val="12"/>
          <w:lang w:val="ru-RU"/>
        </w:rPr>
        <w:t>Для приведения: разбить составные атрибуты на простые, создать отдельные таблицы для многозначных атрибутов.</w:t>
      </w:r>
    </w:p>
    <w:p w14:paraId="179E7FD0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Вторая нормальная форма (2НФ)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таблица в 1НФ, где каждый неключевой атрибут полностью зависит от первичного ключа.</w:t>
      </w:r>
    </w:p>
    <w:p w14:paraId="3699F9DF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sz w:val="12"/>
          <w:szCs w:val="12"/>
          <w:lang w:val="ru-RU"/>
        </w:rPr>
        <w:t>Для приведения: выделить атрибуты, зависящие от части составного ключа, в отдельные таблицы.</w:t>
      </w:r>
    </w:p>
    <w:p w14:paraId="4C13B967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b/>
          <w:bCs/>
          <w:sz w:val="12"/>
          <w:szCs w:val="12"/>
          <w:lang w:val="ru-RU"/>
        </w:rPr>
        <w:t>Третья нормальная форма (3НФ)</w:t>
      </w:r>
      <w:r w:rsidRPr="00C56912">
        <w:rPr>
          <w:rFonts w:ascii="Times New Roman" w:hAnsi="Times New Roman" w:cs="Times New Roman"/>
          <w:sz w:val="12"/>
          <w:szCs w:val="12"/>
          <w:lang w:val="ru-RU"/>
        </w:rPr>
        <w:t xml:space="preserve"> – таблица в 2НФ, где отсутствуют транзитивные зависимости неключевых атрибутов от первичного ключа.</w:t>
      </w:r>
    </w:p>
    <w:p w14:paraId="2BBC72A5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sz w:val="12"/>
          <w:szCs w:val="12"/>
          <w:lang w:val="ru-RU"/>
        </w:rPr>
        <w:t>Для приведения: выделить транзитивно зависимые атрибуты в отдельные таблицы.</w:t>
      </w:r>
    </w:p>
    <w:p w14:paraId="7786EFB1" w14:textId="77777777" w:rsidR="0035633A" w:rsidRPr="00C56912" w:rsidRDefault="00000000" w:rsidP="00C56912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56912">
        <w:rPr>
          <w:rFonts w:ascii="Times New Roman" w:hAnsi="Times New Roman" w:cs="Times New Roman"/>
          <w:sz w:val="12"/>
          <w:szCs w:val="12"/>
          <w:lang w:val="ru-RU"/>
        </w:rPr>
        <w:t>На практике большинство баз данных нормализуют до 3НФ, что обеспечивает хороший баланс между устранением аномалий и производительностью.</w:t>
      </w:r>
      <w:bookmarkEnd w:id="0"/>
      <w:bookmarkEnd w:id="7"/>
    </w:p>
    <w:sectPr w:rsidR="0035633A" w:rsidRPr="00C56912" w:rsidSect="00C56912">
      <w:pgSz w:w="12240" w:h="15840"/>
      <w:pgMar w:top="227" w:right="567" w:bottom="482" w:left="284" w:header="720" w:footer="720" w:gutter="0"/>
      <w:cols w:num="3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D06B15" w14:textId="77777777" w:rsidR="004175AB" w:rsidRDefault="004175AB">
      <w:pPr>
        <w:spacing w:after="0"/>
      </w:pPr>
      <w:r>
        <w:separator/>
      </w:r>
    </w:p>
  </w:endnote>
  <w:endnote w:type="continuationSeparator" w:id="0">
    <w:p w14:paraId="59C231EA" w14:textId="77777777" w:rsidR="004175AB" w:rsidRDefault="004175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D9F9A0" w14:textId="77777777" w:rsidR="004175AB" w:rsidRDefault="004175AB">
      <w:r>
        <w:separator/>
      </w:r>
    </w:p>
  </w:footnote>
  <w:footnote w:type="continuationSeparator" w:id="0">
    <w:p w14:paraId="7839A23E" w14:textId="77777777" w:rsidR="004175AB" w:rsidRDefault="004175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062ABCB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818711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218369272">
    <w:abstractNumId w:val="0"/>
  </w:num>
  <w:num w:numId="2" w16cid:durableId="1095445066">
    <w:abstractNumId w:val="1"/>
  </w:num>
  <w:num w:numId="3" w16cid:durableId="1128530">
    <w:abstractNumId w:val="1"/>
  </w:num>
  <w:num w:numId="4" w16cid:durableId="665742995">
    <w:abstractNumId w:val="1"/>
  </w:num>
  <w:num w:numId="5" w16cid:durableId="794835174">
    <w:abstractNumId w:val="1"/>
  </w:num>
  <w:num w:numId="6" w16cid:durableId="1108430165">
    <w:abstractNumId w:val="1"/>
  </w:num>
  <w:num w:numId="7" w16cid:durableId="415596253">
    <w:abstractNumId w:val="1"/>
  </w:num>
  <w:num w:numId="8" w16cid:durableId="1976258699">
    <w:abstractNumId w:val="1"/>
  </w:num>
  <w:num w:numId="9" w16cid:durableId="236670461">
    <w:abstractNumId w:val="1"/>
  </w:num>
  <w:num w:numId="10" w16cid:durableId="222062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6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633A"/>
    <w:rsid w:val="002821A8"/>
    <w:rsid w:val="0035633A"/>
    <w:rsid w:val="004175AB"/>
    <w:rsid w:val="00C5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626424E"/>
  <w15:docId w15:val="{429C77E9-8CE9-494A-B50C-783EF103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1794</Words>
  <Characters>10232</Characters>
  <Application>Microsoft Office Word</Application>
  <DocSecurity>0</DocSecurity>
  <Lines>85</Lines>
  <Paragraphs>24</Paragraphs>
  <ScaleCrop>false</ScaleCrop>
  <Company/>
  <LinksUpToDate>false</LinksUpToDate>
  <CharactersWithSpaces>12002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Кармацкий Никита Сергеевич</cp:lastModifiedBy>
  <cp:revision>2</cp:revision>
  <dcterms:created xsi:type="dcterms:W3CDTF">2025-05-13T20:37:00Z</dcterms:created>
  <dcterms:modified xsi:type="dcterms:W3CDTF">2025-05-13T20:52:00Z</dcterms:modified>
</cp:coreProperties>
</file>