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7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0"/>
    <w:bookmarkStart w:id="24" w:name="Xe0420fbeb8eccfd94f30d3a7c81261cd193025f"/>
    <w:p>
      <w:pPr>
        <w:pStyle w:val="Heading3"/>
      </w:pPr>
      <w:r>
        <w:t xml:space="preserve">Кафедра прикладной информатики и теории вероятностей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bookmarkStart w:id="21" w:name="отчет"/>
    <w:p>
      <w:pPr>
        <w:pStyle w:val="Heading5"/>
      </w:pPr>
      <w:r>
        <w:t xml:space="preserve">ОТЧЕТ</w:t>
      </w:r>
    </w:p>
    <w:bookmarkEnd w:id="21"/>
    <w:bookmarkStart w:id="22" w:name="по-индивидуальному-проекту.-этап-1"/>
    <w:p>
      <w:pPr>
        <w:pStyle w:val="Heading5"/>
      </w:pPr>
      <w:r>
        <w:t xml:space="preserve">ПО ИНДИВИДУАЛЬНОМУ ПРОЕКТУ. ЭТАП 1</w:t>
      </w:r>
    </w:p>
    <w:p>
      <w:pPr>
        <w:pStyle w:val="FirstParagraph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Студент: Кармацкий Никита Сергеевич</w:t>
      </w:r>
    </w:p>
    <w:p>
      <w:pPr>
        <w:pStyle w:val="BodyText"/>
      </w:pPr>
      <w:r>
        <w:t xml:space="preserve">Группа: НФИбд-01-21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bookmarkEnd w:id="22"/>
    <w:bookmarkStart w:id="23" w:name="москва"/>
    <w:p>
      <w:pPr>
        <w:pStyle w:val="Heading5"/>
      </w:pPr>
      <w:r>
        <w:t xml:space="preserve">Москва</w:t>
      </w:r>
    </w:p>
    <w:p>
      <w:pPr>
        <w:pStyle w:val="FirstParagraph"/>
      </w:pPr>
      <w:r>
        <w:t xml:space="preserve">2022 г.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</w:t>
      </w:r>
    </w:p>
    <w:bookmarkEnd w:id="23"/>
    <w:bookmarkEnd w:id="24"/>
    <w:bookmarkStart w:id="25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5"/>
    <w:bookmarkStart w:id="26" w:name="теоретическое-введение"/>
    <w:p>
      <w:pPr>
        <w:pStyle w:val="Heading3"/>
      </w:pPr>
      <w:r>
        <w:t xml:space="preserve">Теоретическое введение</w:t>
      </w:r>
    </w:p>
    <w:p>
      <w:pPr>
        <w:pStyle w:val="FirstParagraph"/>
      </w:pPr>
      <w:r>
        <w:t xml:space="preserve">Установка программного обеспечения для Hugo</w:t>
      </w:r>
    </w:p>
    <w:p>
      <w:pPr>
        <w:pStyle w:val="BodyText"/>
      </w:pPr>
      <w:r>
        <w:t xml:space="preserve">1.2.1 Linux</w:t>
      </w:r>
    </w:p>
    <w:p>
      <w:pPr>
        <w:pStyle w:val="BodyText"/>
      </w:pPr>
      <w:r>
        <w:t xml:space="preserve">Ubuntu:</w:t>
      </w:r>
    </w:p>
    <w:p>
      <w:pPr>
        <w:numPr>
          <w:ilvl w:val="0"/>
          <w:numId w:val="1001"/>
        </w:numPr>
        <w:pStyle w:val="Compact"/>
      </w:pPr>
      <w:r>
        <w:t xml:space="preserve">sudo apt-get install go hugo</w:t>
      </w:r>
    </w:p>
    <w:p>
      <w:pPr>
        <w:pStyle w:val="FirstParagraph"/>
      </w:pPr>
      <w:r>
        <w:t xml:space="preserve">Fedora:</w:t>
      </w:r>
    </w:p>
    <w:p>
      <w:pPr>
        <w:numPr>
          <w:ilvl w:val="0"/>
          <w:numId w:val="1002"/>
        </w:numPr>
        <w:pStyle w:val="Compact"/>
      </w:pPr>
      <w:r>
        <w:t xml:space="preserve">sudo dnf install go hugo</w:t>
      </w:r>
    </w:p>
    <w:p>
      <w:pPr>
        <w:pStyle w:val="FirstParagraph"/>
      </w:pPr>
      <w:r>
        <w:t xml:space="preserve">1.2.2 Windows</w:t>
      </w:r>
    </w:p>
    <w:p>
      <w:pPr>
        <w:pStyle w:val="BodyText"/>
      </w:pPr>
      <w:r>
        <w:t xml:space="preserve">Chocolatey</w:t>
      </w:r>
    </w:p>
    <w:p>
      <w:pPr>
        <w:numPr>
          <w:ilvl w:val="0"/>
          <w:numId w:val="1003"/>
        </w:numPr>
        <w:pStyle w:val="Compact"/>
      </w:pPr>
      <w:r>
        <w:t xml:space="preserve">choco install hugo-extended</w:t>
      </w:r>
    </w:p>
    <w:p>
      <w:pPr>
        <w:pStyle w:val="FirstParagraph"/>
      </w:pPr>
      <w:r>
        <w:t xml:space="preserve">1.2.3 Ручная установка</w:t>
      </w:r>
    </w:p>
    <w:p>
      <w:pPr>
        <w:pStyle w:val="BodyText"/>
      </w:pPr>
      <w:r>
        <w:t xml:space="preserve">Если устанавливаемая в системе версия hugo меньше необходимой, тогда следует</w:t>
      </w:r>
    </w:p>
    <w:p>
      <w:pPr>
        <w:pStyle w:val="BodyText"/>
      </w:pPr>
      <w:r>
        <w:t xml:space="preserve">установить программу вручную.</w:t>
      </w:r>
    </w:p>
    <w:p>
      <w:pPr>
        <w:pStyle w:val="BodyText"/>
      </w:pPr>
      <w:r>
        <w:t xml:space="preserve">Версию hugo можно посмотреть при помощи команды:</w:t>
      </w:r>
    </w:p>
    <w:p>
      <w:pPr>
        <w:numPr>
          <w:ilvl w:val="0"/>
          <w:numId w:val="1004"/>
        </w:numPr>
        <w:pStyle w:val="Compact"/>
      </w:pPr>
      <w:r>
        <w:t xml:space="preserve">hugo version</w:t>
      </w:r>
    </w:p>
    <w:p>
      <w:pPr>
        <w:pStyle w:val="FirstParagraph"/>
      </w:pPr>
      <w:r>
        <w:t xml:space="preserve">Следует скачать архив с репозитория:</w:t>
      </w:r>
    </w:p>
    <w:p>
      <w:pPr>
        <w:numPr>
          <w:ilvl w:val="0"/>
          <w:numId w:val="1005"/>
        </w:numPr>
        <w:pStyle w:val="Compact"/>
      </w:pPr>
      <w:r>
        <w:t xml:space="preserve">https://github.com/gohugoio/hugo/releases</w:t>
      </w:r>
    </w:p>
    <w:bookmarkEnd w:id="26"/>
    <w:bookmarkEnd w:id="27"/>
    <w:bookmarkStart w:id="80" w:name="основные-этапы-выполнения-работы"/>
    <w:p>
      <w:pPr>
        <w:pStyle w:val="Heading1"/>
      </w:pPr>
      <w:r>
        <w:t xml:space="preserve">Основные этапы выполнения работы</w:t>
      </w:r>
    </w:p>
    <w:p>
      <w:pPr>
        <w:numPr>
          <w:ilvl w:val="0"/>
          <w:numId w:val="1006"/>
        </w:numPr>
        <w:pStyle w:val="Compact"/>
      </w:pPr>
      <w:r>
        <w:t xml:space="preserve">Скачиваем Hugo для Fedora:</w:t>
      </w:r>
    </w:p>
    <w:p>
      <w:pPr>
        <w:pStyle w:val="CaptionedFigure"/>
      </w:pPr>
      <w:r>
        <w:drawing>
          <wp:inline>
            <wp:extent cx="5334000" cy="1400754"/>
            <wp:effectExtent b="0" l="0" r="0" t="0"/>
            <wp:docPr descr="1" title="" id="29" name="Picture"/>
            <a:graphic>
              <a:graphicData uri="http://schemas.openxmlformats.org/drawingml/2006/picture">
                <pic:pic>
                  <pic:nvPicPr>
                    <pic:cNvPr descr="screens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BodyText"/>
      </w:pPr>
      <w:r>
        <w:t xml:space="preserve">Рис.1 Скачиваем Hugo из Git Hub</w:t>
      </w:r>
    </w:p>
    <w:p>
      <w:pPr>
        <w:numPr>
          <w:ilvl w:val="0"/>
          <w:numId w:val="1007"/>
        </w:numPr>
        <w:pStyle w:val="Compact"/>
      </w:pPr>
      <w:r>
        <w:t xml:space="preserve">Создаем папку для удобного использования Hugo</w:t>
      </w:r>
    </w:p>
    <w:p>
      <w:pPr>
        <w:pStyle w:val="CaptionedFigure"/>
      </w:pPr>
      <w:r>
        <w:drawing>
          <wp:inline>
            <wp:extent cx="5334000" cy="1422400"/>
            <wp:effectExtent b="0" l="0" r="0" t="0"/>
            <wp:docPr descr="2" title="" id="32" name="Picture"/>
            <a:graphic>
              <a:graphicData uri="http://schemas.openxmlformats.org/drawingml/2006/picture">
                <pic:pic>
                  <pic:nvPicPr>
                    <pic:cNvPr descr="screens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Рис.2 Создаем папку bin для HUGO</w:t>
      </w:r>
    </w:p>
    <w:p>
      <w:pPr>
        <w:numPr>
          <w:ilvl w:val="0"/>
          <w:numId w:val="1008"/>
        </w:numPr>
        <w:pStyle w:val="Compact"/>
      </w:pPr>
      <w:r>
        <w:t xml:space="preserve">Используем шаблон данный нам в примере и сохряняем его в как новый</w:t>
      </w:r>
      <w:r>
        <w:t xml:space="preserve"> </w:t>
      </w:r>
      <w:r>
        <w:t xml:space="preserve">репозиторий.</w:t>
      </w:r>
    </w:p>
    <w:p>
      <w:pPr>
        <w:pStyle w:val="CaptionedFigure"/>
      </w:pPr>
      <w:r>
        <w:drawing>
          <wp:inline>
            <wp:extent cx="5334000" cy="1877121"/>
            <wp:effectExtent b="0" l="0" r="0" t="0"/>
            <wp:docPr descr="3" title="" id="35" name="Picture"/>
            <a:graphic>
              <a:graphicData uri="http://schemas.openxmlformats.org/drawingml/2006/picture">
                <pic:pic>
                  <pic:nvPicPr>
                    <pic:cNvPr descr="screens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BodyText"/>
      </w:pPr>
      <w:r>
        <w:t xml:space="preserve">Рис.3 Создаем новый репозиторий</w:t>
      </w:r>
    </w:p>
    <w:p>
      <w:pPr>
        <w:numPr>
          <w:ilvl w:val="0"/>
          <w:numId w:val="1009"/>
        </w:numPr>
        <w:pStyle w:val="Compact"/>
      </w:pPr>
      <w:r>
        <w:t xml:space="preserve">Клонируем новый репозиторий локально в папку work</w:t>
      </w:r>
    </w:p>
    <w:p>
      <w:pPr>
        <w:pStyle w:val="CaptionedFigure"/>
      </w:pPr>
      <w:r>
        <w:drawing>
          <wp:inline>
            <wp:extent cx="4687503" cy="1183907"/>
            <wp:effectExtent b="0" l="0" r="0" t="0"/>
            <wp:docPr descr="4" title="" id="38" name="Picture"/>
            <a:graphic>
              <a:graphicData uri="http://schemas.openxmlformats.org/drawingml/2006/picture">
                <pic:pic>
                  <pic:nvPicPr>
                    <pic:cNvPr descr="screens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118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BodyText"/>
      </w:pPr>
      <w:r>
        <w:t xml:space="preserve">Рис.4 Клонируем новый репозиторий</w:t>
      </w:r>
    </w:p>
    <w:p>
      <w:pPr>
        <w:numPr>
          <w:ilvl w:val="0"/>
          <w:numId w:val="1010"/>
        </w:numPr>
        <w:pStyle w:val="Compact"/>
      </w:pPr>
      <w:r>
        <w:t xml:space="preserve">Устанавливаем в локальный репозиторий HUGO</w:t>
      </w:r>
    </w:p>
    <w:p>
      <w:pPr>
        <w:pStyle w:val="CaptionedFigure"/>
      </w:pPr>
      <w:r>
        <w:drawing>
          <wp:inline>
            <wp:extent cx="3907856" cy="2079056"/>
            <wp:effectExtent b="0" l="0" r="0" t="0"/>
            <wp:docPr descr="5" title="" id="41" name="Picture"/>
            <a:graphic>
              <a:graphicData uri="http://schemas.openxmlformats.org/drawingml/2006/picture">
                <pic:pic>
                  <pic:nvPicPr>
                    <pic:cNvPr descr="screens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BodyText"/>
      </w:pPr>
      <w:r>
        <w:t xml:space="preserve">Рис.5 Устанавливаем HUGO</w:t>
      </w:r>
    </w:p>
    <w:p>
      <w:pPr>
        <w:numPr>
          <w:ilvl w:val="0"/>
          <w:numId w:val="1011"/>
        </w:numPr>
        <w:pStyle w:val="Compact"/>
      </w:pPr>
      <w:r>
        <w:t xml:space="preserve">Создаем локальный сервер с помощью HUGO</w:t>
      </w:r>
    </w:p>
    <w:p>
      <w:pPr>
        <w:pStyle w:val="CaptionedFigure"/>
      </w:pPr>
      <w:r>
        <w:drawing>
          <wp:inline>
            <wp:extent cx="5334000" cy="2189803"/>
            <wp:effectExtent b="0" l="0" r="0" t="0"/>
            <wp:docPr descr="6" title="" id="44" name="Picture"/>
            <a:graphic>
              <a:graphicData uri="http://schemas.openxmlformats.org/drawingml/2006/picture">
                <pic:pic>
                  <pic:nvPicPr>
                    <pic:cNvPr descr="screens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BodyText"/>
      </w:pPr>
      <w:r>
        <w:t xml:space="preserve">Рис.6 Создаем локальный сервер</w:t>
      </w:r>
    </w:p>
    <w:p>
      <w:pPr>
        <w:numPr>
          <w:ilvl w:val="0"/>
          <w:numId w:val="1012"/>
        </w:numPr>
        <w:pStyle w:val="Compact"/>
      </w:pPr>
      <w:r>
        <w:t xml:space="preserve">Смотрим на наш сайт через локальный домейн</w:t>
      </w:r>
    </w:p>
    <w:p>
      <w:pPr>
        <w:pStyle w:val="CaptionedFigure"/>
      </w:pPr>
      <w:r>
        <w:drawing>
          <wp:inline>
            <wp:extent cx="5334000" cy="2929596"/>
            <wp:effectExtent b="0" l="0" r="0" t="0"/>
            <wp:docPr descr="7" title="" id="47" name="Picture"/>
            <a:graphic>
              <a:graphicData uri="http://schemas.openxmlformats.org/drawingml/2006/picture">
                <pic:pic>
                  <pic:nvPicPr>
                    <pic:cNvPr descr="screens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BodyText"/>
      </w:pPr>
      <w:r>
        <w:t xml:space="preserve">Рис.6 Смотрим на наш сайт</w:t>
      </w:r>
    </w:p>
    <w:p>
      <w:pPr>
        <w:numPr>
          <w:ilvl w:val="0"/>
          <w:numId w:val="1013"/>
        </w:numPr>
        <w:pStyle w:val="Compact"/>
      </w:pPr>
      <w:r>
        <w:t xml:space="preserve">Создаем новый репозиторий с помощью Git Hub для Github pages</w:t>
      </w:r>
    </w:p>
    <w:p>
      <w:pPr>
        <w:pStyle w:val="CaptionedFigure"/>
      </w:pPr>
      <w:r>
        <w:drawing>
          <wp:inline>
            <wp:extent cx="5334000" cy="2801863"/>
            <wp:effectExtent b="0" l="0" r="0" t="0"/>
            <wp:docPr descr="8" title="" id="50" name="Picture"/>
            <a:graphic>
              <a:graphicData uri="http://schemas.openxmlformats.org/drawingml/2006/picture">
                <pic:pic>
                  <pic:nvPicPr>
                    <pic:cNvPr descr="screens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1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BodyText"/>
      </w:pPr>
      <w:r>
        <w:t xml:space="preserve">Рис.8 Создаем новый репозиторий</w:t>
      </w:r>
    </w:p>
    <w:p>
      <w:pPr>
        <w:numPr>
          <w:ilvl w:val="0"/>
          <w:numId w:val="1014"/>
        </w:numPr>
        <w:pStyle w:val="Compact"/>
      </w:pPr>
      <w:r>
        <w:t xml:space="preserve">Клонируем новый репозиторий локально в папку work</w:t>
      </w:r>
    </w:p>
    <w:p>
      <w:pPr>
        <w:pStyle w:val="CaptionedFigure"/>
      </w:pPr>
      <w:r>
        <w:drawing>
          <wp:inline>
            <wp:extent cx="5334000" cy="1005253"/>
            <wp:effectExtent b="0" l="0" r="0" t="0"/>
            <wp:docPr descr="9" title="" id="53" name="Picture"/>
            <a:graphic>
              <a:graphicData uri="http://schemas.openxmlformats.org/drawingml/2006/picture">
                <pic:pic>
                  <pic:nvPicPr>
                    <pic:cNvPr descr="screens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pStyle w:val="BodyText"/>
      </w:pPr>
      <w:r>
        <w:t xml:space="preserve">Рис.9 Копируем новый репозиторий</w:t>
      </w:r>
    </w:p>
    <w:p>
      <w:pPr>
        <w:numPr>
          <w:ilvl w:val="0"/>
          <w:numId w:val="1015"/>
        </w:numPr>
        <w:pStyle w:val="Compact"/>
      </w:pPr>
      <w:r>
        <w:t xml:space="preserve">Создаем ветку Main и в нем README.md</w:t>
      </w:r>
    </w:p>
    <w:p>
      <w:pPr>
        <w:pStyle w:val="CaptionedFigure"/>
      </w:pPr>
      <w:r>
        <w:drawing>
          <wp:inline>
            <wp:extent cx="5334000" cy="2033675"/>
            <wp:effectExtent b="0" l="0" r="0" t="0"/>
            <wp:docPr descr="10" title="" id="56" name="Picture"/>
            <a:graphic>
              <a:graphicData uri="http://schemas.openxmlformats.org/drawingml/2006/picture">
                <pic:pic>
                  <pic:nvPicPr>
                    <pic:cNvPr descr="screens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BodyText"/>
      </w:pPr>
      <w:r>
        <w:t xml:space="preserve">Рис.10 Выполняем действия с веткой main</w:t>
      </w:r>
    </w:p>
    <w:p>
      <w:pPr>
        <w:numPr>
          <w:ilvl w:val="0"/>
          <w:numId w:val="1016"/>
        </w:numPr>
        <w:pStyle w:val="Compact"/>
      </w:pPr>
      <w:r>
        <w:t xml:space="preserve">Подключаем последний созданный репозиторий к папке public внутри папки work/blog</w:t>
      </w:r>
    </w:p>
    <w:p>
      <w:pPr>
        <w:pStyle w:val="FirstParagraph"/>
      </w:pPr>
      <w:r>
        <w:t xml:space="preserve">Используем это для эффективного генерирования страниц блога</w:t>
      </w:r>
    </w:p>
    <w:p>
      <w:pPr>
        <w:pStyle w:val="CaptionedFigure"/>
      </w:pPr>
      <w:r>
        <w:drawing>
          <wp:inline>
            <wp:extent cx="5334000" cy="2148416"/>
            <wp:effectExtent b="0" l="0" r="0" t="0"/>
            <wp:docPr descr="11" title="" id="59" name="Picture"/>
            <a:graphic>
              <a:graphicData uri="http://schemas.openxmlformats.org/drawingml/2006/picture">
                <pic:pic>
                  <pic:nvPicPr>
                    <pic:cNvPr descr="screens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8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BodyText"/>
      </w:pPr>
      <w:r>
        <w:t xml:space="preserve">Рис.11 Подключаем репозиторий у папке public</w:t>
      </w:r>
    </w:p>
    <w:p>
      <w:pPr>
        <w:numPr>
          <w:ilvl w:val="0"/>
          <w:numId w:val="1017"/>
        </w:numPr>
        <w:pStyle w:val="Compact"/>
      </w:pPr>
      <w:r>
        <w:t xml:space="preserve">Отключаем игнорирование public в .gitignore</w:t>
      </w:r>
    </w:p>
    <w:p>
      <w:pPr>
        <w:pStyle w:val="FirstParagraph"/>
      </w:pPr>
      <w:r>
        <w:t xml:space="preserve">Используемп команду mc для этого</w:t>
      </w:r>
    </w:p>
    <w:p>
      <w:pPr>
        <w:pStyle w:val="CaptionedFigure"/>
      </w:pPr>
      <w:r>
        <w:drawing>
          <wp:inline>
            <wp:extent cx="2829827" cy="2444816"/>
            <wp:effectExtent b="0" l="0" r="0" t="0"/>
            <wp:docPr descr="12" title="" id="62" name="Picture"/>
            <a:graphic>
              <a:graphicData uri="http://schemas.openxmlformats.org/drawingml/2006/picture">
                <pic:pic>
                  <pic:nvPicPr>
                    <pic:cNvPr descr="screens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27" cy="244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BodyText"/>
      </w:pPr>
      <w:r>
        <w:t xml:space="preserve">Рис.12 Отключили игнорирование public с помошью #</w:t>
      </w:r>
    </w:p>
    <w:p>
      <w:pPr>
        <w:numPr>
          <w:ilvl w:val="0"/>
          <w:numId w:val="1018"/>
        </w:numPr>
        <w:pStyle w:val="Compact"/>
      </w:pPr>
      <w:r>
        <w:t xml:space="preserve">Повторяем 11 пункт</w:t>
      </w:r>
    </w:p>
    <w:p>
      <w:pPr>
        <w:pStyle w:val="FirstParagraph"/>
      </w:pPr>
      <w:r>
        <w:t xml:space="preserve">Снова подключаем последний созданный репозиторий к папке public внутри папки work/blog</w:t>
      </w:r>
    </w:p>
    <w:p>
      <w:pPr>
        <w:pStyle w:val="CaptionedFigure"/>
      </w:pPr>
      <w:r>
        <w:drawing>
          <wp:inline>
            <wp:extent cx="5334000" cy="269146"/>
            <wp:effectExtent b="0" l="0" r="0" t="0"/>
            <wp:docPr descr="13" title="" id="65" name="Picture"/>
            <a:graphic>
              <a:graphicData uri="http://schemas.openxmlformats.org/drawingml/2006/picture">
                <pic:pic>
                  <pic:nvPicPr>
                    <pic:cNvPr descr="screens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BodyText"/>
      </w:pPr>
      <w:r>
        <w:t xml:space="preserve">Рис.13 Подключаем репозиторий у папке public снова</w:t>
      </w:r>
    </w:p>
    <w:p>
      <w:pPr>
        <w:numPr>
          <w:ilvl w:val="0"/>
          <w:numId w:val="1019"/>
        </w:numPr>
        <w:pStyle w:val="Compact"/>
      </w:pPr>
      <w:r>
        <w:t xml:space="preserve">Используем HUGO уже для нового репозитория</w:t>
      </w:r>
    </w:p>
    <w:p>
      <w:pPr>
        <w:pStyle w:val="CaptionedFigure"/>
      </w:pPr>
      <w:r>
        <w:drawing>
          <wp:inline>
            <wp:extent cx="5334000" cy="1537634"/>
            <wp:effectExtent b="0" l="0" r="0" t="0"/>
            <wp:docPr descr="14" title="" id="68" name="Picture"/>
            <a:graphic>
              <a:graphicData uri="http://schemas.openxmlformats.org/drawingml/2006/picture">
                <pic:pic>
                  <pic:nvPicPr>
                    <pic:cNvPr descr="screens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7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pStyle w:val="BodyText"/>
      </w:pPr>
      <w:r>
        <w:t xml:space="preserve">Рис.14 Снова используем hugo, но уже для нового репозитория</w:t>
      </w:r>
    </w:p>
    <w:p>
      <w:pPr>
        <w:numPr>
          <w:ilvl w:val="0"/>
          <w:numId w:val="1020"/>
        </w:numPr>
        <w:pStyle w:val="Compact"/>
      </w:pPr>
      <w:r>
        <w:t xml:space="preserve">Проверям подключени каталога к репозиторию и добавляем комментарий</w:t>
      </w:r>
    </w:p>
    <w:p>
      <w:pPr>
        <w:pStyle w:val="CaptionedFigure"/>
      </w:pPr>
      <w:r>
        <w:drawing>
          <wp:inline>
            <wp:extent cx="4774130" cy="1251284"/>
            <wp:effectExtent b="0" l="0" r="0" t="0"/>
            <wp:docPr descr="15" title="" id="71" name="Picture"/>
            <a:graphic>
              <a:graphicData uri="http://schemas.openxmlformats.org/drawingml/2006/picture">
                <pic:pic>
                  <pic:nvPicPr>
                    <pic:cNvPr descr="screens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125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</w:t>
      </w:r>
    </w:p>
    <w:p>
      <w:pPr>
        <w:pStyle w:val="BodyText"/>
      </w:pPr>
      <w:r>
        <w:t xml:space="preserve">Рис.15 Проверяем подключение каталога</w:t>
      </w:r>
    </w:p>
    <w:p>
      <w:pPr>
        <w:numPr>
          <w:ilvl w:val="0"/>
          <w:numId w:val="1021"/>
        </w:numPr>
        <w:pStyle w:val="Compact"/>
      </w:pPr>
      <w:r>
        <w:t xml:space="preserve">Прочитаем наш репозиторий</w:t>
      </w:r>
    </w:p>
    <w:p>
      <w:pPr>
        <w:pStyle w:val="CaptionedFigure"/>
      </w:pPr>
      <w:r>
        <w:drawing>
          <wp:inline>
            <wp:extent cx="5334000" cy="1180860"/>
            <wp:effectExtent b="0" l="0" r="0" t="0"/>
            <wp:docPr descr="16" title="" id="74" name="Picture"/>
            <a:graphic>
              <a:graphicData uri="http://schemas.openxmlformats.org/drawingml/2006/picture">
                <pic:pic>
                  <pic:nvPicPr>
                    <pic:cNvPr descr="screens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p>
      <w:pPr>
        <w:pStyle w:val="BodyText"/>
      </w:pPr>
      <w:r>
        <w:t xml:space="preserve">Рис.16 Узнаем о нашем репозитории все</w:t>
      </w:r>
    </w:p>
    <w:p>
      <w:pPr>
        <w:numPr>
          <w:ilvl w:val="0"/>
          <w:numId w:val="1022"/>
        </w:numPr>
        <w:pStyle w:val="Compact"/>
      </w:pPr>
      <w:r>
        <w:t xml:space="preserve">Посмотрим на наш сайт через ссылку https://jerando4.github.io/ , по которой могут пройти все кто хочет</w:t>
      </w:r>
    </w:p>
    <w:p>
      <w:pPr>
        <w:pStyle w:val="CaptionedFigure"/>
      </w:pPr>
      <w:r>
        <w:drawing>
          <wp:inline>
            <wp:extent cx="5334000" cy="1435814"/>
            <wp:effectExtent b="0" l="0" r="0" t="0"/>
            <wp:docPr descr="17" title="" id="77" name="Picture"/>
            <a:graphic>
              <a:graphicData uri="http://schemas.openxmlformats.org/drawingml/2006/picture">
                <pic:pic>
                  <pic:nvPicPr>
                    <pic:cNvPr descr="screens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</w:t>
      </w:r>
    </w:p>
    <w:p>
      <w:pPr>
        <w:pStyle w:val="BodyText"/>
      </w:pPr>
      <w:r>
        <w:t xml:space="preserve">Рис.17 Смотрим на наш сайт уже не через локальный домейн</w:t>
      </w:r>
    </w:p>
    <w:bookmarkStart w:id="79" w:name="вывод"/>
    <w:p>
      <w:pPr>
        <w:pStyle w:val="Heading2"/>
      </w:pPr>
      <w:r>
        <w:t xml:space="preserve">Вывод:</w:t>
      </w:r>
    </w:p>
    <w:p>
      <w:pPr>
        <w:pStyle w:val="FirstParagraph"/>
      </w:pPr>
      <w:r>
        <w:t xml:space="preserve">Мы создали сайт с помощью HUGO и консольных команд для Git Hub, а так же разместили заготовку сайта на Github pages.</w:t>
      </w:r>
    </w:p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8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9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0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1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22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2022-04-29T20:15:49Z</dcterms:created>
  <dcterms:modified xsi:type="dcterms:W3CDTF">2022-04-29T20:15:49Z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