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58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script1</w:t>
      </w:r>
      <w:r>
        <w:t xml:space="preserve"> </w:t>
      </w:r>
      <w:r>
        <w:t xml:space="preserve">и написал код, который создает архив, содержащий сам файл, и перемещает его в папку</w:t>
      </w:r>
      <w:r>
        <w:t xml:space="preserve"> </w:t>
      </w:r>
      <w:r>
        <w:rPr>
          <w:iCs/>
          <w:i/>
        </w:rPr>
        <w:t xml:space="preserve">backup</w:t>
      </w:r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2298585"/>
            <wp:effectExtent b="0" l="0" r="0" t="0"/>
            <wp:docPr descr="Рис. 1: Код 1 скрипта" title="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Код 1 скрипта</w:t>
      </w:r>
    </w:p>
    <w:p>
      <w:pPr>
        <w:pStyle w:val="BodyText"/>
      </w:pPr>
      <w:r>
        <w:t xml:space="preserve">Запустил скрипт. (рис. 2)</w:t>
      </w:r>
    </w:p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Рис. 2: Работа скрипта" title="" id="27" name="Picture"/>
            <a:graphic>
              <a:graphicData uri="http://schemas.openxmlformats.org/drawingml/2006/picture">
                <pic:pic>
                  <pic:nvPicPr>
                    <pic:cNvPr descr="image/1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скрипта</w:t>
      </w:r>
    </w:p>
    <w:p>
      <w:pPr>
        <w:pStyle w:val="BodyText"/>
      </w:pPr>
      <w:r>
        <w:t xml:space="preserve">Проверка. (рис. 3)</w:t>
      </w:r>
    </w:p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Рис. 3: Проверка работы скрипта" title="" id="31" name="Picture"/>
            <a:graphic>
              <a:graphicData uri="http://schemas.openxmlformats.org/drawingml/2006/picture">
                <pic:pic>
                  <pic:nvPicPr>
                    <pic:cNvPr descr="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работы скрипта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script2</w:t>
      </w:r>
      <w:r>
        <w:t xml:space="preserve">, написал цикл</w:t>
      </w:r>
      <w:r>
        <w:t xml:space="preserve"> </w:t>
      </w:r>
      <w:r>
        <w:rPr>
          <w:iCs/>
          <w:i/>
        </w:rPr>
        <w:t xml:space="preserve">for</w:t>
      </w:r>
      <w:r>
        <w:t xml:space="preserve">, который последовательно выводит значения всех переданных аргументов.(рис. 4)</w:t>
      </w:r>
    </w:p>
    <w:p>
      <w:pPr>
        <w:pStyle w:val="CaptionedFigure"/>
      </w:pPr>
      <w:bookmarkStart w:id="37" w:name="fig:004"/>
      <w:r>
        <w:drawing>
          <wp:inline>
            <wp:extent cx="5334000" cy="3086877"/>
            <wp:effectExtent b="0" l="0" r="0" t="0"/>
            <wp:docPr descr="Рис. 4: Код 2 скрипта" title="" id="35" name="Picture"/>
            <a:graphic>
              <a:graphicData uri="http://schemas.openxmlformats.org/drawingml/2006/picture">
                <pic:pic>
                  <pic:nvPicPr>
                    <pic:cNvPr descr="image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Код 2 скрипта</w:t>
      </w:r>
    </w:p>
    <w:p>
      <w:pPr>
        <w:pStyle w:val="BodyText"/>
      </w:pPr>
      <w:r>
        <w:t xml:space="preserve">Запустил скрипт.(рис. 5)</w:t>
      </w:r>
    </w:p>
    <w:p>
      <w:pPr>
        <w:pStyle w:val="CaptionedFigure"/>
      </w:pPr>
      <w:bookmarkStart w:id="41" w:name="fig:005"/>
      <w:r>
        <w:drawing>
          <wp:inline>
            <wp:extent cx="5334000" cy="3086877"/>
            <wp:effectExtent b="0" l="0" r="0" t="0"/>
            <wp:docPr descr="Рис. 5: Работа скрипта" title="" id="39" name="Picture"/>
            <a:graphic>
              <a:graphicData uri="http://schemas.openxmlformats.org/drawingml/2006/picture">
                <pic:pic>
                  <pic:nvPicPr>
                    <pic:cNvPr descr="image/2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Работа скрипта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script3</w:t>
      </w:r>
      <w:r>
        <w:t xml:space="preserve"> </w:t>
      </w:r>
      <w:r>
        <w:t xml:space="preserve">и скопировал программу из теории к лабораторной работы.(рис. 6)</w:t>
      </w:r>
    </w:p>
    <w:p>
      <w:pPr>
        <w:pStyle w:val="CaptionedFigure"/>
      </w:pPr>
      <w:bookmarkStart w:id="45" w:name="fig:006"/>
      <w:r>
        <w:drawing>
          <wp:inline>
            <wp:extent cx="5334000" cy="3086877"/>
            <wp:effectExtent b="0" l="0" r="0" t="0"/>
            <wp:docPr descr="Рис. 6: Код 3 скрипта" title="" id="43" name="Picture"/>
            <a:graphic>
              <a:graphicData uri="http://schemas.openxmlformats.org/drawingml/2006/picture">
                <pic:pic>
                  <pic:nvPicPr>
                    <pic:cNvPr descr="image/3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Код 3 скрипта</w:t>
      </w:r>
    </w:p>
    <w:p>
      <w:pPr>
        <w:pStyle w:val="BodyText"/>
      </w:pPr>
      <w:r>
        <w:t xml:space="preserve">Проверил его работу.(рис. 7)</w:t>
      </w:r>
    </w:p>
    <w:p>
      <w:pPr>
        <w:pStyle w:val="CaptionedFigure"/>
      </w:pPr>
      <w:bookmarkStart w:id="49" w:name="fig:007"/>
      <w:r>
        <w:drawing>
          <wp:inline>
            <wp:extent cx="5334000" cy="3304591"/>
            <wp:effectExtent b="0" l="0" r="0" t="0"/>
            <wp:docPr descr="Рис. 7: Проверка 3 скрипта" title="" id="47" name="Picture"/>
            <a:graphic>
              <a:graphicData uri="http://schemas.openxmlformats.org/drawingml/2006/picture">
                <pic:pic>
                  <pic:nvPicPr>
                    <pic:cNvPr descr="image/3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3 скрипта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Открыл в emacs файл</w:t>
      </w:r>
      <w:r>
        <w:t xml:space="preserve"> </w:t>
      </w:r>
      <w:r>
        <w:rPr>
          <w:iCs/>
          <w:i/>
        </w:rPr>
        <w:t xml:space="preserve">script4</w:t>
      </w:r>
      <w:r>
        <w:t xml:space="preserve">. Написал программу, которая просит ввести путь к директории и формат файла, а затем выводит количество файлов с данным форматом в данной директории.(рис. 8)</w:t>
      </w:r>
    </w:p>
    <w:p>
      <w:pPr>
        <w:pStyle w:val="CaptionedFigure"/>
      </w:pPr>
      <w:bookmarkStart w:id="53" w:name="fig:008"/>
      <w:r>
        <w:drawing>
          <wp:inline>
            <wp:extent cx="5334000" cy="3304591"/>
            <wp:effectExtent b="0" l="0" r="0" t="0"/>
            <wp:docPr descr="Рис. 8: Код 4 скрипта" title="" id="51" name="Picture"/>
            <a:graphic>
              <a:graphicData uri="http://schemas.openxmlformats.org/drawingml/2006/picture">
                <pic:pic>
                  <pic:nvPicPr>
                    <pic:cNvPr descr="image/4.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 4 скрипта</w:t>
      </w:r>
    </w:p>
    <w:p>
      <w:pPr>
        <w:pStyle w:val="BodyText"/>
      </w:pPr>
      <w:r>
        <w:t xml:space="preserve">Проверил работу скрипта. (рис. 9)</w:t>
      </w:r>
    </w:p>
    <w:p>
      <w:pPr>
        <w:pStyle w:val="CaptionedFigure"/>
      </w:pPr>
      <w:bookmarkStart w:id="57" w:name="fig:009"/>
      <w:r>
        <w:drawing>
          <wp:inline>
            <wp:extent cx="5334000" cy="3304591"/>
            <wp:effectExtent b="0" l="0" r="0" t="0"/>
            <wp:docPr descr="Рис. 9: Проверка" title="" id="55" name="Picture"/>
            <a:graphic>
              <a:graphicData uri="http://schemas.openxmlformats.org/drawingml/2006/picture">
                <pic:pic>
                  <pic:nvPicPr>
                    <pic:cNvPr descr="image/4.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писать небольшие командные файлы.</w:t>
      </w:r>
    </w:p>
    <w:bookmarkEnd w:id="59"/>
    <w:bookmarkStart w:id="60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2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numPr>
          <w:ilvl w:val="0"/>
          <w:numId w:val="1003"/>
        </w:numPr>
        <w:pStyle w:val="Compact"/>
      </w:pPr>
      <w:r>
        <w:t xml:space="preserve">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numPr>
          <w:ilvl w:val="0"/>
          <w:numId w:val="1003"/>
        </w:numPr>
        <w:pStyle w:val="Compact"/>
      </w:pPr>
      <w:r>
        <w:t xml:space="preserve">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numPr>
          <w:ilvl w:val="0"/>
          <w:numId w:val="1003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3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4"/>
        </w:numPr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mark=/usr/andy/bin</w:t>
      </w:r>
    </w:p>
    <w:p>
      <w:pPr>
        <w:numPr>
          <w:ilvl w:val="0"/>
          <w:numId w:val="1000"/>
        </w:numPr>
      </w:pPr>
      <w:r>
        <w:t xml:space="preserve">Данная команда присваивает значение строки символов /usr/andy/bin переменной mark типа строкасимволов.</w:t>
      </w:r>
    </w:p>
    <w:p>
      <w:pPr>
        <w:numPr>
          <w:ilvl w:val="0"/>
          <w:numId w:val="1000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set -A states Delaware Michigan "New Jersey"</w:t>
      </w:r>
    </w:p>
    <w:p>
      <w:pPr>
        <w:numPr>
          <w:ilvl w:val="0"/>
          <w:numId w:val="1004"/>
        </w:numPr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04"/>
        </w:numPr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4"/>
        </w:numPr>
      </w:pP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numPr>
          <w:ilvl w:val="0"/>
          <w:numId w:val="1004"/>
        </w:numPr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t xml:space="preserve"> </w:t>
      </w:r>
      <w:r>
        <w:t xml:space="preserve">Другие стандартные переменные:</w:t>
      </w:r>
    </w:p>
    <w:p>
      <w:pPr>
        <w:numPr>
          <w:ilvl w:val="0"/>
          <w:numId w:val="1005"/>
        </w:numPr>
        <w:pStyle w:val="Compact"/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5"/>
        </w:numPr>
        <w:pStyle w:val="Compact"/>
      </w:pPr>
      <w:r>
        <w:t xml:space="preserve">IFS — последовательность символов, являющихся разделителями в командной строке,например, пробел, табуляция и перевод строки (new line).</w:t>
      </w:r>
    </w:p>
    <w:p>
      <w:pPr>
        <w:numPr>
          <w:ilvl w:val="0"/>
          <w:numId w:val="1005"/>
        </w:numPr>
        <w:pStyle w:val="Compact"/>
      </w:pP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5"/>
        </w:numPr>
        <w:pStyle w:val="Compact"/>
      </w:pPr>
      <w:r>
        <w:t xml:space="preserve">TERM — тип используемого терминала.</w:t>
      </w:r>
    </w:p>
    <w:p>
      <w:pPr>
        <w:numPr>
          <w:ilvl w:val="0"/>
          <w:numId w:val="1005"/>
        </w:numPr>
        <w:pStyle w:val="Compact"/>
      </w:pPr>
      <w:r>
        <w:t xml:space="preserve">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6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</w:t>
      </w:r>
    </w:p>
    <w:p>
      <w:pPr>
        <w:numPr>
          <w:ilvl w:val="0"/>
          <w:numId w:val="1006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06"/>
        </w:numPr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помощью ключевого слова</w:t>
      </w:r>
      <w:r>
        <w:t xml:space="preserve"> </w:t>
      </w:r>
      <w:r>
        <w:rPr>
          <w:iCs/>
          <w:i/>
        </w:rPr>
        <w:t xml:space="preserve">function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Вводим команду</w:t>
      </w:r>
      <w:r>
        <w:t xml:space="preserve"> </w:t>
      </w:r>
      <w:r>
        <w:rPr>
          <w:iCs/>
          <w:i/>
        </w:rPr>
        <w:t xml:space="preserve">ls -lrt</w:t>
      </w:r>
      <w:r>
        <w:t xml:space="preserve"> </w:t>
      </w:r>
      <w:r>
        <w:t xml:space="preserve">и если первым в правах доступа стоит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то это каталог. Иначе это файл.</w:t>
      </w:r>
    </w:p>
    <w:p>
      <w:pPr>
        <w:numPr>
          <w:ilvl w:val="0"/>
          <w:numId w:val="1006"/>
        </w:numPr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06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 $*;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 n-му элементу массива;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разделённые пробелом;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 переменных;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${name:value}</w:t>
      </w:r>
      <w:r>
        <w:t xml:space="preserve"> </w:t>
      </w:r>
      <w:r>
        <w:t xml:space="preserve">— проверяется факт существования переменной;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 value;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${name+value}</w:t>
      </w:r>
      <w:r>
        <w:t xml:space="preserve"> </w:t>
      </w:r>
      <w:r>
        <w:t xml:space="preserve">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${#name[*]}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${#name[@]}</w:t>
      </w:r>
      <w:r>
        <w:t xml:space="preserve"> </w:t>
      </w:r>
      <w:r>
        <w:t xml:space="preserve">— эти выражения возвращают количество элементов в массиве name.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Мажитов Магомед Асхабович</dc:creator>
  <dc:language>ru-RU</dc:language>
  <cp:keywords/>
  <dcterms:created xsi:type="dcterms:W3CDTF">2022-05-15T13:15:33Z</dcterms:created>
  <dcterms:modified xsi:type="dcterms:W3CDTF">2022-05-15T13:15:33Z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