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A52" w:rsidRDefault="00831538" w:rsidP="003B51F3">
      <w:pPr>
        <w:pStyle w:val="Heading1"/>
      </w:pPr>
      <w:r>
        <w:t>SZTANDAR Z MARI</w:t>
      </w:r>
    </w:p>
    <w:p w:rsidR="00831538" w:rsidRDefault="00831538" w:rsidP="003B51F3">
      <w:pPr>
        <w:pStyle w:val="BodyText"/>
      </w:pPr>
      <w:r>
        <w:t xml:space="preserve">Dlaczego Sztandar </w:t>
      </w:r>
      <w:r w:rsidR="00151B7D">
        <w:t xml:space="preserve">pochodzący </w:t>
      </w:r>
      <w:r>
        <w:t xml:space="preserve">z </w:t>
      </w:r>
      <w:r w:rsidR="00151B7D">
        <w:t xml:space="preserve">miasta </w:t>
      </w:r>
      <w:r>
        <w:t>Mari, które było położone daleko poza Sumerem</w:t>
      </w:r>
      <w:r w:rsidR="00151B7D">
        <w:t>,</w:t>
      </w:r>
      <w:r>
        <w:t xml:space="preserve"> jest tak bardzo podobny do sumeryjskiego Sztandaru z </w:t>
      </w:r>
      <w:proofErr w:type="spellStart"/>
      <w:r>
        <w:t>Ur</w:t>
      </w:r>
      <w:proofErr w:type="spellEnd"/>
      <w:r>
        <w:t xml:space="preserve">?  Oprócz tej mozaiki jest wiele innych artefaktów, które zostały wykonane w stylu charakterystycznym dla sumeryjskich artystów. Z tego powodu czasami określa się miasto Mari, jako najdalszą  rubież Sumeru. Prawda jest jednak taka, że Mari nie tylko nie było sumeryjskim ośrodkiem,  ale nawet było odeń odgrodzone Akadem (Ryc.?). </w:t>
      </w:r>
      <w:r w:rsidR="00151B7D">
        <w:t xml:space="preserve"> Nasuwa się przypuszczenie że zostały one skradzione Sumerom oraz przywiezione do Mari. Czy jednak to przypuszczenie jest słuszne?</w:t>
      </w:r>
    </w:p>
    <w:p w:rsidR="00831538" w:rsidRDefault="00831538" w:rsidP="003B51F3">
      <w:pPr>
        <w:pStyle w:val="BodyText"/>
      </w:pPr>
      <w:r>
        <w:t xml:space="preserve">Centralną postacią mozaiki jest król, który jest najwyższy, co wskazuje na jego majestat i znaczenie. W rękach </w:t>
      </w:r>
      <w:r w:rsidR="00480F12">
        <w:t>trzyma chorągiew bitewną, która zakończona jest statuą byka. Z plecami króla znajdują się jego żołnierze, a także przed nim znajduje się więcej wojska oraz jeńcy. W dolnym rejestrze znajduje się gmatwanina żołnierzy, wóz bojowy oraz być może ceramiczne dzbanki (Ryc.?). Porozrzucane fragmenty mozaiki zostały znalezione na podłodze w świątyni poświęconej bogini Isztar,  zatem ich układ jest tylko przypuszczeniem badaczy oraz być może jest inny niż był na oryginalnym przedstawieniu.</w:t>
      </w:r>
    </w:p>
    <w:p w:rsidR="00480F12" w:rsidRDefault="00480F12" w:rsidP="003B51F3">
      <w:pPr>
        <w:pStyle w:val="BodyText"/>
      </w:pPr>
      <w:r>
        <w:t xml:space="preserve">Król na Sztandarze z Mari ma ogoloną twarz i głowę, co jest charakterystyczne dla Sumerów. Królowie z Mari zawsze posiadali brody. Postacie znajdujące się za królem mają frędzlowane spódnice oraz kropkowane części garderoby. Na Sztandarze z </w:t>
      </w:r>
      <w:proofErr w:type="spellStart"/>
      <w:r>
        <w:t>Ur</w:t>
      </w:r>
      <w:proofErr w:type="spellEnd"/>
      <w:r>
        <w:t xml:space="preserve"> były to pokrywające ramiona i plecy peleryny</w:t>
      </w:r>
      <w:r w:rsidR="006D689E">
        <w:t xml:space="preserve">, jednak tutaj mają one charakter szarfy, co jest charakterystyczne z kolei dla Akadów. Zatem jest to sumeryjski mundur wojskowy z elementami akadyjskimi. Na ich głowach znajdują się szerokie, niskie i płaskie kapelusze. Być może Sumerowie nosili takie w tamtym czasie, jednak jest on charakterystyczny dla Akadów i jest oznaką wysokiego urzędu, podobnie jak hełm władcy Kiszu.  Postacie te mają gładko-ogolone twarze, co jest charakterystyczne dla Sumerów oraz długie włosy, co z kolei przypisuje się na przedstawieniach jako cechę Akadów. Zatem postacie są przedstawione w stylu mieszanym - </w:t>
      </w:r>
      <w:proofErr w:type="spellStart"/>
      <w:r w:rsidR="006D689E">
        <w:t>sumero</w:t>
      </w:r>
      <w:proofErr w:type="spellEnd"/>
      <w:r w:rsidR="006D689E">
        <w:t>-akadyjskim.</w:t>
      </w:r>
    </w:p>
    <w:p w:rsidR="006D689E" w:rsidRDefault="006D689E" w:rsidP="003B51F3">
      <w:pPr>
        <w:pStyle w:val="BodyText"/>
      </w:pPr>
      <w:r>
        <w:t>Żołnierze, którzy znajdują się naprzeciw króla noszą sumeryjskie hełmy (Ryc.?). Żołnierz po prawej stronie jest gładko-ogolony na twarzy</w:t>
      </w:r>
      <w:r w:rsidR="00CB19C9">
        <w:t>, tak jak inni,</w:t>
      </w:r>
      <w:r>
        <w:t xml:space="preserve"> co może sugerować, że </w:t>
      </w:r>
      <w:r w:rsidR="00CB19C9">
        <w:t xml:space="preserve">są to Sumerowie. Natomiast dwie postacie za nim są brodate. Brody te są charakterystyczne dla mieszkańców Mari, którzy golili wąsy (Ryc.?), zatem nie ma wątpliwości, że te postacie to żołnierze z Mari. Wynika z tego, ze na mozaice znajdują się przedstawienia żołnierzy z Mari i Sumeru, które mają mieszany, </w:t>
      </w:r>
      <w:proofErr w:type="spellStart"/>
      <w:r w:rsidR="00CB19C9">
        <w:t>sumero</w:t>
      </w:r>
      <w:proofErr w:type="spellEnd"/>
      <w:r w:rsidR="00CB19C9">
        <w:t xml:space="preserve">-akadyjski-strój. Jest to zaskakujące ponieważ wojska z Mari i Sumeru nie walczyły w tej samej armii – zazwyczaj walczyły przeciw sobie. Dlaczego zatem zostały one przedstawione jako sojusznicy. Jest tylko jedno dobre wytłumaczenie tej sytuacji – są to połączone wojska króla Kiszu, który władał jednocześnie Sumerem i Akadem, w tym także miastem Mari. </w:t>
      </w:r>
    </w:p>
    <w:p w:rsidR="003B51F3" w:rsidRDefault="003B51F3" w:rsidP="003B51F3">
      <w:pPr>
        <w:pStyle w:val="BodyText"/>
      </w:pPr>
      <w:r>
        <w:t xml:space="preserve">Chociaż Sumerowie i Akadowie często ze sobą walczyli nigdy zwycięzca nie eksterminował pokonanego – po prostu przegrany stawał się wasalem.  Zatem czasami jednym i drugim obszarem władał król z Akadu, a innym razem z Sumeru. Trudno powiedzieć jak wiele razy ta sytuacji ulegała zmianie, ale prawdopodobnie kontekst przedstawienia na Sztandarze z Mari oznacza, że tym razem król Sumeru zwyciężył Akad i aby </w:t>
      </w:r>
      <w:proofErr w:type="spellStart"/>
      <w:r>
        <w:t>zalegitymizować</w:t>
      </w:r>
      <w:proofErr w:type="spellEnd"/>
      <w:r>
        <w:t xml:space="preserve"> panowanie nad oboma nacjami mógł przedstawiać się w otoczeniu zarówno swojego wojska jak i wojska byłego przeciwnika, które obecnie służy również jemu. Prawdopodobnie przedstawienie takie było realizowane bez względu na to czy mieszkańcom Mari się to podobało czy nie. </w:t>
      </w:r>
    </w:p>
    <w:p w:rsidR="003B51F3" w:rsidRDefault="003B51F3" w:rsidP="003B51F3">
      <w:pPr>
        <w:pStyle w:val="BodyText"/>
      </w:pPr>
      <w:r>
        <w:lastRenderedPageBreak/>
        <w:t>Bardzo prawdopodobne, że Sztandar z Mari nie j</w:t>
      </w:r>
      <w:r w:rsidR="00C96867">
        <w:t xml:space="preserve">est zwykłą mozaiką ozdobną, jak powszechnie się uważa, ale oficjalnym sztandarem, który król nosił podczas procesji. </w:t>
      </w:r>
    </w:p>
    <w:p w:rsidR="00C96867" w:rsidRDefault="00C96867" w:rsidP="003B51F3">
      <w:pPr>
        <w:pStyle w:val="BodyText"/>
      </w:pPr>
      <w:r>
        <w:t>Sztandar z Mari, podobnie jak wiele innych mozaik sumeryjskich w Mari, znajdowane były jako porozrzucane na podłogach świątyń i pałaców fragmenty. Mozaiki te były wykonywane z bardzo kosztownych materiałów a także wymagały włożenia w nie ogrom pracy, dlaczego zatem były w takim stanie i kto je zniszczył?</w:t>
      </w:r>
    </w:p>
    <w:p w:rsidR="00C96867" w:rsidRDefault="00C96867" w:rsidP="003B51F3">
      <w:pPr>
        <w:pStyle w:val="BodyText"/>
      </w:pPr>
      <w:r>
        <w:t xml:space="preserve">Wygląda na to, że  owe świątynie i pałace były budowane przez sumeryjskich najeźdźców, a mozaiki były darem dla bogów, którzy w większości przypadków byli wspólnie zarówno dla mieszkańców Mari jak i Sumerów. Po wypędzeniu Sumerów, świadectwem ich okupacji były ufundowane przez nich budowle oraz dzieła sztuki, które zapewne były niszczone jako symbol oczyszczenia z ich obecności. Na gruzach sumeryjskich świątyń stawiane były inne. Tym sposobem, np. na świątynia </w:t>
      </w:r>
      <w:proofErr w:type="spellStart"/>
      <w:r>
        <w:t>Inanny</w:t>
      </w:r>
      <w:proofErr w:type="spellEnd"/>
      <w:r>
        <w:t xml:space="preserve"> zbudowana została świątynia dla jej akadyjskiej odpowiedniczki – Isztar.  Te dzieła sztuki i architektury nie były wcale cenne dla mieszkańców Mari. </w:t>
      </w:r>
      <w:r w:rsidR="00151B7D">
        <w:t xml:space="preserve">Na pewno byli oni zadowoleni, niszcząc te dzieła sztuki, ponieważ przypominały im okupantów. </w:t>
      </w:r>
    </w:p>
    <w:p w:rsidR="00151B7D" w:rsidRDefault="00151B7D" w:rsidP="003B51F3">
      <w:pPr>
        <w:pStyle w:val="BodyText"/>
      </w:pPr>
      <w:r>
        <w:t xml:space="preserve">Zatem sumeryjskie dzieła sztuki nie zostały zagrabione Sumerom – zostały one tam przywiezione przez nich samych. Wyjaśnia to także zagadkę, dlaczego mozaiki niszczono lub przenoszono do pałaców jako trofea wojenne. </w:t>
      </w:r>
    </w:p>
    <w:p w:rsidR="003A3EC5" w:rsidRDefault="003A3EC5" w:rsidP="003B51F3">
      <w:pPr>
        <w:pStyle w:val="BodyText"/>
      </w:pPr>
      <w:r>
        <w:t xml:space="preserve">Król Kiszu, który również jest przedstawiany w górnym rejestrze (Ryc. ?) – można poznać go po charakterystycznym hełmie z imitacją koka, zawiązanego z tyłu głowy. Postać tę można przypisać prawdopodobnie do jednego z trzech sumeryjskich królów:  </w:t>
      </w:r>
      <w:proofErr w:type="spellStart"/>
      <w:r>
        <w:t>Eannatuma</w:t>
      </w:r>
      <w:proofErr w:type="spellEnd"/>
      <w:r>
        <w:t xml:space="preserve">  z </w:t>
      </w:r>
      <w:proofErr w:type="spellStart"/>
      <w:r>
        <w:t>Lagaszu</w:t>
      </w:r>
      <w:proofErr w:type="spellEnd"/>
      <w:r>
        <w:t xml:space="preserve"> - występuje on prawdopodobnie również jako centralna postać na Sztandarze z </w:t>
      </w:r>
      <w:proofErr w:type="spellStart"/>
      <w:r>
        <w:t>Ur</w:t>
      </w:r>
      <w:proofErr w:type="spellEnd"/>
      <w:r>
        <w:t xml:space="preserve">; może nim być </w:t>
      </w:r>
      <w:proofErr w:type="spellStart"/>
      <w:r>
        <w:t>Mesanepada</w:t>
      </w:r>
      <w:proofErr w:type="spellEnd"/>
      <w:r>
        <w:t xml:space="preserve"> – koralik z jego inskrypcją został znaleziony w Mari; albo jego ojca </w:t>
      </w:r>
      <w:proofErr w:type="spellStart"/>
      <w:r>
        <w:t>Meskalamduga</w:t>
      </w:r>
      <w:proofErr w:type="spellEnd"/>
      <w:r>
        <w:t xml:space="preserve">. </w:t>
      </w:r>
    </w:p>
    <w:p w:rsidR="003A3EC5" w:rsidRDefault="003A3EC5" w:rsidP="003B51F3">
      <w:pPr>
        <w:pStyle w:val="BodyText"/>
      </w:pPr>
      <w:r>
        <w:t>Podsumowując, Sztandar z Mari nie wygląda tylko jak sumeryjska mozaika, ponieważ w rzeczy samej nią jest.</w:t>
      </w:r>
      <w:r w:rsidR="00DE63A7">
        <w:rPr>
          <w:rStyle w:val="FootnoteReference"/>
        </w:rPr>
        <w:footnoteReference w:id="1"/>
      </w:r>
    </w:p>
    <w:sectPr w:rsidR="003A3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3A7" w:rsidRDefault="00DE63A7" w:rsidP="00DE63A7">
      <w:pPr>
        <w:spacing w:after="0" w:line="240" w:lineRule="auto"/>
      </w:pPr>
      <w:r>
        <w:separator/>
      </w:r>
    </w:p>
  </w:endnote>
  <w:endnote w:type="continuationSeparator" w:id="0">
    <w:p w:rsidR="00DE63A7" w:rsidRDefault="00DE63A7" w:rsidP="00DE6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3A7" w:rsidRDefault="00DE63A7" w:rsidP="00DE63A7">
      <w:pPr>
        <w:spacing w:after="0" w:line="240" w:lineRule="auto"/>
      </w:pPr>
      <w:r>
        <w:separator/>
      </w:r>
    </w:p>
  </w:footnote>
  <w:footnote w:type="continuationSeparator" w:id="0">
    <w:p w:rsidR="00DE63A7" w:rsidRDefault="00DE63A7" w:rsidP="00DE63A7">
      <w:pPr>
        <w:spacing w:after="0" w:line="240" w:lineRule="auto"/>
      </w:pPr>
      <w:r>
        <w:continuationSeparator/>
      </w:r>
    </w:p>
  </w:footnote>
  <w:footnote w:id="1">
    <w:p w:rsidR="00DE63A7" w:rsidRDefault="00DE63A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E63A7">
        <w:t>http://sumerianshakespeare.com/312101/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538"/>
    <w:rsid w:val="00151B7D"/>
    <w:rsid w:val="00351A52"/>
    <w:rsid w:val="003A3EC5"/>
    <w:rsid w:val="003B51F3"/>
    <w:rsid w:val="00480F12"/>
    <w:rsid w:val="006D689E"/>
    <w:rsid w:val="00831538"/>
    <w:rsid w:val="00C96867"/>
    <w:rsid w:val="00CB19C9"/>
    <w:rsid w:val="00DE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1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1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3B51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B51F3"/>
  </w:style>
  <w:style w:type="paragraph" w:styleId="FootnoteText">
    <w:name w:val="footnote text"/>
    <w:basedOn w:val="Normal"/>
    <w:link w:val="FootnoteTextChar"/>
    <w:uiPriority w:val="99"/>
    <w:semiHidden/>
    <w:unhideWhenUsed/>
    <w:rsid w:val="00DE63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63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63A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1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1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3B51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B51F3"/>
  </w:style>
  <w:style w:type="paragraph" w:styleId="FootnoteText">
    <w:name w:val="footnote text"/>
    <w:basedOn w:val="Normal"/>
    <w:link w:val="FootnoteTextChar"/>
    <w:uiPriority w:val="99"/>
    <w:semiHidden/>
    <w:unhideWhenUsed/>
    <w:rsid w:val="00DE63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63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63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9964E-FAC3-410F-9A24-4FE18AB03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801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TNT Express</Company>
  <LinksUpToDate>false</LinksUpToDate>
  <CharactersWithSpaces>5598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r516hjq</dc:creator>
  <cp:lastModifiedBy>r516hjq</cp:lastModifiedBy>
  <cp:revision>3</cp:revision>
  <dcterms:created xsi:type="dcterms:W3CDTF">2016-01-15T12:40:00Z</dcterms:created>
  <dcterms:modified xsi:type="dcterms:W3CDTF">2016-01-15T14:47:00Z</dcterms:modified>
</cp:coreProperties>
</file>