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DC2626"/>
          <w:sz w:val="52"/>
        </w:rPr>
        <w:t>MANUAL DE USUARIO</w:t>
      </w:r>
    </w:p>
    <w:p>
      <w:pPr>
        <w:spacing w:after="120"/>
      </w:pPr>
      <w:r>
        <w:rPr>
          <w:b/>
          <w:color w:val="0F172A"/>
          <w:sz w:val="32"/>
        </w:rPr>
        <w:t>Portal Web de Agendamiento de Citas para Proveedores</w:t>
      </w:r>
    </w:p>
    <w:p>
      <w:pPr>
        <w:spacing w:after="320"/>
      </w:pPr>
      <w:r>
        <w:rPr>
          <w:i/>
          <w:color w:val="64748B"/>
          <w:sz w:val="20"/>
        </w:rPr>
        <w:t>Plataforma CITSUR | Hipersuraki C.A. · Versión 2.0 Operativa</w:t>
        <w:br/>
        <w:t>Acceso al Sistema: https://citsur.suraki.net</w:t>
      </w:r>
    </w:p>
    <w:p>
      <w:pPr>
        <w:pStyle w:val="Heading1"/>
        <w:spacing w:before="240" w:after="80"/>
      </w:pPr>
      <w:r>
        <w:rPr>
          <w:color w:val="0F172A"/>
        </w:rPr>
        <w:t>1. Objetivo y Beneficios del Sistema</w:t>
      </w:r>
    </w:p>
    <w:p>
      <w:pPr>
        <w:spacing w:after="120"/>
      </w:pPr>
      <w:r>
        <w:t>El Portal de Proveedores CITSUR es la herramienta tecnológica oficial desarrollada por Hipersuraki para coordinar de manera ágil, ordenada y sin colas la recepción de mercancías en nuestros muelles.</w:t>
        <w:br/>
        <w:br/>
        <w:t>Beneficios principales para su empresa:</w:t>
        <w:br/>
        <w:t>• Cero Colas y Esperas: Su camión llega con muelle y cuadrilla asignada exclusivamente para su descarga.</w:t>
        <w:br/>
        <w:t>• Autonomía Total: Usted elige el día y horario que mejor se adapte a su ruta logística.</w:t>
        <w:br/>
        <w:t>• Cálculo Justo y Preciso: El sistema reserva el tiempo necesario según la naturaleza de sus productos y formato de carga.</w:t>
        <w:br/>
        <w:t>• Notificaciones y Respaldo: Confirmaciones inmediatas por correo y enlaces directos para enviar al transportista por WhatsApp.</w:t>
      </w:r>
    </w:p>
    <w:p>
      <w:pPr>
        <w:pStyle w:val="Heading1"/>
        <w:spacing w:before="280" w:after="80"/>
      </w:pPr>
      <w:r>
        <w:rPr>
          <w:color w:val="0F172A"/>
        </w:rPr>
        <w:t>2. Paso 1: Notificación de Orden Habilitada por Correo</w:t>
      </w:r>
    </w:p>
    <w:p>
      <w:pPr>
        <w:spacing w:after="80"/>
      </w:pPr>
      <w:r>
        <w:t>El proceso comienza cuando el departamento de compras de Hipersuraki autoriza una Orden de Compra (ODC) para su entrega. En ese instante, su asesor comercial o buzón corporativo recibe un correo electrónico automático con el asunto:</w:t>
        <w:br/>
        <w:t>«¡Nueva Orden de Compra Habilitada! - ODC #XXXXX».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E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📧 Datos que contiene el correo: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Número de ODC autorizada (ej: #000033248)</w:t>
              <w:br/>
              <w:t>• Comprador que habilitó la orden</w:t>
              <w:br/>
              <w:t>• Sucursal de destino asignada (ej: Hiper Suraki 0101)</w:t>
              <w:br/>
              <w:t>• Su usuario de acceso (RIF de la empresa)</w:t>
              <w:br/>
              <w:t>• Botón directo: [📅 Ingresar al Portal y Agendar]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AVISO IMPORTANTE SOBRE EL CORREO</w:t>
              <w:br/>
            </w:r>
            <w:r>
              <w:rPr>
                <w:color w:val="334155"/>
                <w:sz w:val="19"/>
              </w:rPr>
              <w:t>¿UTILIZA CORREO CORPORATIVO (Nestlé, Polar, etc.)?</w:t>
              <w:br/>
              <w:t>Si el mensaje cayó en su carpeta de 'Correo no Deseado' (Spam), haga clic derecho sobre el correo y seleccione 'Marcar como seguro / No es correo no deseado'. De este modo, todas las futuras órdenes llegarán directo a su bandeja principal.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F172A"/>
        </w:rPr>
        <w:t>3. Paso 2: Inicio de Sesión en el Portal</w:t>
      </w:r>
    </w:p>
    <w:p>
      <w:pPr>
        <w:spacing w:after="80"/>
      </w:pPr>
      <w:r>
        <w:t>Haga clic en el botón del correo o ingrese directamente desde su computadora o teléfono a: https://citsur.suraki.net/login</w:t>
      </w:r>
    </w:p>
    <w:p>
      <w:r>
        <w:drawing>
          <wp:inline xmlns:a="http://schemas.openxmlformats.org/drawingml/2006/main" xmlns:pic="http://schemas.openxmlformats.org/drawingml/2006/picture">
            <wp:extent cx="5303520" cy="2610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2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1: Pantalla de inicio de sesión de CITSUR.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DATOS DE ACCESO: SU USUARIO ES SU RIF</w:t>
              <w:br/>
            </w:r>
            <w:r>
              <w:rPr>
                <w:color w:val="334155"/>
                <w:sz w:val="19"/>
              </w:rPr>
              <w:t>🔑 EL USUARIO ES SIEMPRE EL RIF DE SU EMPRESA:</w:t>
              <w:br/>
              <w:t>Para ingresar al portal de citas, coloque en la casilla 'Usuario' el RIF fiscal de su empresa registrado ante Hipersuraki (Ejemplo: J-999999999 o J123456780).</w:t>
              <w:br/>
              <w:t>• No utilice nombres personales ni correos en el campo usuario (salvo que compras le haya indicado lo contrario).</w:t>
              <w:br/>
              <w:t>• El RIF es la llave oficial que vincula su cuenta directamente con el sistema ERP de Hipersuraki, garantizando que usted vea únicamente las órdenes de compra asignadas a su razón social.</w:t>
            </w:r>
          </w:p>
        </w:tc>
      </w:tr>
    </w:tbl>
    <w:p>
      <w:pPr>
        <w:spacing w:after="80"/>
      </w:pPr>
    </w:p>
    <w:p>
      <w:pPr>
        <w:spacing w:after="120"/>
      </w:pPr>
      <w:r>
        <w:t>1. Ingrese su Usuario: Corresponde a su RIF registrado (ej: J-999999999 o J123456780).</w:t>
        <w:br/>
        <w:t>2. Ingrese su Contraseña.</w:t>
        <w:br/>
        <w:t>3. Presione el botón rojo 'Iniciar Sesión'.</w:t>
        <w:br/>
        <w:t>*(Si no recuerda su clave, presione '¿Olvidaste tu contraseña?' para recibir un enlace de restablecimiento en su buzón registrado)*.</w:t>
      </w:r>
    </w:p>
    <w:p>
      <w:pPr>
        <w:pStyle w:val="Heading1"/>
        <w:spacing w:before="280" w:after="80"/>
      </w:pPr>
      <w:r>
        <w:rPr>
          <w:color w:val="0F172A"/>
        </w:rPr>
        <w:t>4. Paso 3: Panel Principal y Botón '+ AGENDAR NUEVA CITA'</w:t>
      </w:r>
    </w:p>
    <w:p>
      <w:pPr>
        <w:spacing w:after="80"/>
      </w:pPr>
      <w:r>
        <w:t>Al iniciar sesión con su RIF, la primera pantalla que se le presentará es su panel de control: «Mis Citas Agendadas».</w:t>
      </w:r>
    </w:p>
    <w:p>
      <w:r>
        <w:drawing>
          <wp:inline xmlns:a="http://schemas.openxmlformats.org/drawingml/2006/main" xmlns:pic="http://schemas.openxmlformats.org/drawingml/2006/picture">
            <wp:extent cx="5303520" cy="1584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3_dashboard_c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2: Panel de 'Mis Citas Agendadas' donde se inicia el agendamiento.</w:t>
      </w:r>
    </w:p>
    <w:p>
      <w:pPr>
        <w:spacing w:after="80"/>
      </w:pPr>
    </w:p>
    <w:p>
      <w:pPr>
        <w:spacing w:after="120"/>
      </w:pPr>
      <w:r>
        <w:t>En esta vista podrá monitorear las citas que ya tiene activas o el historial de entregas finalizadas.</w:t>
        <w:br/>
        <w:br/>
        <w:t>👉 Para agendar una nueva entrega, debe hacer clic en el botón rojo superior destacado:</w:t>
        <w:br/>
        <w:t>🔴 [+ AGENDAR NUEVA CITA]</w:t>
      </w:r>
    </w:p>
    <w:p>
      <w:pPr>
        <w:pStyle w:val="Heading1"/>
        <w:spacing w:before="280" w:after="80"/>
      </w:pPr>
      <w:r>
        <w:rPr>
          <w:color w:val="0F172A"/>
        </w:rPr>
        <w:t>5. Paso 4: Bandeja de Órdenes de Compra Habilitadas</w:t>
      </w:r>
    </w:p>
    <w:p>
      <w:pPr>
        <w:spacing w:after="80"/>
      </w:pPr>
      <w:r>
        <w:t>Al presionar '+ AGENDAR NUEVA CITA', el sistema le mostrará el listado de todas las órdenes de compra que el equipo de Compras ha habilitado para su empresa.</w:t>
      </w:r>
    </w:p>
    <w:p>
      <w:r>
        <w:drawing>
          <wp:inline xmlns:a="http://schemas.openxmlformats.org/drawingml/2006/main" xmlns:pic="http://schemas.openxmlformats.org/drawingml/2006/picture">
            <wp:extent cx="5303520" cy="26103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4_portal_od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3: Listado de órdenes habilitadas listas para programar.</w:t>
      </w:r>
    </w:p>
    <w:p>
      <w:pPr>
        <w:spacing w:after="80"/>
      </w:pPr>
    </w:p>
    <w:p>
      <w:pPr>
        <w:spacing w:after="120"/>
      </w:pPr>
      <w:r>
        <w:t>1. Ubique el número de orden de compra que despachará.</w:t>
        <w:br/>
        <w:t>2. Verifique la cantidad de productos, bultos y sucursal de destino.</w:t>
        <w:br/>
        <w:t>3. Haga clic en el botón verde: [📅 Agendar Cita].</w:t>
      </w:r>
    </w:p>
    <w:p>
      <w:pPr>
        <w:pStyle w:val="Heading1"/>
        <w:spacing w:before="280" w:after="80"/>
      </w:pPr>
      <w:r>
        <w:rPr>
          <w:color w:val="0F172A"/>
        </w:rPr>
        <w:t>6. Paso 5: Formulario Inteligente de Carga (Datos de Factura y Vehículo)</w:t>
      </w:r>
    </w:p>
    <w:p>
      <w:pPr>
        <w:spacing w:after="80"/>
      </w:pPr>
      <w:r>
        <w:t>Se abrirá una ventana emergente donde deberá ingresar los datos del despacho. Esta información permite al sistema calcular con exactitud cuánto tiempo requerirá su vehículo en el muelle.</w:t>
      </w:r>
    </w:p>
    <w:p>
      <w:r>
        <w:drawing>
          <wp:inline xmlns:a="http://schemas.openxmlformats.org/drawingml/2006/main" xmlns:pic="http://schemas.openxmlformats.org/drawingml/2006/picture">
            <wp:extent cx="5303520" cy="26103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5_formulario_intelige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4: Formulario de carga con asistente de peso y selección de vehículo.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Campo a Llenar</w:t>
            </w:r>
          </w:p>
        </w:tc>
        <w:tc>
          <w:tcPr>
            <w:tcW w:type="dxa" w:w="32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Instrucción de Llenado</w:t>
            </w:r>
          </w:p>
        </w:tc>
        <w:tc>
          <w:tcPr>
            <w:tcW w:type="dxa" w:w="32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Ejemplo Correcto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Nº de Factura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Número fiscal con el que se despachará la mercancía.</w:t>
            </w:r>
          </w:p>
        </w:tc>
        <w:tc>
          <w:tcPr>
            <w:tcW w:type="dxa" w:w="3264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47857"/>
                <w:sz w:val="16"/>
              </w:rPr>
              <w:t>3463 o FACT-1092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Peso Real (Toneladas)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PESO EN TONELADAS MÉTRICAS (1 Ton = 1.000 Kg).</w:t>
              <w:br/>
              <w:t>¡No coloque Kilos aquí!</w:t>
            </w:r>
          </w:p>
        </w:tc>
        <w:tc>
          <w:tcPr>
            <w:tcW w:type="dxa" w:w="3264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47857"/>
                <w:sz w:val="16"/>
              </w:rPr>
              <w:t>0.050 (50 Kg)</w:t>
              <w:br/>
              <w:t>1.200 (1.200 Kg)</w:t>
              <w:br/>
              <w:t>3.5 (3.500 Kg)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Formato de Carga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• Carga Suelta: Si se descarga a mano caja por caja.</w:t>
              <w:br/>
              <w:t>• Carga Paletizada: Si viene en paletas con montacargas.</w:t>
            </w:r>
          </w:p>
        </w:tc>
        <w:tc>
          <w:tcPr>
            <w:tcW w:type="dxa" w:w="3264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47857"/>
                <w:sz w:val="16"/>
              </w:rPr>
              <w:t>Carga Suelta o Paletizada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Tipo de Vehículo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Seleccione el camión exacto que llegará al muelle para asignarle la rampa correcta.</w:t>
            </w:r>
          </w:p>
        </w:tc>
        <w:tc>
          <w:tcPr>
            <w:tcW w:type="dxa" w:w="3264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47857"/>
                <w:sz w:val="16"/>
              </w:rPr>
              <w:t>Camión 350 / Cava Pequeña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Adjuntar Factura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Suba el PDF o fotografía clara de la factura comercial (opcional o requerido según comprador).</w:t>
            </w:r>
          </w:p>
        </w:tc>
        <w:tc>
          <w:tcPr>
            <w:tcW w:type="dxa" w:w="3264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47857"/>
                <w:sz w:val="16"/>
              </w:rPr>
              <w:t>factura.pdf / foto.jpg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ADVERTENCIA CRÍTICA: ¿KILOS O TONELADAS?</w:t>
              <w:br/>
            </w:r>
            <w:r>
              <w:rPr>
                <w:color w:val="334155"/>
                <w:sz w:val="19"/>
              </w:rPr>
              <w:t>⚠️ REGLA DE ORO DEL PESO (1 Ton = 1.000 Kg):</w:t>
              <w:br/>
              <w:t>El sistema mide el peso en TONELADAS. Si usted tiene 50 Kilos de mercancía y escribe '50', el sistema asumirá 50 TONELADAS (50.000 Kilos) y le calculará un turno de 17 horas de descarga.</w:t>
              <w:br/>
              <w:t>• Si despacha 50 Kg   --&gt; Escriba: 0.050</w:t>
              <w:br/>
              <w:t>• Si despacha 200 Kg  --&gt; Escriba: 0.200</w:t>
              <w:br/>
              <w:t>• Si despacha 1.500 Kg--&gt; Escriba: 1.5</w:t>
              <w:br/>
              <w:t>El formulario cuenta con un asistente debajo que le dice exactamente cuántos Kilos equivalen a lo que usted escribió y le ofrece un botón para corregirlo con un solo clic.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F172A"/>
        </w:rPr>
        <w:t>7. Paso 6: Calendario y Selección de Horario (Slot)</w:t>
      </w:r>
    </w:p>
    <w:p>
      <w:pPr>
        <w:spacing w:after="80"/>
      </w:pPr>
      <w:r>
        <w:t>Al presionar 'Continuar a Selección de Horario', el sistema despliega la cuadrícula de turnos disponibles:</w:t>
      </w:r>
    </w:p>
    <w:p>
      <w:r>
        <w:drawing>
          <wp:inline xmlns:a="http://schemas.openxmlformats.org/drawingml/2006/main" xmlns:pic="http://schemas.openxmlformats.org/drawingml/2006/picture">
            <wp:extent cx="5303520" cy="26103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6_selector_hor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5: Cuadrícula interactiva de selección de turno y muelle.</w:t>
      </w:r>
    </w:p>
    <w:p>
      <w:pPr>
        <w:spacing w:after="80"/>
      </w:pPr>
    </w:p>
    <w:p>
      <w:pPr>
        <w:spacing w:after="120"/>
      </w:pPr>
      <w:r>
        <w:t>1. Seleccione la fecha deseada en la barra superior de días hábiles.</w:t>
        <w:br/>
        <w:t>2. Elija un bloque en color verde (Horario disponible).</w:t>
        <w:br/>
        <w:t>3. Seleccione el muelle de su preferencia.</w:t>
        <w:br/>
        <w:t>4. Haga clic en el botón inferior: 'Confirmar y Reservar Cita'.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NORMAS DE RECEPCIÓN</w:t>
              <w:br/>
            </w:r>
            <w:r>
              <w:rPr>
                <w:color w:val="334155"/>
                <w:sz w:val="19"/>
              </w:rPr>
              <w:t>POLÍTICA DE HORARIOS EN MUELLES:</w:t>
              <w:br/>
              <w:t>• Días Miércoles: Recepción de proveedores externos abierta únicamente hasta las 11:00 AM.</w:t>
              <w:br/>
              <w:t>• Días Sábados y Domingos: Muelles bloqueados para proveedores externos (reservados para operaciones internas).</w:t>
              <w:br/>
              <w:t>• Puntualidad: El vehículo debe presentarse en garita 15 minutos antes de la hora pactada.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F172A"/>
        </w:rPr>
        <w:t>8. Paso 7: Confirmación y Comprobante de Recepción</w:t>
      </w:r>
    </w:p>
    <w:p>
      <w:pPr>
        <w:spacing w:after="120"/>
      </w:pPr>
      <w:r>
        <w:t>¡Listo! Al confirmar su cita, el sistema genera de forma automática su Comprobante de Agendamiento:</w:t>
        <w:br/>
        <w:br/>
        <w:t>1. En pantalla observará el resumen con su Código de Cita, la fecha exacta, el rango de horas (ej: 09:30 a. m. - 10:15 a. m.) y el Muelle asignado.</w:t>
        <w:br/>
        <w:t>2. Se enviará un correo de confirmación al buzón del asesor comercial.</w:t>
        <w:br/>
        <w:t>3. Podrá presionar el botón 'Copiar Enlace' para enviarle los datos directamente por WhatsApp al chofer del camión.</w:t>
      </w:r>
    </w:p>
    <w:p>
      <w:pPr>
        <w:pStyle w:val="Heading1"/>
        <w:spacing w:before="280" w:after="80"/>
      </w:pPr>
      <w:r>
        <w:rPr>
          <w:color w:val="0F172A"/>
        </w:rPr>
        <w:t>9. Paso 8: Visualización y Gestión de su Cita Agendada en el Panel</w:t>
      </w:r>
    </w:p>
    <w:p>
      <w:pPr>
        <w:spacing w:after="80"/>
      </w:pPr>
      <w:r>
        <w:t>Una vez agendada la cita, esta aparecerá reflejada de inmediato en su panel principal dentro de la pestaña «ACTIVAS»:</w:t>
      </w:r>
    </w:p>
    <w:p>
      <w:r>
        <w:drawing>
          <wp:inline xmlns:a="http://schemas.openxmlformats.org/drawingml/2006/main" xmlns:pic="http://schemas.openxmlformats.org/drawingml/2006/picture">
            <wp:extent cx="5303520" cy="33441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7_cita_agend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6: Cita agendada activa en el panel con opciones de gestión y reprogramación.</w:t>
      </w:r>
    </w:p>
    <w:p>
      <w:pPr>
        <w:spacing w:after="80"/>
      </w:pPr>
    </w:p>
    <w:p>
      <w:pPr>
        <w:spacing w:after="160"/>
      </w:pPr>
      <w:r>
        <w:t>En la tarjeta de su cita activa usted y su equipo logístico podrán consultar y gestionar:</w:t>
        <w:br/>
        <w:br/>
        <w:t>• Estatus en Tiempo Real: Indica 'PROGRAMADA' y el tipo de mercancía (Secos, Fruver o Perecederos).</w:t>
        <w:br/>
        <w:t>• Fecha y Rango Horario: Muestra el día exacto y el bloque reservado (ej: 09:30 a. m. - 10:15 a. m.) en la sucursal asignada.</w:t>
        <w:br/>
        <w:t>• Factura Vinculada: Detalla el número de factura fiscal registrada y si tiene archivo adjunto.</w:t>
        <w:br/>
        <w:t>• Contactos Asignados: Nombre del vendedor y del comprador de Hipersuraki que atiende la orden.</w:t>
        <w:br/>
        <w:br/>
        <w:t>Acciones que puede realizar el proveedor sobre su cita:</w:t>
        <w:br/>
        <w:t>1. 📅 [Reprogramar]: Si el camión presenta averías o demoras en la vía, haga clic aquí para seleccionar un nuevo día u horario disponible sin perder la orden.</w:t>
        <w:br/>
        <w:t>2. 🗑️ [Anular Factura]: Si requiere cambiar el número de factura o corregir el peso antes de la entrega.</w:t>
        <w:br/>
        <w:t>3. ❌ [Cancelar Cita]: Si la entrega no podrá llevarse a cabo por razones justificadas.</w:t>
      </w:r>
    </w:p>
    <w:p>
      <w:pPr>
        <w:pStyle w:val="Heading1"/>
        <w:spacing w:before="280" w:after="80"/>
      </w:pPr>
      <w:r>
        <w:rPr>
          <w:color w:val="0F172A"/>
        </w:rPr>
        <w:t>10. Preguntas Frecuentes (FAQ)</w:t>
      </w:r>
    </w:p>
    <w:p>
      <w:pPr>
        <w:spacing w:after="40"/>
      </w:pPr>
      <w:r>
        <w:rPr>
          <w:b/>
          <w:color w:val="1E293B"/>
        </w:rPr>
        <w:t>❓ ¿Puedo reprogramar una cita si el camión se retrasa en carretera?</w:t>
      </w:r>
    </w:p>
    <w:p>
      <w:pPr>
        <w:spacing w:after="100"/>
      </w:pPr>
      <w:r>
        <w:rPr>
          <w:color w:val="475569"/>
        </w:rPr>
        <w:t>💬 Sí. Ingrese a su portal, diríjase a la pestaña 'Citas Programadas' y haga clic en 'Reprogramar'. Deberá escribir el motivo del retraso y seleccionar una nueva fecha disponible.</w:t>
      </w:r>
    </w:p>
    <w:p>
      <w:pPr>
        <w:spacing w:after="40"/>
      </w:pPr>
      <w:r>
        <w:rPr>
          <w:b/>
          <w:color w:val="1E293B"/>
        </w:rPr>
        <w:t>❓ ¿Qué documentos debe presentar el transportista al llegar?</w:t>
      </w:r>
    </w:p>
    <w:p>
      <w:pPr>
        <w:spacing w:after="100"/>
      </w:pPr>
      <w:r>
        <w:rPr>
          <w:color w:val="475569"/>
        </w:rPr>
        <w:t>💬 Debe presentar la Factura Fiscal original que coincida con el número registrado en el agendamiento y el comprobante de cita (digital o impreso).</w:t>
      </w:r>
    </w:p>
    <w:p>
      <w:pPr>
        <w:spacing w:after="40"/>
      </w:pPr>
      <w:r>
        <w:rPr>
          <w:b/>
          <w:color w:val="1E293B"/>
        </w:rPr>
        <w:t>❓ ¿Qué pasa si mi carga tiene mucho volumen pero poco peso (ej: papel o snacks)?</w:t>
      </w:r>
    </w:p>
    <w:p>
      <w:pPr>
        <w:spacing w:after="100"/>
      </w:pPr>
      <w:r>
        <w:rPr>
          <w:color w:val="475569"/>
        </w:rPr>
        <w:t>💬 El sistema asigna la categoría de rendimiento adecuada para darle el tiempo suficiente de manipulación física en muelle. No altere el peso de la factura; coloque el peso real en toneladas.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CITSUR - Sistema de Gestión Logística y Citas de Muelle © 2026 · Hipersuraki C.A.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CITSUR · Manual de Usuario · Portal de Proveedores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