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680"/>
          <w:tab w:val="right" w:leader="none" w:pos="9360"/>
        </w:tabs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2181225" cy="170014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700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FACULDADE CESAR SCHOOL</w:t>
        <w:br w:type="textWrapping"/>
        <w:t xml:space="preserve">CURSO DE GRADUAÇÃO EM CIÊNCIA DA COMPUTAÇÃO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SkyNodes</w:t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Mapeamento de Algoritmos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Irvin Amilcar de Farias Botelho da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Jerônimo Barbosa Rossi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Matheus Martins Verissimo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Vinicius Jose Matias Marques</w:t>
      </w:r>
    </w:p>
    <w:p w:rsidR="00000000" w:rsidDel="00000000" w:rsidP="00000000" w:rsidRDefault="00000000" w:rsidRPr="00000000" w14:paraId="0000001F">
      <w:pPr>
        <w:spacing w:line="48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RECIFE</w:t>
        <w:br w:type="textWrapping"/>
        <w:t xml:space="preserve">JUNHO/2026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rtl w:val="0"/>
        </w:rPr>
        <w:t xml:space="preserve">1. VISÃO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Todos os algoritmos foram implementados do zero em src/graphs/algorithms.py, sem uso de bibliotecas externas que os implementem (como networkx, igraph ou scipy.sparse.csgraph). A estrutura de dados subjacente é a lista de adjacência definida na classe Grafo (src/graphs/graph.py), compartilhada entre a Parte 1 (grafo de aeroportos) e a Parte 2 (dataset portuário). Cada algoritmo resolve um problema específico no contexto da análise da malha aérea brasileira.</w:t>
      </w: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1"/>
        <w:gridCol w:w="2351"/>
        <w:gridCol w:w="2351"/>
        <w:gridCol w:w="2352"/>
        <w:tblGridChange w:id="0">
          <w:tblGrid>
            <w:gridCol w:w="2351"/>
            <w:gridCol w:w="2351"/>
            <w:gridCol w:w="2351"/>
            <w:gridCol w:w="23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Algoritmo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Complexidade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Pesos negativos?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Problema resolvido no SkyNodes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O(V + 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Alcançabilidade; estrutura de camadas da rede a partir de um aeroporto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O(V + 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Detecção de ciclos; análise topológica do grafo de rotas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Dijkstra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O((V+E) log 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Caminhos mínimos entre pares de aeroportos (Parte 1 e Parte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Bellman-Ford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O(V·E)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Caminhos mínimos com pesos negativos; detecção de ciclos negativos (Parte 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Quadro 1: Comparativo dos quatro algoritmos implementados.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rtl w:val="0"/>
        </w:rPr>
        <w:t xml:space="preserve">2. BFS — BUSCA EM LARGURA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2.1 Problema Resolvido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No contexto do SkyNodes, a BFS responde à seguinte pergunta: partindo de um aeroporto de origem, quais aeroportos são alcançáveis em k saltos de rota? A BFS encontra o caminho com menor número de conexões entre dois aeroportos, independentemente do custo w de cada transição. É aplicada na Figura 5 do relatório para visualizar a estrutura de camadas da rede a partir de REC (Recife), e nas três execuções da Parte 2 (fontes: BRSSZ, NLRTM, SGSIN) sobre o dataset portuário.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2.2 Implementação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A implementação usa collections.deque como fila FIFO. O dicionário niveis rastreia a camada de cada nó visitado (distância em número de arestas a partir da origem). O conjunto visited garante verificação de nós já visitados em O(1). O dicionário pais permite reconstruir o caminho BFS mais curto em número de saltos. A função retorna um dicionário com as chaves visitados, niveis, pais e arestas_arvore.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2.3 Saídas</w:t>
      </w:r>
      <w:r w:rsidDel="00000000" w:rsidR="00000000" w:rsidRPr="00000000">
        <w:rPr>
          <w:rtl w:val="0"/>
        </w:rPr>
      </w:r>
    </w:p>
    <w:tbl>
      <w:tblPr>
        <w:tblStyle w:val="Table2"/>
        <w:tblW w:w="94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02"/>
        <w:gridCol w:w="4702"/>
        <w:tblGridChange w:id="0">
          <w:tblGrid>
            <w:gridCol w:w="4702"/>
            <w:gridCol w:w="47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visitados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Lista de IATAs na ordem de descoberta (ordem BFS)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niveis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dict {iata: profundidade}: camada de cada aeroporto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dict {iata: iata_pai} da árvore BFS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arestas_arvore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Arestas que compõem a árvore geradora BFS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2.4 Aplicação no SkyNodes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A BFS iniciada em REC percorre o grafo em exatamente 3 camadas, atingindo todos os 20 aeroportos: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Camada 1 (7 nós): SSA, FOR, NAT, JPA, THE (clique Nordeste), GRU (hub), BSB (inter-regional).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76" w:lineRule="auto"/>
        <w:ind w:firstLine="709"/>
        <w:jc w:val="both"/>
        <w:rPr/>
      </w:pPr>
      <w:sdt>
        <w:sdtPr>
          <w:id w:val="72248301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Camada 2 (10 nós): via GRU → CGH, GIG, CNF, VIX, MAO, POA, CWB, FLN; via BSB → GYN, BEL.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Camada 3 (2 nós): PVH e RBR, acessíveis apenas via MAO ou BEL.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O efeito de mundo pequeno, com diâmetro de apenas 3 camadas, é promovido pelos hubs GRU e BSB. O sistema adota GRU como origem padrão na visualização interativa, por ser o nó de maior grau (11), garantindo a árvore BFS mais abrangente possível.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rtl w:val="0"/>
        </w:rPr>
        <w:t xml:space="preserve">3. DFS — BUSCA EM PROFUNDIDADE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3.1 Problema Resolvido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A DFS é utilizada para análise topológica do grafo de rotas aéreas: detectar a existência de ciclos (confirmando que o grafo não é uma árvore), identificar componentes conexos e calcular tempos de descoberta/término para análise estrutural. Na Parte 2, é executada a partir das mesmas três fontes da BFS para comparação direta da ordem de visitação.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3.2 Implementação Iterativa com Pilha Explícita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A implementação é iterativa (pilha Python explícita), evitando o limite de recursão do CPython (~1.000 frames), que seria facilmente excedido no dataset portuário com 1.452 nós. Cada entrada da pilha é um tuplo (nó, iterador sobre vizinhos). Quando o iterador se esgota, o nó recebe o seu tempo de término e é removido da pilha.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A deduplicação de back-edges usa frozenset de pares visitados, evitando duplicatas causadas pela representação bidirecional das arestas não-direcionadas.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3.3 Detecção de Ciclos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76" w:lineRule="auto"/>
        <w:ind w:firstLine="709"/>
        <w:jc w:val="both"/>
        <w:rPr/>
      </w:pPr>
      <w:sdt>
        <w:sdtPr>
          <w:id w:val="8351271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Back edges (arestas de retorno) identificam ciclos no grafo. O algoritmo exclui a aresta trivial (u, pai(u)) verificando vizinho ≠ pai(nó_atual). A flag tem_ciclo=True é ativada quando pelo menos um back-edge real é encontrado. No grafo SkyNodes, ciclos são esperados e confirmados dada a presença de cliques regionais completos (todo triângulo intra-regional constitui um ciclo).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3.4 Saídas</w:t>
      </w:r>
      <w:r w:rsidDel="00000000" w:rsidR="00000000" w:rsidRPr="00000000">
        <w:rPr>
          <w:rtl w:val="0"/>
        </w:rPr>
      </w:r>
    </w:p>
    <w:tbl>
      <w:tblPr>
        <w:tblStyle w:val="Table3"/>
        <w:tblW w:w="94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02"/>
        <w:gridCol w:w="4702"/>
        <w:tblGridChange w:id="0">
          <w:tblGrid>
            <w:gridCol w:w="4702"/>
            <w:gridCol w:w="47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visitados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Lista de IATAs na ordem de descoberta DFS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dict {iata: iata_pai} da árvore DFS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arestas_arvore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Arestas de árvore (tree edges) do percurso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arestas_retorno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Back edges detectados (confirmam ciclos)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descoberta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dict {iata: tempo_descoberta}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termino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dict {iata: tempo_termino}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tem_ciclo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bool: True se pelo menos um ciclo foi detectado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3.5 Aplicação no SkyNodes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A DFS iniciada em GRU (hub central, maior grau) percorre os caminhos mais longos do grafo, explorando rotas encadeadas em profundidade e tornando a visualização da ordem de descoberta mais rica e informativa. GRU é adotado como origem padrão pois maximiza o número de nós descobertos por cada ramo de profundidade.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rtl w:val="0"/>
        </w:rPr>
        <w:t xml:space="preserve">4. DIJKSTRA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4.1 Problema Resolvido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="276" w:lineRule="auto"/>
        <w:ind w:firstLine="709"/>
        <w:jc w:val="both"/>
        <w:rPr/>
      </w:pPr>
      <w:sdt>
        <w:sdtPr>
          <w:id w:val="-137876162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Dijkstra encontra o caminho de custo mínimo entre um aeroporto de origem e todos os demais, minimizando a soma dos pesos w(u,v) = peso_base + penalidade_regiao + penalidade_hub. Como todos os pesos do grafo SkyNodes são positivos (w ≥ 1,0), Dijkstra é o algoritmo ótimo e suficiente para a Parte 1. Na Parte 2 (dataset World Port Index), é aplicado a 5 pares origem-destino com pesos haversine (distâncias em milhas náuticas).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4.2 Implementação com Min-Heap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A implementação usa heapq (min-heap binário) para selecionar sempre o nó de menor custo acumulado não finalizado. O padrão lazy-deletion é utilizado: entradas obsoletas no heap são ignoradas quando o nó já pertence ao conjunto done. Convergência antecipada: o algoritmo termina assim que o nó destino é extraído do heap, sem processar o restante do grafo.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4.3 Rejeição de Pesos Negativos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="276" w:lineRule="auto"/>
        <w:ind w:firstLine="709"/>
        <w:jc w:val="both"/>
        <w:rPr/>
      </w:pPr>
      <w:sdt>
        <w:sdtPr>
          <w:id w:val="-80363664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O algoritmo verifica o peso de cada aresta antes do relaxamento. Caso encontre aresta com peso &lt; 0, levanta ValueError com identificação da aresta infratora, forçando o chamador a usar Bellman-Ford. No grafo SkyNodes (Parte 1), essa verificação nunca é ativada, pois todos os pesos são ≥ 1,0.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4.4 Pares Obrigatórios e Resultados (Parte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Os dois pares obrigatórios são validados programaticamente: caso estejam ausentes no arquivo data/rotas.csv, o pipeline lança ValueError com indicação dos pares faltantes.</w:t>
      </w:r>
      <w:r w:rsidDel="00000000" w:rsidR="00000000" w:rsidRPr="00000000">
        <w:rPr>
          <w:rtl w:val="0"/>
        </w:rPr>
      </w:r>
    </w:p>
    <w:tbl>
      <w:tblPr>
        <w:tblStyle w:val="Table4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1"/>
        <w:gridCol w:w="2351"/>
        <w:gridCol w:w="2351"/>
        <w:gridCol w:w="2352"/>
        <w:tblGridChange w:id="0">
          <w:tblGrid>
            <w:gridCol w:w="2351"/>
            <w:gridCol w:w="2351"/>
            <w:gridCol w:w="2351"/>
            <w:gridCol w:w="23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Caminho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REC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0" w:before="40" w:lineRule="auto"/>
              <w:jc w:val="left"/>
              <w:rPr/>
            </w:pPr>
            <w:sdt>
              <w:sdtPr>
                <w:id w:val="28213734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REC → GRU → POA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0" w:before="40" w:lineRule="auto"/>
              <w:jc w:val="left"/>
              <w:rPr/>
            </w:pPr>
            <w:sdt>
              <w:sdtPr>
                <w:id w:val="-712372922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MAO → GRU (direto)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CWB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40" w:before="40" w:lineRule="auto"/>
              <w:jc w:val="left"/>
              <w:rPr/>
            </w:pPr>
            <w:sdt>
              <w:sdtPr>
                <w:id w:val="757914472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FOR → GRU → CWB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40" w:before="40" w:lineRule="auto"/>
              <w:jc w:val="left"/>
              <w:rPr/>
            </w:pPr>
            <w:sdt>
              <w:sdtPr>
                <w:id w:val="-18943545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BEL → MAO → GRU → GIG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BSB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40" w:before="40" w:lineRule="auto"/>
              <w:jc w:val="left"/>
              <w:rPr/>
            </w:pPr>
            <w:sdt>
              <w:sdtPr>
                <w:id w:val="-46793232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THE → BSB (direto)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40" w:before="40" w:lineRule="auto"/>
              <w:jc w:val="left"/>
              <w:rPr/>
            </w:pPr>
            <w:sdt>
              <w:sdtPr>
                <w:id w:val="-30313543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NAT → REC → GRU → FLN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RBR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40" w:before="40" w:lineRule="auto"/>
              <w:jc w:val="left"/>
              <w:rPr/>
            </w:pPr>
            <w:sdt>
              <w:sdtPr>
                <w:id w:val="-1979856999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RBR → MAO → GRU → SSA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Quadro 2: Caminhos mínimos calculados com Dijkstra (out/distancias_rotas.csv). Os dois primeiros são os pares obrigatórios.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4.5 Observações sobre a Topologia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="276" w:lineRule="auto"/>
        <w:ind w:firstLine="709"/>
        <w:jc w:val="both"/>
        <w:rPr/>
      </w:pPr>
      <w:sdt>
        <w:sdtPr>
          <w:id w:val="-164194207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O caminho REC→POA (custo 6,0) passa obrigatoriamente pelo hub GRU, que age como intermediador entre Nordeste e Sul. Não existe conexão direta entre BSB e GRU no modelo; rotas que partem de aeroportos conectados exclusivamente a BSB (como GYN) percorrem caminhos mais longos para alcançar o Sudeste.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rtl w:val="0"/>
        </w:rPr>
        <w:t xml:space="preserve">5. BELLMAN-FORD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5.1 Problema Resolvido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Bellman-Ford é aplicado na Parte 2 do projeto (dataset World Port Index) para demonstrar suporte a pesos negativos e detecção de ciclos negativos. No grafo SkyNodes (Parte 1), todos os pesos são positivos, portanto Bellman-Ford é desnecessário para caminhos mínimos nessa parte, sendo utilizado como demonstração comparativa de desempenho e correção algorítmica.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5.2 Fases de Relaxamento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76" w:lineRule="auto"/>
        <w:ind w:firstLine="709"/>
        <w:jc w:val="both"/>
        <w:rPr/>
      </w:pPr>
      <w:sdt>
        <w:sdtPr>
          <w:id w:val="-166316953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A fase de relaxamento itera |V| − 1 vezes sobre todas as arestas do grafo (ambas as direções, pois o grafo é não-direcionado). Em cada iteração, para cada aresta (u, v, peso): se dist[u] + peso &lt; dist[v], atualiza dist[v] = dist[u] + peso e pais[v] = u. Convergência antecipada: se nenhuma aresta for relaxada numa iteração, o algoritmo termina antes das |V|−1 rodadas.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5.3 Detecção de Ciclos Negativos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A |V|-ésima rodada de relaxamento é executada como verificação final. Se qualquer aresta ainda puder ser relaxada, existe um ciclo negativo alcançável a partir da origem. O algoritmo rastreia os nós do ciclo percorrendo o dicionário pais n vezes a partir do nó relaxado, garantindo que se alcança o interior do ciclo e não uma cauda que leva a ele. A flag ciclo_negativo=True é ativada e o campo nos_ciclo lista os nós envolvidos.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5.4 Casos de Teste Obrigatórios</w:t>
      </w:r>
      <w:r w:rsidDel="00000000" w:rsidR="00000000" w:rsidRPr="00000000">
        <w:rPr>
          <w:rtl w:val="0"/>
        </w:rPr>
      </w:r>
    </w:p>
    <w:tbl>
      <w:tblPr>
        <w:tblStyle w:val="Table5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Comportamento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Aresta com peso negativo introduzida artificialmente, sem triângulo de soma negativa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Retorna distâncias corretas; ciclo_negativo=False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0" w:before="40" w:lineRule="auto"/>
              <w:jc w:val="left"/>
              <w:rPr/>
            </w:pPr>
            <w:sdt>
              <w:sdtPr>
                <w:id w:val="-538581358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Triângulo com peso acumulado negativo (ex.: três arestas com peso −1,5 cada)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Detecta ciclo; ciclo_negativo=True; nos_ciclo preenchido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Quadro 3: Casos de teste obrigatórios para Bellman-Ford.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5.5 Comparação de Desempenho (Parte 2 — Dataset Portuário)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Dataset: 1.452 portos marítimos, 8.973 arestas, pesos = distância haversine em milhas náuticas.</w:t>
      </w:r>
      <w:r w:rsidDel="00000000" w:rsidR="00000000" w:rsidRPr="00000000">
        <w:rPr>
          <w:rtl w:val="0"/>
        </w:rPr>
      </w:r>
    </w:p>
    <w:tbl>
      <w:tblPr>
        <w:tblStyle w:val="Table6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1"/>
        <w:gridCol w:w="1881"/>
        <w:gridCol w:w="1881"/>
        <w:gridCol w:w="1881"/>
        <w:gridCol w:w="1881"/>
        <w:tblGridChange w:id="0">
          <w:tblGrid>
            <w:gridCol w:w="1881"/>
            <w:gridCol w:w="1881"/>
            <w:gridCol w:w="1881"/>
            <w:gridCol w:w="1881"/>
            <w:gridCol w:w="188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Algoritmo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Tempo Médio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Nós Visitados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 fontes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18,4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1.452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Grafo conexo 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 fontes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22,1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1.452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Ciclos detectados em todas as fontes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Dijkstra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 pares O-D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134,7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Caminhos corretos; rejeita peso negativo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Bellman-Ford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Sem ciclo neg.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2.874,3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Distâncias corretas com peso negativo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Bellman-Ford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Com ciclo neg.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2.901,0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Ciclo negativo detectado — flag ativada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Quadro 4: Comparação de desempenho dos quatro algoritmos no dataset portuário (Quadro 8 do relatório).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BFS e DFS são aproximadamente 7× mais rápidos que Dijkstra e cerca de 156× mais rápidos que Bellman-Ford. Dijkstra, por sua vez, é aproximadamente 21× mais rápido que Bellman-Ford para o mesmo grafo. Bellman-Ford, embora correto na presença de pesos negativos e capaz de detectar ciclos negativos, é impraticável para grafos grandes em cenários de tempo real.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hmhwxOcKI1Wu1S93UdYKHQfcZ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zgAciExblIzUGc4TW5vWUdybGE3TW1WQU9qSk5DX1pPZ05ye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