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F5B04E" w14:textId="77777777" w:rsidR="002E06DA" w:rsidRPr="00B63A1E" w:rsidRDefault="002E06DA" w:rsidP="002E06DA">
      <w:pPr>
        <w:spacing w:after="100" w:line="240" w:lineRule="auto"/>
        <w:jc w:val="both"/>
        <w:rPr>
          <w:rFonts w:ascii="Times New Roman" w:hAnsi="Times New Roman" w:cs="Times New Roman"/>
          <w:b/>
          <w:bCs/>
          <w:sz w:val="20"/>
          <w:szCs w:val="20"/>
        </w:rPr>
      </w:pPr>
      <w:r w:rsidRPr="00B63A1E">
        <w:rPr>
          <w:rFonts w:ascii="Times New Roman" w:hAnsi="Times New Roman" w:cs="Times New Roman"/>
          <w:b/>
          <w:bCs/>
          <w:sz w:val="20"/>
          <w:szCs w:val="20"/>
        </w:rPr>
        <w:t>EXTENDED DATA FIGURES</w:t>
      </w:r>
    </w:p>
    <w:p w14:paraId="63799EAA" w14:textId="77777777" w:rsidR="002E06DA" w:rsidRPr="00B63A1E" w:rsidRDefault="002E06DA" w:rsidP="002E06DA">
      <w:pPr>
        <w:snapToGrid w:val="0"/>
        <w:spacing w:after="100" w:line="240" w:lineRule="auto"/>
        <w:jc w:val="both"/>
        <w:rPr>
          <w:rFonts w:ascii="Times New Roman" w:hAnsi="Times New Roman" w:cs="Times New Roman"/>
          <w:b/>
          <w:bCs/>
          <w:sz w:val="20"/>
          <w:szCs w:val="20"/>
        </w:rPr>
      </w:pPr>
      <w:r w:rsidRPr="00B63A1E">
        <w:rPr>
          <w:rFonts w:ascii="Times New Roman" w:hAnsi="Times New Roman" w:cs="Times New Roman"/>
          <w:b/>
          <w:bCs/>
          <w:sz w:val="20"/>
          <w:szCs w:val="20"/>
        </w:rPr>
        <w:t xml:space="preserve">Extended Data Figure 1. Combining TCR-engineering and CRISPRa to model and probe TCR-specific cytotoxicity. (a) </w:t>
      </w:r>
      <w:r w:rsidRPr="00B63A1E">
        <w:rPr>
          <w:rFonts w:ascii="Times New Roman" w:hAnsi="Times New Roman" w:cs="Times New Roman"/>
          <w:sz w:val="20"/>
          <w:szCs w:val="20"/>
        </w:rPr>
        <w:t xml:space="preserve">Detailed schematics of the CRISPRa screen. </w:t>
      </w:r>
      <w:r w:rsidRPr="00B63A1E">
        <w:rPr>
          <w:rFonts w:ascii="Times New Roman" w:hAnsi="Times New Roman" w:cs="Times New Roman"/>
          <w:b/>
          <w:bCs/>
          <w:sz w:val="20"/>
          <w:szCs w:val="20"/>
        </w:rPr>
        <w:t>(b)</w:t>
      </w:r>
      <w:r w:rsidRPr="00B63A1E">
        <w:rPr>
          <w:rFonts w:ascii="Times New Roman" w:hAnsi="Times New Roman" w:cs="Times New Roman"/>
          <w:sz w:val="20"/>
          <w:szCs w:val="20"/>
        </w:rPr>
        <w:t xml:space="preserve"> Schematic of the NY-ESO-1 [1G4] TCR construct used to engineer primary human CD8 T cells. </w:t>
      </w:r>
      <w:r w:rsidRPr="00B63A1E">
        <w:rPr>
          <w:rFonts w:ascii="Times New Roman" w:hAnsi="Times New Roman" w:cs="Times New Roman"/>
          <w:b/>
          <w:bCs/>
          <w:sz w:val="20"/>
          <w:szCs w:val="20"/>
        </w:rPr>
        <w:t xml:space="preserve">(c) </w:t>
      </w:r>
      <w:r w:rsidRPr="00B63A1E">
        <w:rPr>
          <w:rFonts w:ascii="Times New Roman" w:hAnsi="Times New Roman" w:cs="Times New Roman"/>
          <w:sz w:val="20"/>
          <w:szCs w:val="20"/>
        </w:rPr>
        <w:t xml:space="preserve">FACS-based isolation of live T cells transduced to express the NY-ESO-1 TCR by sorting for T cells double positive for HA (α chain) and PC (β chain) tags. </w:t>
      </w:r>
      <w:r w:rsidRPr="00B63A1E">
        <w:rPr>
          <w:rFonts w:ascii="Times New Roman" w:hAnsi="Times New Roman" w:cs="Times New Roman"/>
          <w:b/>
          <w:bCs/>
          <w:sz w:val="20"/>
          <w:szCs w:val="20"/>
        </w:rPr>
        <w:t>(d)</w:t>
      </w:r>
      <w:r w:rsidRPr="00B63A1E">
        <w:rPr>
          <w:rFonts w:ascii="Times New Roman" w:hAnsi="Times New Roman" w:cs="Times New Roman"/>
          <w:sz w:val="20"/>
          <w:szCs w:val="20"/>
        </w:rPr>
        <w:t xml:space="preserve"> Staining of primary CD8 T cells transduced to express the NY-ESO-1 TCR with a tetramer of MHC-1 bound to the NY-ESO-1 peptide. </w:t>
      </w:r>
      <w:r w:rsidRPr="00B63A1E">
        <w:rPr>
          <w:rFonts w:ascii="Times New Roman" w:hAnsi="Times New Roman" w:cs="Times New Roman"/>
          <w:b/>
          <w:bCs/>
          <w:sz w:val="20"/>
          <w:szCs w:val="20"/>
        </w:rPr>
        <w:t xml:space="preserve">(e) </w:t>
      </w:r>
      <w:r w:rsidRPr="00B63A1E">
        <w:rPr>
          <w:rFonts w:ascii="Times New Roman" w:hAnsi="Times New Roman" w:cs="Times New Roman"/>
          <w:sz w:val="20"/>
          <w:szCs w:val="20"/>
        </w:rPr>
        <w:t>NY-ESO-1 intracellular protein levels were measured at the single-cell resolution in A375 cells via flow cytometry.</w:t>
      </w:r>
      <w:r w:rsidRPr="00B63A1E">
        <w:rPr>
          <w:rFonts w:ascii="Times New Roman" w:hAnsi="Times New Roman" w:cs="Times New Roman"/>
          <w:b/>
          <w:bCs/>
          <w:sz w:val="20"/>
          <w:szCs w:val="20"/>
        </w:rPr>
        <w:t xml:space="preserve"> (f)</w:t>
      </w:r>
      <w:r w:rsidRPr="00B63A1E">
        <w:rPr>
          <w:rFonts w:ascii="Times New Roman" w:hAnsi="Times New Roman" w:cs="Times New Roman"/>
          <w:sz w:val="20"/>
          <w:szCs w:val="20"/>
        </w:rPr>
        <w:t xml:space="preserve"> GFP</w:t>
      </w:r>
      <w:r w:rsidRPr="00B63A1E">
        <w:rPr>
          <w:rFonts w:ascii="Times New Roman" w:hAnsi="Times New Roman" w:cs="Times New Roman"/>
          <w:sz w:val="20"/>
          <w:szCs w:val="20"/>
          <w:vertAlign w:val="superscript"/>
        </w:rPr>
        <w:t>+</w:t>
      </w:r>
      <w:r w:rsidRPr="00B63A1E">
        <w:rPr>
          <w:rFonts w:ascii="Times New Roman" w:hAnsi="Times New Roman" w:cs="Times New Roman"/>
          <w:sz w:val="20"/>
          <w:szCs w:val="20"/>
        </w:rPr>
        <w:t xml:space="preserve"> A375 spheroids in coculture with wild-type T cells (top) or NY-ESO-1 TCR T cells (bottom) isolated from the same donor. </w:t>
      </w:r>
      <w:r w:rsidRPr="00B63A1E">
        <w:rPr>
          <w:rFonts w:ascii="Times New Roman" w:hAnsi="Times New Roman" w:cs="Times New Roman"/>
          <w:b/>
          <w:bCs/>
          <w:sz w:val="20"/>
          <w:szCs w:val="20"/>
        </w:rPr>
        <w:t>(g)</w:t>
      </w:r>
      <w:r w:rsidRPr="00B63A1E">
        <w:rPr>
          <w:rFonts w:ascii="Times New Roman" w:hAnsi="Times New Roman" w:cs="Times New Roman"/>
          <w:sz w:val="20"/>
          <w:szCs w:val="20"/>
        </w:rPr>
        <w:t xml:space="preserve"> Western blots confirming CRISPRa of </w:t>
      </w:r>
      <w:r w:rsidRPr="00B63A1E">
        <w:rPr>
          <w:rFonts w:ascii="Times New Roman" w:hAnsi="Times New Roman" w:cs="Times New Roman"/>
          <w:i/>
          <w:iCs/>
          <w:sz w:val="20"/>
          <w:szCs w:val="20"/>
        </w:rPr>
        <w:t>CTAG1A/B</w:t>
      </w:r>
      <w:r w:rsidRPr="00B63A1E">
        <w:rPr>
          <w:rFonts w:ascii="Times New Roman" w:hAnsi="Times New Roman" w:cs="Times New Roman"/>
          <w:sz w:val="20"/>
          <w:szCs w:val="20"/>
        </w:rPr>
        <w:t xml:space="preserve"> (encoding for the NY-ESO-1 antigen) in A375 cells stably expressing CRISPR/dCas9-VPR using three different </w:t>
      </w:r>
      <w:r w:rsidRPr="00B63A1E">
        <w:rPr>
          <w:rFonts w:ascii="Times New Roman" w:hAnsi="Times New Roman" w:cs="Times New Roman"/>
          <w:i/>
          <w:iCs/>
          <w:sz w:val="20"/>
          <w:szCs w:val="20"/>
        </w:rPr>
        <w:t>CTAG1A/B</w:t>
      </w:r>
      <w:r w:rsidRPr="00B63A1E">
        <w:rPr>
          <w:rFonts w:ascii="Times New Roman" w:hAnsi="Times New Roman" w:cs="Times New Roman"/>
          <w:sz w:val="20"/>
          <w:szCs w:val="20"/>
        </w:rPr>
        <w:t xml:space="preserve"> sgRNAs. This quantification was conducted once to complement flow cytometry-based validation of on-target CRISPRa-base gene activation and repeated quantification of target RNA levels at bulk and single cell level via qPCR and scRNA-seq, respectively. </w:t>
      </w:r>
      <w:r w:rsidRPr="00B63A1E">
        <w:rPr>
          <w:rFonts w:ascii="Times New Roman" w:hAnsi="Times New Roman" w:cs="Times New Roman"/>
          <w:b/>
          <w:bCs/>
          <w:sz w:val="20"/>
          <w:szCs w:val="20"/>
        </w:rPr>
        <w:t xml:space="preserve">(h) </w:t>
      </w:r>
      <w:r w:rsidRPr="00B63A1E">
        <w:rPr>
          <w:rFonts w:ascii="Times New Roman" w:hAnsi="Times New Roman" w:cs="Times New Roman"/>
          <w:sz w:val="20"/>
          <w:szCs w:val="20"/>
        </w:rPr>
        <w:t xml:space="preserve">Levels of CD2 activation in different A375 dCas9-VPR clones based on CD2 gene expression measured via qPCR (left) and protein levels on the cell surface measured via flow cytometry (right). </w:t>
      </w:r>
      <w:r w:rsidRPr="00B63A1E">
        <w:rPr>
          <w:rFonts w:ascii="Times New Roman" w:hAnsi="Times New Roman" w:cs="Times New Roman"/>
          <w:b/>
          <w:bCs/>
          <w:sz w:val="20"/>
          <w:szCs w:val="20"/>
        </w:rPr>
        <w:t xml:space="preserve">(i) </w:t>
      </w:r>
      <w:r w:rsidRPr="00B63A1E">
        <w:rPr>
          <w:rFonts w:ascii="Times New Roman" w:hAnsi="Times New Roman" w:cs="Times New Roman"/>
          <w:sz w:val="20"/>
          <w:szCs w:val="20"/>
        </w:rPr>
        <w:t>Target gene activation in the selected A375 clone, shown with flow cytometry gating (left) and Mean Fluorescence Intensity (MFI) in the sorted subsets (right).</w:t>
      </w:r>
    </w:p>
    <w:p w14:paraId="4BC8C30A" w14:textId="77777777" w:rsidR="002E06DA" w:rsidRPr="00B63A1E" w:rsidRDefault="002E06DA" w:rsidP="002E06DA">
      <w:pPr>
        <w:snapToGrid w:val="0"/>
        <w:spacing w:after="100" w:line="240" w:lineRule="auto"/>
        <w:jc w:val="both"/>
        <w:rPr>
          <w:rFonts w:ascii="Times New Roman" w:hAnsi="Times New Roman" w:cs="Times New Roman"/>
          <w:sz w:val="20"/>
          <w:szCs w:val="20"/>
        </w:rPr>
      </w:pPr>
      <w:r w:rsidRPr="00B63A1E">
        <w:rPr>
          <w:rFonts w:ascii="Times New Roman" w:hAnsi="Times New Roman" w:cs="Times New Roman"/>
          <w:b/>
          <w:bCs/>
          <w:sz w:val="20"/>
          <w:szCs w:val="20"/>
        </w:rPr>
        <w:t>Extended Data Figure 2. Detection and validation of TCR-specific cytotoxicity regulators identified via CRISPRa screens. (a)</w:t>
      </w:r>
      <w:r w:rsidRPr="00B63A1E">
        <w:rPr>
          <w:rFonts w:ascii="Times New Roman" w:hAnsi="Times New Roman" w:cs="Times New Roman"/>
          <w:sz w:val="20"/>
          <w:szCs w:val="20"/>
        </w:rPr>
        <w:t xml:space="preserve"> Log fold change in relative abundance of sgRNAs in coculture with NY-ESO-1 TCR vs. wild-type T cells, shown for top resistance and sensitizing hits. Grey lines mark NTC sgRNAs. </w:t>
      </w:r>
      <w:r w:rsidRPr="00B63A1E">
        <w:rPr>
          <w:rFonts w:ascii="Times New Roman" w:hAnsi="Times New Roman" w:cs="Times New Roman"/>
          <w:b/>
          <w:bCs/>
          <w:sz w:val="20"/>
          <w:szCs w:val="20"/>
        </w:rPr>
        <w:t xml:space="preserve">(b) </w:t>
      </w:r>
      <w:r w:rsidRPr="00B63A1E">
        <w:rPr>
          <w:rFonts w:ascii="Times New Roman" w:hAnsi="Times New Roman" w:cs="Times New Roman"/>
          <w:sz w:val="20"/>
          <w:szCs w:val="20"/>
        </w:rPr>
        <w:t xml:space="preserve">Expression of top hits in A375 cells transduced to express top hits via CRISPRa sgRNAs; expression is quantified via qPCR and normalized to </w:t>
      </w:r>
      <w:r w:rsidRPr="00B63A1E">
        <w:rPr>
          <w:rFonts w:ascii="Times New Roman" w:hAnsi="Times New Roman" w:cs="Times New Roman"/>
          <w:i/>
          <w:iCs/>
          <w:sz w:val="20"/>
          <w:szCs w:val="20"/>
        </w:rPr>
        <w:t>GAPDH</w:t>
      </w:r>
      <w:r w:rsidRPr="00B63A1E">
        <w:rPr>
          <w:rFonts w:ascii="Times New Roman" w:hAnsi="Times New Roman" w:cs="Times New Roman"/>
          <w:sz w:val="20"/>
          <w:szCs w:val="20"/>
        </w:rPr>
        <w:t xml:space="preserve"> expression in the control (NTC) compared to cells with the pertaining sgRNA. Data are presented as mean values (</w:t>
      </w:r>
      <w:r w:rsidRPr="00B63A1E">
        <w:rPr>
          <w:rFonts w:ascii="Times New Roman" w:hAnsi="Times New Roman" w:cs="Times New Roman"/>
          <w:i/>
          <w:iCs/>
          <w:sz w:val="20"/>
          <w:szCs w:val="20"/>
        </w:rPr>
        <w:t>n</w:t>
      </w:r>
      <w:r w:rsidRPr="00B63A1E">
        <w:rPr>
          <w:rFonts w:ascii="Times New Roman" w:hAnsi="Times New Roman" w:cs="Times New Roman"/>
          <w:sz w:val="20"/>
          <w:szCs w:val="20"/>
        </w:rPr>
        <w:t xml:space="preserve"> = 3 technical replicates per group). </w:t>
      </w:r>
      <w:r w:rsidRPr="00B63A1E">
        <w:rPr>
          <w:rFonts w:ascii="Times New Roman" w:hAnsi="Times New Roman" w:cs="Times New Roman"/>
          <w:sz w:val="20"/>
          <w:szCs w:val="20"/>
          <w:vertAlign w:val="superscript"/>
        </w:rPr>
        <w:t>****</w:t>
      </w:r>
      <w:r w:rsidRPr="00B63A1E">
        <w:rPr>
          <w:rFonts w:ascii="Times New Roman" w:hAnsi="Times New Roman" w:cs="Times New Roman"/>
          <w:i/>
          <w:iCs/>
          <w:sz w:val="20"/>
          <w:szCs w:val="20"/>
        </w:rPr>
        <w:t>q</w:t>
      </w:r>
      <w:r w:rsidRPr="00B63A1E">
        <w:rPr>
          <w:rFonts w:ascii="Times New Roman" w:hAnsi="Times New Roman" w:cs="Times New Roman"/>
          <w:sz w:val="20"/>
          <w:szCs w:val="20"/>
        </w:rPr>
        <w:t xml:space="preserve"> &lt; 0.0001, </w:t>
      </w:r>
      <w:r w:rsidRPr="00B63A1E">
        <w:rPr>
          <w:rFonts w:ascii="Times New Roman" w:hAnsi="Times New Roman" w:cs="Times New Roman"/>
          <w:sz w:val="20"/>
          <w:szCs w:val="20"/>
          <w:vertAlign w:val="superscript"/>
        </w:rPr>
        <w:t>***</w:t>
      </w:r>
      <w:r w:rsidRPr="00B63A1E">
        <w:rPr>
          <w:rFonts w:ascii="Times New Roman" w:hAnsi="Times New Roman" w:cs="Times New Roman"/>
          <w:i/>
          <w:iCs/>
          <w:sz w:val="20"/>
          <w:szCs w:val="20"/>
        </w:rPr>
        <w:t>q</w:t>
      </w:r>
      <w:r w:rsidRPr="00B63A1E">
        <w:rPr>
          <w:rFonts w:ascii="Times New Roman" w:hAnsi="Times New Roman" w:cs="Times New Roman"/>
          <w:sz w:val="20"/>
          <w:szCs w:val="20"/>
        </w:rPr>
        <w:t xml:space="preserve"> &lt; 0.001, </w:t>
      </w:r>
      <w:r w:rsidRPr="00B63A1E">
        <w:rPr>
          <w:rFonts w:ascii="Times New Roman" w:hAnsi="Times New Roman" w:cs="Times New Roman"/>
          <w:sz w:val="20"/>
          <w:szCs w:val="20"/>
          <w:vertAlign w:val="superscript"/>
        </w:rPr>
        <w:t>**</w:t>
      </w:r>
      <w:r w:rsidRPr="00B63A1E">
        <w:rPr>
          <w:rFonts w:ascii="Times New Roman" w:hAnsi="Times New Roman" w:cs="Times New Roman"/>
          <w:i/>
          <w:iCs/>
          <w:sz w:val="20"/>
          <w:szCs w:val="20"/>
        </w:rPr>
        <w:t>q</w:t>
      </w:r>
      <w:r w:rsidRPr="00B63A1E">
        <w:rPr>
          <w:rFonts w:ascii="Times New Roman" w:hAnsi="Times New Roman" w:cs="Times New Roman"/>
          <w:sz w:val="20"/>
          <w:szCs w:val="20"/>
        </w:rPr>
        <w:t xml:space="preserve"> &lt; 0.01, unpaired one-tailed t-test, Benjamini, Krieger, and Yekutieli (BKY) FDR. </w:t>
      </w:r>
      <w:r w:rsidRPr="00B63A1E">
        <w:rPr>
          <w:rFonts w:ascii="Times New Roman" w:hAnsi="Times New Roman" w:cs="Times New Roman"/>
          <w:b/>
          <w:bCs/>
          <w:sz w:val="20"/>
          <w:szCs w:val="20"/>
        </w:rPr>
        <w:t xml:space="preserve">(c-d) </w:t>
      </w:r>
      <w:r w:rsidRPr="00B63A1E">
        <w:rPr>
          <w:rFonts w:ascii="Times New Roman" w:hAnsi="Times New Roman" w:cs="Times New Roman"/>
          <w:sz w:val="20"/>
          <w:szCs w:val="20"/>
        </w:rPr>
        <w:t xml:space="preserve">CRISPRa follow-up mini-screen results, showing target genes ranked (x axis) based on BH FDR (Fisher combined MAGeCK test; y axis), denoting sensitization (c) and resistance (d) to TCR-specific cytotoxicity. Hits (BH FDR &lt; 0.05, Fisher combined MAGeCK test) are marked and listed. </w:t>
      </w:r>
      <w:r w:rsidRPr="00B63A1E">
        <w:rPr>
          <w:rFonts w:ascii="Times New Roman" w:hAnsi="Times New Roman" w:cs="Times New Roman"/>
          <w:b/>
          <w:bCs/>
          <w:sz w:val="20"/>
          <w:szCs w:val="20"/>
        </w:rPr>
        <w:t>(e-f)</w:t>
      </w:r>
      <w:r w:rsidRPr="00B63A1E">
        <w:rPr>
          <w:rFonts w:ascii="Times New Roman" w:hAnsi="Times New Roman" w:cs="Times New Roman"/>
          <w:sz w:val="20"/>
          <w:szCs w:val="20"/>
        </w:rPr>
        <w:t xml:space="preserve"> baseline fitness CRISPRa hits:</w:t>
      </w:r>
      <w:r w:rsidRPr="00B63A1E">
        <w:rPr>
          <w:rFonts w:ascii="Times New Roman" w:hAnsi="Times New Roman" w:cs="Times New Roman"/>
          <w:b/>
          <w:bCs/>
          <w:sz w:val="20"/>
          <w:szCs w:val="20"/>
        </w:rPr>
        <w:t xml:space="preserve"> </w:t>
      </w:r>
      <w:r w:rsidRPr="00B63A1E">
        <w:rPr>
          <w:rFonts w:ascii="Times New Roman" w:hAnsi="Times New Roman" w:cs="Times New Roman"/>
          <w:sz w:val="20"/>
          <w:szCs w:val="20"/>
        </w:rPr>
        <w:t>CRISPRa target genes ranked (x axis) based BH FDR (Fisher combined MAGeCK test; y axis), denoting positive (e) or negative (f) baseline fitness effects as computed based on FDR of (</w:t>
      </w:r>
      <w:r w:rsidRPr="00B63A1E">
        <w:rPr>
          <w:rFonts w:ascii="Times New Roman" w:hAnsi="Times New Roman" w:cs="Times New Roman"/>
          <w:b/>
          <w:bCs/>
          <w:sz w:val="20"/>
          <w:szCs w:val="20"/>
        </w:rPr>
        <w:t>Methods</w:t>
      </w:r>
      <w:r w:rsidRPr="00B63A1E">
        <w:rPr>
          <w:rFonts w:ascii="Times New Roman" w:hAnsi="Times New Roman" w:cs="Times New Roman"/>
          <w:sz w:val="20"/>
          <w:szCs w:val="20"/>
        </w:rPr>
        <w:t>), depicting all 2,919 genes (left) or only the top 30 hits (right).</w:t>
      </w:r>
    </w:p>
    <w:p w14:paraId="6FEF23F5" w14:textId="77777777" w:rsidR="002E06DA" w:rsidRPr="00B63A1E" w:rsidRDefault="002E06DA" w:rsidP="002E06DA">
      <w:pPr>
        <w:snapToGrid w:val="0"/>
        <w:spacing w:after="100" w:line="240" w:lineRule="auto"/>
        <w:jc w:val="both"/>
        <w:rPr>
          <w:rFonts w:ascii="Times New Roman" w:hAnsi="Times New Roman" w:cs="Times New Roman"/>
          <w:sz w:val="20"/>
          <w:szCs w:val="20"/>
        </w:rPr>
      </w:pPr>
      <w:r w:rsidRPr="00B63A1E">
        <w:rPr>
          <w:rFonts w:ascii="Times New Roman" w:hAnsi="Times New Roman" w:cs="Times New Roman"/>
          <w:b/>
          <w:bCs/>
          <w:sz w:val="20"/>
          <w:szCs w:val="20"/>
        </w:rPr>
        <w:t xml:space="preserve">Extended Data Figure 3. Generating and validating E7 TCR T cells. (a) </w:t>
      </w:r>
      <w:r w:rsidRPr="00B63A1E">
        <w:rPr>
          <w:rFonts w:ascii="Times New Roman" w:hAnsi="Times New Roman" w:cs="Times New Roman"/>
          <w:sz w:val="20"/>
          <w:szCs w:val="20"/>
        </w:rPr>
        <w:t xml:space="preserve">Western blot of the HPV16 E7 protein in CaSki cells. 293T and HeLa cells serve as negative controls. This readout was obtained once to complement E7 presentation by CaSki cells, confirmed repeatedly via E7-TCR-dependent cytotoxicity. </w:t>
      </w:r>
      <w:r w:rsidRPr="00B63A1E">
        <w:rPr>
          <w:rFonts w:ascii="Times New Roman" w:hAnsi="Times New Roman" w:cs="Times New Roman"/>
          <w:b/>
          <w:bCs/>
          <w:sz w:val="20"/>
          <w:szCs w:val="20"/>
        </w:rPr>
        <w:t>(b)</w:t>
      </w:r>
      <w:r w:rsidRPr="00B63A1E">
        <w:rPr>
          <w:rFonts w:ascii="Times New Roman" w:hAnsi="Times New Roman" w:cs="Times New Roman"/>
          <w:sz w:val="20"/>
          <w:szCs w:val="20"/>
        </w:rPr>
        <w:t xml:space="preserve"> Flow cytometry analysis of HLA-A2 in CaSki cells. 293T cells serve as positive controls. </w:t>
      </w:r>
      <w:r w:rsidRPr="00B63A1E">
        <w:rPr>
          <w:rFonts w:ascii="Times New Roman" w:hAnsi="Times New Roman" w:cs="Times New Roman"/>
          <w:b/>
          <w:bCs/>
          <w:sz w:val="20"/>
          <w:szCs w:val="20"/>
        </w:rPr>
        <w:t>(c)</w:t>
      </w:r>
      <w:r w:rsidRPr="00B63A1E">
        <w:rPr>
          <w:rFonts w:ascii="Times New Roman" w:hAnsi="Times New Roman" w:cs="Times New Roman"/>
          <w:sz w:val="20"/>
          <w:szCs w:val="20"/>
        </w:rPr>
        <w:t xml:space="preserve"> E7 TCR construct. </w:t>
      </w:r>
      <w:r w:rsidRPr="00B63A1E">
        <w:rPr>
          <w:rFonts w:ascii="Times New Roman" w:hAnsi="Times New Roman" w:cs="Times New Roman"/>
          <w:b/>
          <w:bCs/>
          <w:sz w:val="20"/>
          <w:szCs w:val="20"/>
        </w:rPr>
        <w:t xml:space="preserve">(d) </w:t>
      </w:r>
      <w:r w:rsidRPr="00B63A1E">
        <w:rPr>
          <w:rFonts w:ascii="Times New Roman" w:hAnsi="Times New Roman" w:cs="Times New Roman"/>
          <w:sz w:val="20"/>
          <w:szCs w:val="20"/>
        </w:rPr>
        <w:t>Representative FACS plots of T cells transduced to express the E7 TCR construct and stained with an mTRBC antibody to isolate E7 TCR T cells.</w:t>
      </w:r>
      <w:r w:rsidRPr="00B63A1E">
        <w:rPr>
          <w:rFonts w:ascii="Times New Roman" w:hAnsi="Times New Roman" w:cs="Times New Roman"/>
          <w:b/>
          <w:bCs/>
          <w:sz w:val="20"/>
          <w:szCs w:val="20"/>
        </w:rPr>
        <w:t xml:space="preserve"> (e)</w:t>
      </w:r>
      <w:r w:rsidRPr="00B63A1E">
        <w:rPr>
          <w:rFonts w:ascii="Times New Roman" w:hAnsi="Times New Roman" w:cs="Times New Roman"/>
          <w:sz w:val="20"/>
          <w:szCs w:val="20"/>
        </w:rPr>
        <w:t xml:space="preserve">  Percentage of CaSki cancer cells killed (mean </w:t>
      </w:r>
      <w:r w:rsidRPr="00B63A1E">
        <w:rPr>
          <w:rFonts w:ascii="Times New Roman" w:hAnsi="Times New Roman" w:cs="Times New Roman"/>
          <w:sz w:val="20"/>
          <w:szCs w:val="20"/>
        </w:rPr>
        <w:sym w:font="Symbol" w:char="F0B1"/>
      </w:r>
      <w:r w:rsidRPr="00B63A1E">
        <w:rPr>
          <w:rFonts w:ascii="Times New Roman" w:hAnsi="Times New Roman" w:cs="Times New Roman"/>
          <w:sz w:val="20"/>
          <w:szCs w:val="20"/>
        </w:rPr>
        <w:t xml:space="preserve"> SD, </w:t>
      </w:r>
      <w:r w:rsidRPr="00B63A1E">
        <w:rPr>
          <w:rFonts w:ascii="Times New Roman" w:hAnsi="Times New Roman" w:cs="Times New Roman"/>
          <w:i/>
          <w:iCs/>
          <w:sz w:val="20"/>
          <w:szCs w:val="20"/>
        </w:rPr>
        <w:t>n</w:t>
      </w:r>
      <w:r w:rsidRPr="00B63A1E">
        <w:rPr>
          <w:rFonts w:ascii="Times New Roman" w:hAnsi="Times New Roman" w:cs="Times New Roman"/>
          <w:sz w:val="20"/>
          <w:szCs w:val="20"/>
        </w:rPr>
        <w:t xml:space="preserve"> = 3 technical replicated per group, y axis) after 48 hours in coculture with parental or E7 TCR T cells at 5:1 E:T (left) or with E7 TCR T cells at varying E:T ratios (x axis; right). Left: </w:t>
      </w:r>
      <w:r w:rsidRPr="00B63A1E">
        <w:rPr>
          <w:rFonts w:ascii="Times New Roman" w:hAnsi="Times New Roman" w:cs="Times New Roman"/>
          <w:sz w:val="20"/>
          <w:szCs w:val="20"/>
          <w:vertAlign w:val="superscript"/>
        </w:rPr>
        <w:t>****</w:t>
      </w:r>
      <w:r w:rsidRPr="00B63A1E">
        <w:rPr>
          <w:rFonts w:ascii="Times New Roman" w:hAnsi="Times New Roman" w:cs="Times New Roman"/>
          <w:i/>
          <w:iCs/>
          <w:sz w:val="20"/>
          <w:szCs w:val="20"/>
        </w:rPr>
        <w:t>P</w:t>
      </w:r>
      <w:r w:rsidRPr="00B63A1E">
        <w:rPr>
          <w:rFonts w:ascii="Times New Roman" w:hAnsi="Times New Roman" w:cs="Times New Roman"/>
          <w:sz w:val="20"/>
          <w:szCs w:val="20"/>
        </w:rPr>
        <w:t xml:space="preserve"> &lt; 0.001, unpaired, two-tailed t-test. Right: </w:t>
      </w:r>
      <w:r w:rsidRPr="00B63A1E">
        <w:rPr>
          <w:rFonts w:ascii="Times New Roman" w:hAnsi="Times New Roman" w:cs="Times New Roman"/>
          <w:sz w:val="20"/>
          <w:szCs w:val="20"/>
          <w:vertAlign w:val="superscript"/>
        </w:rPr>
        <w:t>****</w:t>
      </w:r>
      <w:r w:rsidRPr="00B63A1E">
        <w:rPr>
          <w:rFonts w:ascii="Times New Roman" w:hAnsi="Times New Roman" w:cs="Times New Roman"/>
          <w:i/>
          <w:iCs/>
          <w:sz w:val="20"/>
          <w:szCs w:val="20"/>
        </w:rPr>
        <w:t>P</w:t>
      </w:r>
      <w:r w:rsidRPr="00B63A1E">
        <w:rPr>
          <w:rFonts w:ascii="Times New Roman" w:hAnsi="Times New Roman" w:cs="Times New Roman"/>
          <w:sz w:val="20"/>
          <w:szCs w:val="20"/>
        </w:rPr>
        <w:t xml:space="preserve"> &lt; 0.001, ordinary one-way ANOVA, Dunnett’s multiple comparisons test.</w:t>
      </w:r>
    </w:p>
    <w:p w14:paraId="4443593A" w14:textId="77777777" w:rsidR="002E06DA" w:rsidRPr="00B63A1E" w:rsidRDefault="002E06DA" w:rsidP="002E06DA">
      <w:pPr>
        <w:snapToGrid w:val="0"/>
        <w:spacing w:after="100" w:line="240" w:lineRule="auto"/>
        <w:jc w:val="both"/>
        <w:rPr>
          <w:rFonts w:ascii="Times New Roman" w:hAnsi="Times New Roman" w:cs="Times New Roman"/>
          <w:sz w:val="20"/>
          <w:szCs w:val="20"/>
        </w:rPr>
      </w:pPr>
      <w:r w:rsidRPr="00B63A1E">
        <w:rPr>
          <w:rFonts w:ascii="Times New Roman" w:hAnsi="Times New Roman" w:cs="Times New Roman"/>
          <w:b/>
          <w:bCs/>
          <w:sz w:val="20"/>
          <w:szCs w:val="20"/>
        </w:rPr>
        <w:t xml:space="preserve">Extended Data Figure 4. Perturb-seq screen confirms CRISPRa on-target gene activation (part 1). (a) </w:t>
      </w:r>
      <w:r w:rsidRPr="00B63A1E">
        <w:rPr>
          <w:rFonts w:ascii="Times New Roman" w:hAnsi="Times New Roman" w:cs="Times New Roman"/>
          <w:sz w:val="20"/>
          <w:szCs w:val="20"/>
        </w:rPr>
        <w:t xml:space="preserve">Expression level (color bar, shown as centered and scaled log1p-transformed average tp10k values) and percentage of cells expressing each of the target genes (rows) in cells stratified based on the sgRNA target (columns). </w:t>
      </w:r>
      <w:r w:rsidRPr="00B63A1E">
        <w:rPr>
          <w:rFonts w:ascii="Times New Roman" w:hAnsi="Times New Roman" w:cs="Times New Roman"/>
          <w:b/>
          <w:bCs/>
          <w:sz w:val="20"/>
          <w:szCs w:val="20"/>
        </w:rPr>
        <w:t xml:space="preserve">(b) </w:t>
      </w:r>
      <w:r w:rsidRPr="00B63A1E">
        <w:rPr>
          <w:rFonts w:ascii="Times New Roman" w:hAnsi="Times New Roman" w:cs="Times New Roman"/>
          <w:sz w:val="20"/>
          <w:szCs w:val="20"/>
        </w:rPr>
        <w:t>Expression levels as in (a) and percentage of cells expressing each of the target genes (columns) in cells stratified based on the individual sgRNA (rows), shown for a subset of the sgRNAs. In red are sgRNAs that do not show a statistically significant overexpression of the target gene (BH FDR &gt; 0.05, edgeR test).</w:t>
      </w:r>
    </w:p>
    <w:p w14:paraId="66C2DD36" w14:textId="77777777" w:rsidR="002E06DA" w:rsidRPr="00B63A1E" w:rsidRDefault="002E06DA" w:rsidP="002E06DA">
      <w:pPr>
        <w:snapToGrid w:val="0"/>
        <w:spacing w:after="100" w:line="240" w:lineRule="auto"/>
        <w:jc w:val="both"/>
        <w:rPr>
          <w:rFonts w:ascii="Times New Roman" w:hAnsi="Times New Roman" w:cs="Times New Roman"/>
          <w:sz w:val="20"/>
          <w:szCs w:val="20"/>
        </w:rPr>
      </w:pPr>
      <w:r w:rsidRPr="00B63A1E">
        <w:rPr>
          <w:rFonts w:ascii="Times New Roman" w:hAnsi="Times New Roman" w:cs="Times New Roman"/>
          <w:b/>
          <w:bCs/>
          <w:sz w:val="20"/>
          <w:szCs w:val="20"/>
        </w:rPr>
        <w:t xml:space="preserve">Extended Data Figure 5. Perturb-seq screen confirms CRISPRa on-target gene activation (part 2). </w:t>
      </w:r>
      <w:r w:rsidRPr="00B63A1E">
        <w:rPr>
          <w:rFonts w:ascii="Times New Roman" w:hAnsi="Times New Roman" w:cs="Times New Roman"/>
          <w:sz w:val="20"/>
          <w:szCs w:val="20"/>
        </w:rPr>
        <w:t xml:space="preserve">Expression level (color bar, depicting average expression based on centered and scaled log1p-transformed tp10k values) and percentage of cells expressing each of the target genes (columns) in cells stratified based on the individual sgRNA (rows), shown for the subset of sgRNAs missing from </w:t>
      </w:r>
      <w:r w:rsidRPr="00B63A1E">
        <w:rPr>
          <w:rFonts w:ascii="Times New Roman" w:hAnsi="Times New Roman" w:cs="Times New Roman"/>
          <w:b/>
          <w:bCs/>
          <w:sz w:val="20"/>
          <w:szCs w:val="20"/>
        </w:rPr>
        <w:t>Extended Data Fig. 4b</w:t>
      </w:r>
      <w:r w:rsidRPr="00B63A1E">
        <w:rPr>
          <w:rFonts w:ascii="Times New Roman" w:hAnsi="Times New Roman" w:cs="Times New Roman"/>
          <w:sz w:val="20"/>
          <w:szCs w:val="20"/>
        </w:rPr>
        <w:t>. In red are sgRNAs that do not show a statistically significant overexpression of the target gene (BH FDR &gt; 0.05, edgeR test).</w:t>
      </w:r>
    </w:p>
    <w:p w14:paraId="5CAD43F8" w14:textId="77777777" w:rsidR="002E06DA" w:rsidRPr="00B63A1E" w:rsidRDefault="002E06DA" w:rsidP="002E06DA">
      <w:pPr>
        <w:snapToGrid w:val="0"/>
        <w:spacing w:after="100" w:line="240" w:lineRule="auto"/>
        <w:jc w:val="both"/>
        <w:rPr>
          <w:rFonts w:ascii="Times New Roman" w:hAnsi="Times New Roman" w:cs="Times New Roman"/>
          <w:sz w:val="20"/>
          <w:szCs w:val="20"/>
        </w:rPr>
      </w:pPr>
      <w:r w:rsidRPr="00B63A1E">
        <w:rPr>
          <w:rFonts w:ascii="Times New Roman" w:hAnsi="Times New Roman" w:cs="Times New Roman"/>
          <w:b/>
          <w:bCs/>
          <w:sz w:val="20"/>
          <w:szCs w:val="20"/>
        </w:rPr>
        <w:t>Extended Data Figure 6. Perturb-seq coculture GA signature validation in monoculture.</w:t>
      </w:r>
      <w:r w:rsidRPr="00B63A1E">
        <w:rPr>
          <w:rFonts w:ascii="Times New Roman" w:hAnsi="Times New Roman" w:cs="Times New Roman"/>
          <w:sz w:val="20"/>
          <w:szCs w:val="20"/>
        </w:rPr>
        <w:t xml:space="preserve"> GA signatures derived separately from monoculture (black and red) or coculture (blue and green) were applied to classify cells as subject to the pertaining gene activation, when considering all cells in the Perturb-seq monoculture datasets, or only control (NTC) and cells with the pertaining gene activation based on sgRNA detection. Only GA signatures with at least 5 genes were used as predictors. </w:t>
      </w:r>
    </w:p>
    <w:p w14:paraId="7E157BBF" w14:textId="77777777" w:rsidR="002E06DA" w:rsidRPr="00B63A1E" w:rsidRDefault="002E06DA" w:rsidP="002E06DA">
      <w:pPr>
        <w:snapToGrid w:val="0"/>
        <w:spacing w:after="100" w:line="240" w:lineRule="auto"/>
        <w:jc w:val="both"/>
        <w:rPr>
          <w:rFonts w:ascii="Times New Roman" w:hAnsi="Times New Roman" w:cs="Times New Roman"/>
          <w:sz w:val="20"/>
          <w:szCs w:val="20"/>
        </w:rPr>
      </w:pPr>
      <w:r w:rsidRPr="00B63A1E">
        <w:rPr>
          <w:rFonts w:ascii="Times New Roman" w:hAnsi="Times New Roman" w:cs="Times New Roman"/>
          <w:b/>
          <w:bCs/>
          <w:sz w:val="20"/>
          <w:szCs w:val="20"/>
        </w:rPr>
        <w:t xml:space="preserve">Extended Data Figure 7. GA signature overlaps. (a) </w:t>
      </w:r>
      <w:r w:rsidRPr="00B63A1E">
        <w:rPr>
          <w:rFonts w:ascii="Times New Roman" w:hAnsi="Times New Roman" w:cs="Times New Roman"/>
          <w:sz w:val="20"/>
          <w:szCs w:val="20"/>
        </w:rPr>
        <w:t xml:space="preserve">GA signatures stratified to their up- and down-regulated compartments (x axis, denoted as GA sub-signatures) and the log-transformed number of genes (y axis) that are differentially expressed only in monoculture (grey), only in coculture (black), or in both (cyan) conditions. </w:t>
      </w:r>
      <w:r w:rsidRPr="00B63A1E">
        <w:rPr>
          <w:rFonts w:ascii="Times New Roman" w:hAnsi="Times New Roman" w:cs="Times New Roman"/>
          <w:b/>
          <w:bCs/>
          <w:sz w:val="20"/>
          <w:szCs w:val="20"/>
        </w:rPr>
        <w:t xml:space="preserve">(b) </w:t>
      </w:r>
      <w:r w:rsidRPr="00B63A1E">
        <w:rPr>
          <w:rFonts w:ascii="Times New Roman" w:hAnsi="Times New Roman" w:cs="Times New Roman"/>
          <w:sz w:val="20"/>
          <w:szCs w:val="20"/>
        </w:rPr>
        <w:t>Overlap between pairs of GA sub-signatures (quantified as log</w:t>
      </w:r>
      <w:r w:rsidRPr="00B63A1E">
        <w:rPr>
          <w:rFonts w:ascii="Times New Roman" w:hAnsi="Times New Roman" w:cs="Times New Roman"/>
          <w:sz w:val="20"/>
          <w:szCs w:val="20"/>
          <w:vertAlign w:val="subscript"/>
        </w:rPr>
        <w:t>10</w:t>
      </w:r>
      <w:r w:rsidRPr="00B63A1E">
        <w:rPr>
          <w:rFonts w:ascii="Times New Roman" w:hAnsi="Times New Roman" w:cs="Times New Roman"/>
          <w:sz w:val="20"/>
          <w:szCs w:val="20"/>
        </w:rPr>
        <w:t>-transformed hypergeometric p-value, bottom right color bar) shown as a clustered heatmap. The sub-</w:t>
      </w:r>
      <w:r w:rsidRPr="00B63A1E">
        <w:rPr>
          <w:rFonts w:ascii="Times New Roman" w:hAnsi="Times New Roman" w:cs="Times New Roman"/>
          <w:sz w:val="20"/>
          <w:szCs w:val="20"/>
        </w:rPr>
        <w:lastRenderedPageBreak/>
        <w:t>signatures assignment to clusters is noted (C1-C5). The up- and down-regulated sub-signatures of sensitizing and resistance hits, respectively, are annotated as having a “sensitizing” effect. The up- and down-regulated sub-signatures of resistance and sensitizing hits, respectively, are annotated as having a “resistance” effect.</w:t>
      </w:r>
    </w:p>
    <w:p w14:paraId="19395BDB" w14:textId="77777777" w:rsidR="002E06DA" w:rsidRPr="00B63A1E" w:rsidRDefault="002E06DA" w:rsidP="002E06DA">
      <w:pPr>
        <w:snapToGrid w:val="0"/>
        <w:spacing w:after="100" w:line="240" w:lineRule="auto"/>
        <w:jc w:val="both"/>
        <w:rPr>
          <w:rFonts w:ascii="Times New Roman" w:hAnsi="Times New Roman" w:cs="Times New Roman"/>
          <w:sz w:val="20"/>
          <w:szCs w:val="20"/>
        </w:rPr>
      </w:pPr>
      <w:r w:rsidRPr="00B63A1E">
        <w:rPr>
          <w:rFonts w:ascii="Times New Roman" w:hAnsi="Times New Roman" w:cs="Times New Roman"/>
          <w:b/>
          <w:bCs/>
          <w:sz w:val="20"/>
          <w:szCs w:val="20"/>
        </w:rPr>
        <w:t xml:space="preserve">Extended Data Figure 8. </w:t>
      </w:r>
      <w:r w:rsidRPr="00B63A1E">
        <w:rPr>
          <w:rFonts w:ascii="Times New Roman" w:hAnsi="Times New Roman" w:cs="Times New Roman"/>
          <w:b/>
          <w:bCs/>
          <w:i/>
          <w:iCs/>
          <w:sz w:val="20"/>
          <w:szCs w:val="20"/>
        </w:rPr>
        <w:t>IFNB1</w:t>
      </w:r>
      <w:r w:rsidRPr="00B63A1E">
        <w:rPr>
          <w:rFonts w:ascii="Times New Roman" w:hAnsi="Times New Roman" w:cs="Times New Roman"/>
          <w:b/>
          <w:bCs/>
          <w:sz w:val="20"/>
          <w:szCs w:val="20"/>
        </w:rPr>
        <w:t xml:space="preserve"> GA signature identified in coculture Perturb-seq data. (a-b)</w:t>
      </w:r>
      <w:r w:rsidRPr="00B63A1E">
        <w:rPr>
          <w:rFonts w:ascii="Times New Roman" w:hAnsi="Times New Roman" w:cs="Times New Roman"/>
          <w:sz w:val="20"/>
          <w:szCs w:val="20"/>
        </w:rPr>
        <w:t xml:space="preserve"> Normalized expression values (centered and scaled log1p-transformed tp10k) of </w:t>
      </w:r>
      <w:r w:rsidRPr="00B63A1E">
        <w:rPr>
          <w:rFonts w:ascii="Times New Roman" w:hAnsi="Times New Roman" w:cs="Times New Roman"/>
          <w:i/>
          <w:iCs/>
          <w:sz w:val="20"/>
          <w:szCs w:val="20"/>
        </w:rPr>
        <w:t>IFNB1</w:t>
      </w:r>
      <w:r w:rsidRPr="00B63A1E">
        <w:rPr>
          <w:rFonts w:ascii="Times New Roman" w:hAnsi="Times New Roman" w:cs="Times New Roman"/>
          <w:sz w:val="20"/>
          <w:szCs w:val="20"/>
        </w:rPr>
        <w:t xml:space="preserve"> GA signature genes (identified in coculture Perturb-seq data; rows) across the NTC and </w:t>
      </w:r>
      <w:r w:rsidRPr="00B63A1E">
        <w:rPr>
          <w:rFonts w:ascii="Times New Roman" w:hAnsi="Times New Roman" w:cs="Times New Roman"/>
          <w:i/>
          <w:iCs/>
          <w:sz w:val="20"/>
          <w:szCs w:val="20"/>
        </w:rPr>
        <w:t>IFNB1</w:t>
      </w:r>
      <w:r w:rsidRPr="00B63A1E">
        <w:rPr>
          <w:rFonts w:ascii="Times New Roman" w:hAnsi="Times New Roman" w:cs="Times New Roman"/>
          <w:sz w:val="20"/>
          <w:szCs w:val="20"/>
        </w:rPr>
        <w:t xml:space="preserve"> CRISPRa cells (columns) in </w:t>
      </w:r>
      <w:r w:rsidRPr="00B63A1E">
        <w:rPr>
          <w:rFonts w:ascii="Times New Roman" w:hAnsi="Times New Roman" w:cs="Times New Roman"/>
          <w:b/>
          <w:bCs/>
          <w:sz w:val="20"/>
          <w:szCs w:val="20"/>
        </w:rPr>
        <w:t>(a)</w:t>
      </w:r>
      <w:r w:rsidRPr="00B63A1E">
        <w:rPr>
          <w:rFonts w:ascii="Times New Roman" w:hAnsi="Times New Roman" w:cs="Times New Roman"/>
          <w:sz w:val="20"/>
          <w:szCs w:val="20"/>
        </w:rPr>
        <w:t xml:space="preserve"> monoculture and </w:t>
      </w:r>
      <w:r w:rsidRPr="00B63A1E">
        <w:rPr>
          <w:rFonts w:ascii="Times New Roman" w:hAnsi="Times New Roman" w:cs="Times New Roman"/>
          <w:b/>
          <w:bCs/>
          <w:sz w:val="20"/>
          <w:szCs w:val="20"/>
        </w:rPr>
        <w:t>(b)</w:t>
      </w:r>
      <w:r w:rsidRPr="00B63A1E">
        <w:rPr>
          <w:rFonts w:ascii="Times New Roman" w:hAnsi="Times New Roman" w:cs="Times New Roman"/>
          <w:sz w:val="20"/>
          <w:szCs w:val="20"/>
        </w:rPr>
        <w:t xml:space="preserve"> coculture conditions.</w:t>
      </w:r>
    </w:p>
    <w:p w14:paraId="488591A3" w14:textId="77777777" w:rsidR="002E06DA" w:rsidRPr="00B63A1E" w:rsidRDefault="002E06DA" w:rsidP="002E06DA">
      <w:pPr>
        <w:snapToGrid w:val="0"/>
        <w:spacing w:after="100" w:line="240" w:lineRule="auto"/>
        <w:jc w:val="both"/>
        <w:rPr>
          <w:rFonts w:ascii="Times New Roman" w:hAnsi="Times New Roman" w:cs="Times New Roman"/>
          <w:sz w:val="20"/>
          <w:szCs w:val="20"/>
        </w:rPr>
      </w:pPr>
      <w:r w:rsidRPr="00B63A1E">
        <w:rPr>
          <w:rFonts w:ascii="Times New Roman" w:hAnsi="Times New Roman" w:cs="Times New Roman"/>
          <w:b/>
          <w:bCs/>
          <w:sz w:val="20"/>
          <w:szCs w:val="20"/>
        </w:rPr>
        <w:t xml:space="preserve">Extended Data Figure 9. </w:t>
      </w:r>
      <w:r w:rsidRPr="00B63A1E">
        <w:rPr>
          <w:rFonts w:ascii="Times New Roman" w:hAnsi="Times New Roman" w:cs="Times New Roman"/>
          <w:b/>
          <w:bCs/>
          <w:i/>
          <w:iCs/>
          <w:sz w:val="20"/>
          <w:szCs w:val="20"/>
        </w:rPr>
        <w:t>WNT</w:t>
      </w:r>
      <w:r w:rsidRPr="00B63A1E">
        <w:rPr>
          <w:rFonts w:ascii="Times New Roman" w:hAnsi="Times New Roman" w:cs="Times New Roman"/>
          <w:b/>
          <w:bCs/>
          <w:sz w:val="20"/>
          <w:szCs w:val="20"/>
        </w:rPr>
        <w:t xml:space="preserve"> and </w:t>
      </w:r>
      <w:r w:rsidRPr="00B63A1E">
        <w:rPr>
          <w:rFonts w:ascii="Times New Roman" w:hAnsi="Times New Roman" w:cs="Times New Roman"/>
          <w:b/>
          <w:bCs/>
          <w:i/>
          <w:iCs/>
          <w:sz w:val="20"/>
          <w:szCs w:val="20"/>
        </w:rPr>
        <w:t>MYC</w:t>
      </w:r>
      <w:r w:rsidRPr="00B63A1E">
        <w:rPr>
          <w:rFonts w:ascii="Times New Roman" w:hAnsi="Times New Roman" w:cs="Times New Roman"/>
          <w:b/>
          <w:bCs/>
          <w:sz w:val="20"/>
          <w:szCs w:val="20"/>
        </w:rPr>
        <w:t xml:space="preserve"> GA signatures. </w:t>
      </w:r>
      <w:r w:rsidRPr="00B63A1E">
        <w:rPr>
          <w:rFonts w:ascii="Times New Roman" w:hAnsi="Times New Roman" w:cs="Times New Roman"/>
          <w:sz w:val="20"/>
          <w:szCs w:val="20"/>
        </w:rPr>
        <w:t xml:space="preserve">Normalized expression values (centered and scaled log1p-transformed tp10k) of </w:t>
      </w:r>
      <w:r w:rsidRPr="00B63A1E">
        <w:rPr>
          <w:rFonts w:ascii="Times New Roman" w:hAnsi="Times New Roman" w:cs="Times New Roman"/>
          <w:b/>
          <w:bCs/>
          <w:sz w:val="20"/>
          <w:szCs w:val="20"/>
        </w:rPr>
        <w:t>(a)</w:t>
      </w:r>
      <w:r w:rsidRPr="00B63A1E">
        <w:rPr>
          <w:rFonts w:ascii="Times New Roman" w:hAnsi="Times New Roman" w:cs="Times New Roman"/>
          <w:sz w:val="20"/>
          <w:szCs w:val="20"/>
        </w:rPr>
        <w:t xml:space="preserve"> genes included in all three WNT GA signatures, as well as the genes </w:t>
      </w:r>
      <w:r w:rsidRPr="00B63A1E">
        <w:rPr>
          <w:rFonts w:ascii="Times New Roman" w:hAnsi="Times New Roman" w:cs="Times New Roman"/>
          <w:i/>
          <w:iCs/>
          <w:sz w:val="20"/>
          <w:szCs w:val="20"/>
        </w:rPr>
        <w:t>WNT1</w:t>
      </w:r>
      <w:r w:rsidRPr="00B63A1E">
        <w:rPr>
          <w:rFonts w:ascii="Times New Roman" w:hAnsi="Times New Roman" w:cs="Times New Roman"/>
          <w:sz w:val="20"/>
          <w:szCs w:val="20"/>
        </w:rPr>
        <w:t xml:space="preserve">, </w:t>
      </w:r>
      <w:r w:rsidRPr="00B63A1E">
        <w:rPr>
          <w:rFonts w:ascii="Times New Roman" w:hAnsi="Times New Roman" w:cs="Times New Roman"/>
          <w:i/>
          <w:iCs/>
          <w:sz w:val="20"/>
          <w:szCs w:val="20"/>
        </w:rPr>
        <w:t>WNT3</w:t>
      </w:r>
      <w:r w:rsidRPr="00B63A1E">
        <w:rPr>
          <w:rFonts w:ascii="Times New Roman" w:hAnsi="Times New Roman" w:cs="Times New Roman"/>
          <w:sz w:val="20"/>
          <w:szCs w:val="20"/>
        </w:rPr>
        <w:t xml:space="preserve">, and </w:t>
      </w:r>
      <w:r w:rsidRPr="00B63A1E">
        <w:rPr>
          <w:rFonts w:ascii="Times New Roman" w:hAnsi="Times New Roman" w:cs="Times New Roman"/>
          <w:i/>
          <w:iCs/>
          <w:sz w:val="20"/>
          <w:szCs w:val="20"/>
        </w:rPr>
        <w:t>WNT3A</w:t>
      </w:r>
      <w:r w:rsidRPr="00B63A1E">
        <w:rPr>
          <w:rFonts w:ascii="Times New Roman" w:hAnsi="Times New Roman" w:cs="Times New Roman"/>
          <w:sz w:val="20"/>
          <w:szCs w:val="20"/>
        </w:rPr>
        <w:t xml:space="preserve">, across the control and </w:t>
      </w:r>
      <w:r w:rsidRPr="00B63A1E">
        <w:rPr>
          <w:rFonts w:ascii="Times New Roman" w:hAnsi="Times New Roman" w:cs="Times New Roman"/>
          <w:i/>
          <w:iCs/>
          <w:sz w:val="20"/>
          <w:szCs w:val="20"/>
        </w:rPr>
        <w:t>WNT1, WNT3</w:t>
      </w:r>
      <w:r w:rsidRPr="00B63A1E">
        <w:rPr>
          <w:rFonts w:ascii="Times New Roman" w:hAnsi="Times New Roman" w:cs="Times New Roman"/>
          <w:sz w:val="20"/>
          <w:szCs w:val="20"/>
        </w:rPr>
        <w:t xml:space="preserve">, and </w:t>
      </w:r>
      <w:r w:rsidRPr="00B63A1E">
        <w:rPr>
          <w:rFonts w:ascii="Times New Roman" w:hAnsi="Times New Roman" w:cs="Times New Roman"/>
          <w:i/>
          <w:iCs/>
          <w:sz w:val="20"/>
          <w:szCs w:val="20"/>
        </w:rPr>
        <w:t>WNT3A</w:t>
      </w:r>
      <w:r w:rsidRPr="00B63A1E">
        <w:rPr>
          <w:rFonts w:ascii="Times New Roman" w:hAnsi="Times New Roman" w:cs="Times New Roman"/>
          <w:sz w:val="20"/>
          <w:szCs w:val="20"/>
        </w:rPr>
        <w:t xml:space="preserve"> CRISPRa cells (columns and topmost color bar) in monoculture, and </w:t>
      </w:r>
      <w:r w:rsidRPr="00B63A1E">
        <w:rPr>
          <w:rFonts w:ascii="Times New Roman" w:hAnsi="Times New Roman" w:cs="Times New Roman"/>
          <w:b/>
          <w:bCs/>
          <w:sz w:val="20"/>
          <w:szCs w:val="20"/>
        </w:rPr>
        <w:t>(b)</w:t>
      </w:r>
      <w:r w:rsidRPr="00B63A1E">
        <w:rPr>
          <w:rFonts w:ascii="Times New Roman" w:hAnsi="Times New Roman" w:cs="Times New Roman"/>
          <w:sz w:val="20"/>
          <w:szCs w:val="20"/>
        </w:rPr>
        <w:t xml:space="preserve"> </w:t>
      </w:r>
      <w:r w:rsidRPr="00B63A1E">
        <w:rPr>
          <w:rFonts w:ascii="Times New Roman" w:hAnsi="Times New Roman" w:cs="Times New Roman"/>
          <w:i/>
          <w:iCs/>
          <w:sz w:val="20"/>
          <w:szCs w:val="20"/>
        </w:rPr>
        <w:t>MYC</w:t>
      </w:r>
      <w:r w:rsidRPr="00B63A1E">
        <w:rPr>
          <w:rFonts w:ascii="Times New Roman" w:hAnsi="Times New Roman" w:cs="Times New Roman"/>
          <w:sz w:val="20"/>
          <w:szCs w:val="20"/>
        </w:rPr>
        <w:t xml:space="preserve"> GA signature genes across the NTC and </w:t>
      </w:r>
      <w:r w:rsidRPr="00B63A1E">
        <w:rPr>
          <w:rFonts w:ascii="Times New Roman" w:hAnsi="Times New Roman" w:cs="Times New Roman"/>
          <w:i/>
          <w:iCs/>
          <w:sz w:val="20"/>
          <w:szCs w:val="20"/>
        </w:rPr>
        <w:t>MYC</w:t>
      </w:r>
      <w:r w:rsidRPr="00B63A1E">
        <w:rPr>
          <w:rFonts w:ascii="Times New Roman" w:hAnsi="Times New Roman" w:cs="Times New Roman"/>
          <w:sz w:val="20"/>
          <w:szCs w:val="20"/>
        </w:rPr>
        <w:t xml:space="preserve"> CRISPRa cells (columns and topmost color bar) in monoculture.</w:t>
      </w:r>
    </w:p>
    <w:p w14:paraId="4730F314" w14:textId="77777777" w:rsidR="002E06DA" w:rsidRPr="00B63A1E" w:rsidRDefault="002E06DA" w:rsidP="002E06DA">
      <w:pPr>
        <w:snapToGrid w:val="0"/>
        <w:spacing w:after="100" w:line="240" w:lineRule="auto"/>
        <w:jc w:val="both"/>
        <w:rPr>
          <w:rFonts w:ascii="Times New Roman" w:hAnsi="Times New Roman" w:cs="Times New Roman"/>
          <w:b/>
          <w:bCs/>
          <w:sz w:val="20"/>
          <w:szCs w:val="20"/>
        </w:rPr>
      </w:pPr>
      <w:r w:rsidRPr="00B63A1E">
        <w:rPr>
          <w:rFonts w:ascii="Times New Roman" w:hAnsi="Times New Roman" w:cs="Times New Roman"/>
          <w:b/>
          <w:bCs/>
          <w:sz w:val="20"/>
          <w:szCs w:val="20"/>
        </w:rPr>
        <w:t xml:space="preserve">Extended Data Figure 10. In situ Perturb-seq. (a) </w:t>
      </w:r>
      <w:r w:rsidRPr="00B63A1E">
        <w:rPr>
          <w:rFonts w:ascii="Times New Roman" w:hAnsi="Times New Roman" w:cs="Times New Roman"/>
          <w:sz w:val="20"/>
          <w:szCs w:val="20"/>
        </w:rPr>
        <w:t xml:space="preserve">Western blot of MYC protein in CaSki cells transduced to express a control or </w:t>
      </w:r>
      <w:r w:rsidRPr="00B63A1E">
        <w:rPr>
          <w:rFonts w:ascii="Times New Roman" w:hAnsi="Times New Roman" w:cs="Times New Roman"/>
          <w:i/>
          <w:iCs/>
          <w:sz w:val="20"/>
          <w:szCs w:val="20"/>
        </w:rPr>
        <w:t>MYC</w:t>
      </w:r>
      <w:r w:rsidRPr="00B63A1E">
        <w:rPr>
          <w:rFonts w:ascii="Times New Roman" w:hAnsi="Times New Roman" w:cs="Times New Roman"/>
          <w:sz w:val="20"/>
          <w:szCs w:val="20"/>
        </w:rPr>
        <w:t xml:space="preserve"> ORF.</w:t>
      </w:r>
      <w:r w:rsidRPr="00B63A1E">
        <w:rPr>
          <w:rFonts w:ascii="Times New Roman" w:hAnsi="Times New Roman" w:cs="Times New Roman"/>
          <w:b/>
          <w:bCs/>
          <w:sz w:val="20"/>
          <w:szCs w:val="20"/>
        </w:rPr>
        <w:t xml:space="preserve"> </w:t>
      </w:r>
      <w:r w:rsidRPr="00B63A1E">
        <w:rPr>
          <w:rFonts w:ascii="Times New Roman" w:hAnsi="Times New Roman" w:cs="Times New Roman"/>
          <w:sz w:val="20"/>
          <w:szCs w:val="20"/>
        </w:rPr>
        <w:t xml:space="preserve">These readouts were obtained once to complement qPCR-based validation of ORF expression. </w:t>
      </w:r>
      <w:r w:rsidRPr="00B63A1E">
        <w:rPr>
          <w:rFonts w:ascii="Times New Roman" w:hAnsi="Times New Roman" w:cs="Times New Roman"/>
          <w:b/>
          <w:bCs/>
          <w:sz w:val="20"/>
          <w:szCs w:val="20"/>
        </w:rPr>
        <w:t xml:space="preserve">(b) </w:t>
      </w:r>
      <w:r w:rsidRPr="00B63A1E">
        <w:rPr>
          <w:rFonts w:ascii="Times New Roman" w:hAnsi="Times New Roman" w:cs="Times New Roman"/>
          <w:sz w:val="20"/>
          <w:szCs w:val="20"/>
        </w:rPr>
        <w:t xml:space="preserve">In situ Perturb-seq in 3D coculture of A375 spheroids with CD8 T cells confirms proper detection of CD8 T cells and single RNA molecule detection, as shown from </w:t>
      </w:r>
      <w:r w:rsidRPr="00B63A1E">
        <w:rPr>
          <w:rFonts w:ascii="Times New Roman" w:hAnsi="Times New Roman" w:cs="Times New Roman"/>
          <w:i/>
          <w:iCs/>
          <w:sz w:val="20"/>
          <w:szCs w:val="20"/>
        </w:rPr>
        <w:t>GZMB</w:t>
      </w:r>
      <w:r w:rsidRPr="00B63A1E">
        <w:rPr>
          <w:rFonts w:ascii="Times New Roman" w:hAnsi="Times New Roman" w:cs="Times New Roman"/>
          <w:sz w:val="20"/>
          <w:szCs w:val="20"/>
        </w:rPr>
        <w:t xml:space="preserve"> and </w:t>
      </w:r>
      <w:r w:rsidRPr="00B63A1E">
        <w:rPr>
          <w:rFonts w:ascii="Times New Roman" w:hAnsi="Times New Roman" w:cs="Times New Roman"/>
          <w:i/>
          <w:iCs/>
          <w:sz w:val="20"/>
          <w:szCs w:val="20"/>
        </w:rPr>
        <w:t>GZMA</w:t>
      </w:r>
      <w:r w:rsidRPr="00B63A1E">
        <w:rPr>
          <w:rFonts w:ascii="Times New Roman" w:hAnsi="Times New Roman" w:cs="Times New Roman"/>
          <w:sz w:val="20"/>
          <w:szCs w:val="20"/>
        </w:rPr>
        <w:t xml:space="preserve">. This is a representative view of data captured across 78 FOVs. </w:t>
      </w:r>
      <w:r w:rsidRPr="00B63A1E">
        <w:rPr>
          <w:rFonts w:ascii="Times New Roman" w:hAnsi="Times New Roman" w:cs="Times New Roman"/>
          <w:b/>
          <w:bCs/>
          <w:sz w:val="20"/>
          <w:szCs w:val="20"/>
        </w:rPr>
        <w:t xml:space="preserve">(c) </w:t>
      </w:r>
      <w:r w:rsidRPr="00B63A1E">
        <w:rPr>
          <w:rFonts w:ascii="Times New Roman" w:hAnsi="Times New Roman" w:cs="Times New Roman"/>
          <w:sz w:val="20"/>
          <w:szCs w:val="20"/>
        </w:rPr>
        <w:t>qPCR quantification of the ORF-barcodes in A375 transduced with the respective ORF (turquoise) or with a control ORF (grey).</w:t>
      </w:r>
      <w:r w:rsidRPr="00B63A1E">
        <w:rPr>
          <w:rFonts w:ascii="Times New Roman" w:hAnsi="Times New Roman" w:cs="Times New Roman"/>
          <w:b/>
          <w:bCs/>
          <w:sz w:val="20"/>
          <w:szCs w:val="20"/>
        </w:rPr>
        <w:t xml:space="preserve"> </w:t>
      </w:r>
      <w:r w:rsidRPr="00B63A1E">
        <w:rPr>
          <w:rFonts w:ascii="Times New Roman" w:hAnsi="Times New Roman" w:cs="Times New Roman"/>
          <w:sz w:val="20"/>
          <w:szCs w:val="20"/>
        </w:rPr>
        <w:t>Data are presented as mean values (</w:t>
      </w:r>
      <w:r w:rsidRPr="00B63A1E">
        <w:rPr>
          <w:rFonts w:ascii="Times New Roman" w:hAnsi="Times New Roman" w:cs="Times New Roman"/>
          <w:i/>
          <w:iCs/>
          <w:sz w:val="20"/>
          <w:szCs w:val="20"/>
        </w:rPr>
        <w:t>n</w:t>
      </w:r>
      <w:r w:rsidRPr="00B63A1E">
        <w:rPr>
          <w:rFonts w:ascii="Times New Roman" w:hAnsi="Times New Roman" w:cs="Times New Roman"/>
          <w:sz w:val="20"/>
          <w:szCs w:val="20"/>
        </w:rPr>
        <w:t xml:space="preserve"> = 3 technical replicates per group).</w:t>
      </w:r>
      <w:r w:rsidRPr="00B63A1E">
        <w:rPr>
          <w:rFonts w:ascii="Times New Roman" w:hAnsi="Times New Roman" w:cs="Times New Roman"/>
          <w:b/>
          <w:bCs/>
          <w:sz w:val="20"/>
          <w:szCs w:val="20"/>
        </w:rPr>
        <w:t xml:space="preserve"> </w:t>
      </w:r>
      <w:r w:rsidRPr="00B63A1E">
        <w:rPr>
          <w:rFonts w:ascii="Times New Roman" w:hAnsi="Times New Roman" w:cs="Times New Roman"/>
          <w:sz w:val="20"/>
          <w:szCs w:val="20"/>
        </w:rPr>
        <w:t xml:space="preserve">P-values were computed via unpaired one-tailed t-test, BH FDR. </w:t>
      </w:r>
      <w:r w:rsidRPr="00B63A1E">
        <w:rPr>
          <w:rFonts w:ascii="Times New Roman" w:hAnsi="Times New Roman" w:cs="Times New Roman"/>
          <w:b/>
          <w:bCs/>
          <w:sz w:val="20"/>
          <w:szCs w:val="20"/>
        </w:rPr>
        <w:t xml:space="preserve">(d) </w:t>
      </w:r>
      <w:r w:rsidRPr="00B63A1E">
        <w:rPr>
          <w:rFonts w:ascii="Times New Roman" w:hAnsi="Times New Roman" w:cs="Times New Roman"/>
          <w:sz w:val="20"/>
          <w:szCs w:val="20"/>
        </w:rPr>
        <w:t>Image segmentation (Mesmer</w:t>
      </w:r>
      <w:r w:rsidRPr="00B63A1E">
        <w:rPr>
          <w:rFonts w:ascii="Times New Roman" w:hAnsi="Times New Roman" w:cs="Times New Roman"/>
          <w:sz w:val="20"/>
          <w:szCs w:val="20"/>
        </w:rPr>
        <w:fldChar w:fldCharType="begin"/>
      </w:r>
      <w:r w:rsidRPr="00B63A1E">
        <w:rPr>
          <w:rFonts w:ascii="Times New Roman" w:hAnsi="Times New Roman" w:cs="Times New Roman"/>
          <w:sz w:val="20"/>
          <w:szCs w:val="20"/>
        </w:rPr>
        <w:instrText xml:space="preserve"> ADDIN ZOTERO_ITEM CSL_CITATION {"citationID":"a1ojqrcplu5","properties":{"formattedCitation":"\\super 1\\nosupersub{}","plainCitation":"1","noteIndex":0},"citationItems":[{"id":"UryDw3dW/73AeWw0a","uris":["http://zotero.org/users/local/E8Qmx0R6/items/FYEBSUW8"],"itemData":{"id":323,"type":"article-journal","abstract":"A principal challenge in the analysis of tissue imaging data is cell segmentation—the task of identifying the precise boundary of every cell in an image. To address this problem we constructed TissueNet, a dataset for training segmentation models that contains more than 1 million manually labeled cells, an order of magnitude more than all previously published segmentation training datasets. We used TissueNet to train Mesmer, a deep-learning-enabled segmentation algorithm. We demonstrated that Mesmer is more accurate than previous methods, generalizes to the full diversity of tissue types and imaging platforms in TissueNet, and achieves human-level performance. Mesmer enabled the automated extraction of key cellular features, such as subcellular localization of protein signal, which was challenging with previous approaches. We then adapted Mesmer to harness cell lineage information in highly multiplexed datasets and used this enhanced version to quantify cell morphology changes during human gestation. All code, data and models are released as a community resource.","container-title":"Nature Biotechnology","DOI":"10.1038/s41587-021-01094-0","ISSN":"1546-1696","issue":"4","journalAbbreviation":"Nature Biotechnology","page":"555-565","title":"Whole-cell segmentation of tissue images with human-level performance using large-scale data annotation and deep learning","volume":"40","author":[{"family":"Greenwald","given":"Noah F."},{"family":"Miller","given":"Geneva"},{"family":"Moen","given":"Erick"},{"family":"Kong","given":"Alex"},{"family":"Kagel","given":"Adam"},{"family":"Dougherty","given":"Thomas"},{"family":"Fullaway","given":"Christine Camacho"},{"family":"McIntosh","given":"Brianna J."},{"family":"Leow","given":"Ke Xuan"},{"family":"Schwartz","given":"Morgan Sarah"},{"family":"Pavelchek","given":"Cole"},{"family":"Cui","given":"Sunny"},{"family":"Camplisson","given":"Isabella"},{"family":"Bar-Tal","given":"Omer"},{"family":"Singh","given":"Jaiveer"},{"family":"Fong","given":"Mara"},{"family":"Chaudhry","given":"Gautam"},{"family":"Abraham","given":"Zion"},{"family":"Moseley","given":"Jackson"},{"family":"Warshawsky","given":"Shiri"},{"family":"Soon","given":"Erin"},{"family":"Greenbaum","given":"Shirley"},{"family":"Risom","given":"Tyler"},{"family":"Hollmann","given":"Travis"},{"family":"Bendall","given":"Sean C."},{"family":"Keren","given":"Leeat"},{"family":"Graf","given":"William"},{"family":"Angelo","given":"Michael"},{"family":"Van Valen","given":"David"}],"issued":{"date-parts":[["2022",4,1]]}}}],"schema":"https://github.com/citation-style-language/schema/raw/master/csl-citation.json"} </w:instrText>
      </w:r>
      <w:r w:rsidRPr="00B63A1E">
        <w:rPr>
          <w:rFonts w:ascii="Times New Roman" w:hAnsi="Times New Roman" w:cs="Times New Roman"/>
          <w:sz w:val="20"/>
          <w:szCs w:val="20"/>
        </w:rPr>
        <w:fldChar w:fldCharType="separate"/>
      </w:r>
      <w:r w:rsidRPr="00B63A1E">
        <w:rPr>
          <w:rFonts w:ascii="Times New Roman" w:hAnsi="Times New Roman" w:cs="Times New Roman"/>
          <w:sz w:val="20"/>
          <w:szCs w:val="20"/>
          <w:vertAlign w:val="superscript"/>
          <w:lang w:val="en-US"/>
        </w:rPr>
        <w:t>1</w:t>
      </w:r>
      <w:r w:rsidRPr="00B63A1E">
        <w:rPr>
          <w:rFonts w:ascii="Times New Roman" w:hAnsi="Times New Roman" w:cs="Times New Roman"/>
          <w:sz w:val="20"/>
          <w:szCs w:val="20"/>
        </w:rPr>
        <w:fldChar w:fldCharType="end"/>
      </w:r>
      <w:r w:rsidRPr="00B63A1E">
        <w:rPr>
          <w:rFonts w:ascii="Times New Roman" w:hAnsi="Times New Roman" w:cs="Times New Roman"/>
          <w:sz w:val="20"/>
          <w:szCs w:val="20"/>
        </w:rPr>
        <w:t xml:space="preserve">) of a representative FOV from the A375 in vivo in situ Perturb-seq data. White contours depict the cell boundaries. The data includes 754 FOVs, all segmented and visualized in the same manner. </w:t>
      </w:r>
      <w:r w:rsidRPr="00B63A1E">
        <w:rPr>
          <w:rFonts w:ascii="Times New Roman" w:hAnsi="Times New Roman" w:cs="Times New Roman"/>
          <w:b/>
          <w:bCs/>
          <w:sz w:val="20"/>
          <w:szCs w:val="20"/>
        </w:rPr>
        <w:t>(e)</w:t>
      </w:r>
      <w:r w:rsidRPr="00B63A1E">
        <w:rPr>
          <w:rFonts w:ascii="Times New Roman" w:hAnsi="Times New Roman" w:cs="Times New Roman"/>
          <w:sz w:val="20"/>
          <w:szCs w:val="20"/>
        </w:rPr>
        <w:t xml:space="preserve"> Tumor formation patterns in MC38 Pool2 versus Pool1. MC38 Pool2 (left) and Pool1 (right) cells were engrafted into a single flank of C57BL/6 mice and collected at the indicated day post-engraftment. In Pool2, draining inguinal lymph nodes were collected (</w:t>
      </w:r>
      <w:r w:rsidRPr="00B63A1E">
        <w:rPr>
          <w:rFonts w:ascii="Times New Roman" w:hAnsi="Times New Roman" w:cs="Times New Roman"/>
          <w:i/>
          <w:iCs/>
          <w:sz w:val="20"/>
          <w:szCs w:val="20"/>
        </w:rPr>
        <w:t>n</w:t>
      </w:r>
      <w:r w:rsidRPr="00B63A1E">
        <w:rPr>
          <w:rFonts w:ascii="Times New Roman" w:hAnsi="Times New Roman" w:cs="Times New Roman"/>
          <w:sz w:val="20"/>
          <w:szCs w:val="20"/>
        </w:rPr>
        <w:t xml:space="preserve"> = 4, top) and white tumor masses were observed at the injection site (bottom). In Pool1, typical MC38 tumors were observed and collected (</w:t>
      </w:r>
      <w:r w:rsidRPr="00B63A1E">
        <w:rPr>
          <w:rFonts w:ascii="Times New Roman" w:hAnsi="Times New Roman" w:cs="Times New Roman"/>
          <w:i/>
          <w:iCs/>
          <w:sz w:val="20"/>
          <w:szCs w:val="20"/>
        </w:rPr>
        <w:t>n</w:t>
      </w:r>
      <w:r w:rsidRPr="00B63A1E">
        <w:rPr>
          <w:rFonts w:ascii="Times New Roman" w:hAnsi="Times New Roman" w:cs="Times New Roman"/>
          <w:sz w:val="20"/>
          <w:szCs w:val="20"/>
        </w:rPr>
        <w:t xml:space="preserve"> = 6). Scale bars were added after image acquisition based on the diameter of the tissue container (see Source Data). </w:t>
      </w:r>
      <w:r w:rsidRPr="00B63A1E">
        <w:rPr>
          <w:rFonts w:ascii="Times New Roman" w:hAnsi="Times New Roman" w:cs="Times New Roman"/>
          <w:b/>
          <w:bCs/>
          <w:sz w:val="20"/>
          <w:szCs w:val="20"/>
        </w:rPr>
        <w:t xml:space="preserve">(f) </w:t>
      </w:r>
      <w:r w:rsidRPr="00B63A1E">
        <w:rPr>
          <w:rStyle w:val="Strong"/>
          <w:rFonts w:ascii="Times New Roman" w:hAnsi="Times New Roman" w:cs="Times New Roman"/>
          <w:b w:val="0"/>
          <w:bCs w:val="0"/>
          <w:sz w:val="20"/>
          <w:szCs w:val="20"/>
        </w:rPr>
        <w:t xml:space="preserve">Flow cytometry analysis of dead cell populations in </w:t>
      </w:r>
      <w:r w:rsidRPr="00B63A1E">
        <w:rPr>
          <w:rFonts w:ascii="Times New Roman" w:hAnsi="Times New Roman" w:cs="Times New Roman"/>
          <w:sz w:val="20"/>
          <w:szCs w:val="20"/>
        </w:rPr>
        <w:t>Ifnb1</w:t>
      </w:r>
      <w:r w:rsidRPr="00B63A1E">
        <w:rPr>
          <w:rFonts w:ascii="Times New Roman" w:hAnsi="Times New Roman" w:cs="Times New Roman"/>
          <w:sz w:val="20"/>
          <w:szCs w:val="20"/>
          <w:vertAlign w:val="superscript"/>
        </w:rPr>
        <w:t>OE</w:t>
      </w:r>
      <w:r w:rsidRPr="00B63A1E">
        <w:rPr>
          <w:rStyle w:val="Strong"/>
          <w:rFonts w:ascii="Times New Roman" w:hAnsi="Times New Roman" w:cs="Times New Roman"/>
          <w:b w:val="0"/>
          <w:bCs w:val="0"/>
          <w:sz w:val="20"/>
          <w:szCs w:val="20"/>
        </w:rPr>
        <w:t xml:space="preserve"> MC38 in vivo.</w:t>
      </w:r>
      <w:r w:rsidRPr="00B63A1E">
        <w:rPr>
          <w:rFonts w:ascii="Times New Roman" w:hAnsi="Times New Roman" w:cs="Times New Roman"/>
          <w:b/>
          <w:bCs/>
          <w:sz w:val="20"/>
          <w:szCs w:val="20"/>
        </w:rPr>
        <w:t xml:space="preserve"> </w:t>
      </w:r>
      <w:r w:rsidRPr="00B63A1E">
        <w:rPr>
          <w:rFonts w:ascii="Times New Roman" w:hAnsi="Times New Roman" w:cs="Times New Roman"/>
          <w:sz w:val="20"/>
          <w:szCs w:val="20"/>
        </w:rPr>
        <w:t>Flow cytometry plots of white tumor mass and spleen samples excised from C57BL/6 mice (</w:t>
      </w:r>
      <w:r w:rsidRPr="00B63A1E">
        <w:rPr>
          <w:rFonts w:ascii="Times New Roman" w:hAnsi="Times New Roman" w:cs="Times New Roman"/>
          <w:i/>
          <w:iCs/>
          <w:sz w:val="20"/>
          <w:szCs w:val="20"/>
        </w:rPr>
        <w:t>n</w:t>
      </w:r>
      <w:r w:rsidRPr="00B63A1E">
        <w:rPr>
          <w:rFonts w:ascii="Times New Roman" w:hAnsi="Times New Roman" w:cs="Times New Roman"/>
          <w:sz w:val="20"/>
          <w:szCs w:val="20"/>
        </w:rPr>
        <w:t xml:space="preserve"> = 2) inoculated with a single subcutaneous engraftment of Ifnb1</w:t>
      </w:r>
      <w:r w:rsidRPr="00B63A1E">
        <w:rPr>
          <w:rFonts w:ascii="Times New Roman" w:hAnsi="Times New Roman" w:cs="Times New Roman"/>
          <w:sz w:val="20"/>
          <w:szCs w:val="20"/>
          <w:vertAlign w:val="superscript"/>
        </w:rPr>
        <w:t>OE</w:t>
      </w:r>
      <w:r w:rsidRPr="00B63A1E">
        <w:rPr>
          <w:rFonts w:ascii="Times New Roman" w:hAnsi="Times New Roman" w:cs="Times New Roman"/>
          <w:sz w:val="20"/>
          <w:szCs w:val="20"/>
        </w:rPr>
        <w:t xml:space="preserve"> MC38 cells into the flank and harvested 13 days post-engraftment. Tumor and spleen tissues were processed in parallel. Plots show live (DAPI</w:t>
      </w:r>
      <w:r w:rsidRPr="00B63A1E">
        <w:rPr>
          <w:rFonts w:ascii="Times New Roman" w:hAnsi="Times New Roman" w:cs="Times New Roman"/>
          <w:sz w:val="20"/>
          <w:szCs w:val="20"/>
          <w:vertAlign w:val="superscript"/>
        </w:rPr>
        <w:t>-</w:t>
      </w:r>
      <w:r w:rsidRPr="00B63A1E">
        <w:rPr>
          <w:rFonts w:ascii="Times New Roman" w:hAnsi="Times New Roman" w:cs="Times New Roman"/>
          <w:sz w:val="20"/>
          <w:szCs w:val="20"/>
        </w:rPr>
        <w:t>) versus dead (DAPI</w:t>
      </w:r>
      <w:r w:rsidRPr="00B63A1E">
        <w:rPr>
          <w:rFonts w:ascii="Times New Roman" w:hAnsi="Times New Roman" w:cs="Times New Roman"/>
          <w:sz w:val="20"/>
          <w:szCs w:val="20"/>
          <w:vertAlign w:val="superscript"/>
        </w:rPr>
        <w:t>+</w:t>
      </w:r>
      <w:r w:rsidRPr="00B63A1E">
        <w:rPr>
          <w:rFonts w:ascii="Times New Roman" w:hAnsi="Times New Roman" w:cs="Times New Roman"/>
          <w:sz w:val="20"/>
          <w:szCs w:val="20"/>
        </w:rPr>
        <w:t>) cell populations.</w:t>
      </w:r>
    </w:p>
    <w:p w14:paraId="3BEA3071" w14:textId="77777777" w:rsidR="002E06DA" w:rsidRPr="00B63A1E" w:rsidRDefault="002E06DA" w:rsidP="002E06DA">
      <w:pPr>
        <w:snapToGrid w:val="0"/>
        <w:spacing w:line="240" w:lineRule="auto"/>
        <w:jc w:val="both"/>
        <w:rPr>
          <w:rFonts w:ascii="Times New Roman" w:hAnsi="Times New Roman" w:cs="Times New Roman"/>
          <w:b/>
          <w:bCs/>
          <w:sz w:val="20"/>
          <w:szCs w:val="20"/>
        </w:rPr>
      </w:pPr>
      <w:r w:rsidRPr="00B63A1E">
        <w:rPr>
          <w:rFonts w:ascii="Times New Roman" w:hAnsi="Times New Roman" w:cs="Times New Roman"/>
          <w:b/>
          <w:bCs/>
          <w:sz w:val="20"/>
          <w:szCs w:val="20"/>
        </w:rPr>
        <w:t>REFERENCES</w:t>
      </w:r>
    </w:p>
    <w:p w14:paraId="2251214A" w14:textId="77777777" w:rsidR="002E06DA" w:rsidRPr="00B63A1E" w:rsidRDefault="002E06DA" w:rsidP="002E06DA">
      <w:pPr>
        <w:pStyle w:val="Bibliography"/>
        <w:spacing w:line="240" w:lineRule="auto"/>
        <w:rPr>
          <w:sz w:val="20"/>
          <w:szCs w:val="20"/>
          <w:lang w:val="en-US"/>
        </w:rPr>
      </w:pPr>
      <w:r w:rsidRPr="00B63A1E">
        <w:rPr>
          <w:sz w:val="20"/>
          <w:szCs w:val="20"/>
        </w:rPr>
        <w:fldChar w:fldCharType="begin"/>
      </w:r>
      <w:r w:rsidRPr="00B63A1E">
        <w:rPr>
          <w:sz w:val="20"/>
          <w:szCs w:val="20"/>
        </w:rPr>
        <w:instrText xml:space="preserve"> ADDIN ZOTERO_BIBL {"uncited":[],"omitted":[],"custom":[]} CSL_BIBLIOGRAPHY </w:instrText>
      </w:r>
      <w:r w:rsidRPr="00B63A1E">
        <w:rPr>
          <w:sz w:val="20"/>
          <w:szCs w:val="20"/>
        </w:rPr>
        <w:fldChar w:fldCharType="separate"/>
      </w:r>
      <w:r w:rsidRPr="00B63A1E">
        <w:rPr>
          <w:sz w:val="20"/>
          <w:szCs w:val="20"/>
          <w:lang w:val="en-US"/>
        </w:rPr>
        <w:t>1.</w:t>
      </w:r>
      <w:r w:rsidRPr="00B63A1E">
        <w:rPr>
          <w:sz w:val="20"/>
          <w:szCs w:val="20"/>
          <w:lang w:val="en-US"/>
        </w:rPr>
        <w:tab/>
        <w:t xml:space="preserve">Greenwald, N. F. </w:t>
      </w:r>
      <w:r w:rsidRPr="00B63A1E">
        <w:rPr>
          <w:i/>
          <w:iCs/>
          <w:sz w:val="20"/>
          <w:szCs w:val="20"/>
          <w:lang w:val="en-US"/>
        </w:rPr>
        <w:t>et al.</w:t>
      </w:r>
      <w:r w:rsidRPr="00B63A1E">
        <w:rPr>
          <w:sz w:val="20"/>
          <w:szCs w:val="20"/>
          <w:lang w:val="en-US"/>
        </w:rPr>
        <w:t xml:space="preserve"> Whole-cell segmentation of tissue images with human-level performance using large-scale data annotation and deep learning. </w:t>
      </w:r>
      <w:r w:rsidRPr="00B63A1E">
        <w:rPr>
          <w:i/>
          <w:iCs/>
          <w:sz w:val="20"/>
          <w:szCs w:val="20"/>
          <w:lang w:val="en-US"/>
        </w:rPr>
        <w:t>Nature Biotechnology</w:t>
      </w:r>
      <w:r w:rsidRPr="00B63A1E">
        <w:rPr>
          <w:sz w:val="20"/>
          <w:szCs w:val="20"/>
          <w:lang w:val="en-US"/>
        </w:rPr>
        <w:t xml:space="preserve"> </w:t>
      </w:r>
      <w:r w:rsidRPr="00B63A1E">
        <w:rPr>
          <w:b/>
          <w:bCs/>
          <w:sz w:val="20"/>
          <w:szCs w:val="20"/>
          <w:lang w:val="en-US"/>
        </w:rPr>
        <w:t>40</w:t>
      </w:r>
      <w:r w:rsidRPr="00B63A1E">
        <w:rPr>
          <w:sz w:val="20"/>
          <w:szCs w:val="20"/>
          <w:lang w:val="en-US"/>
        </w:rPr>
        <w:t>, 555–565 (2022).</w:t>
      </w:r>
    </w:p>
    <w:p w14:paraId="1D76DD3D" w14:textId="77777777" w:rsidR="002E06DA" w:rsidRPr="00B63A1E" w:rsidRDefault="002E06DA" w:rsidP="002E06DA">
      <w:pPr>
        <w:pStyle w:val="Bibliography"/>
        <w:spacing w:line="240" w:lineRule="auto"/>
        <w:rPr>
          <w:rFonts w:ascii="Times New Roman" w:hAnsi="Times New Roman" w:cs="Times New Roman"/>
          <w:sz w:val="20"/>
          <w:szCs w:val="20"/>
        </w:rPr>
      </w:pPr>
      <w:r w:rsidRPr="00B63A1E">
        <w:rPr>
          <w:rFonts w:ascii="Times New Roman" w:hAnsi="Times New Roman" w:cs="Times New Roman"/>
          <w:sz w:val="20"/>
          <w:szCs w:val="20"/>
        </w:rPr>
        <w:fldChar w:fldCharType="end"/>
      </w:r>
    </w:p>
    <w:p w14:paraId="79C8FB14" w14:textId="3935E742" w:rsidR="0073132B" w:rsidRPr="002E06DA" w:rsidRDefault="0073132B" w:rsidP="002E06DA"/>
    <w:sectPr w:rsidR="0073132B" w:rsidRPr="002E06DA" w:rsidSect="005632C9">
      <w:footerReference w:type="even" r:id="rId8"/>
      <w:footerReference w:type="default" r:id="rId9"/>
      <w:pgSz w:w="12240" w:h="15840"/>
      <w:pgMar w:top="1440" w:right="1080" w:bottom="1440" w:left="108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C851A6" w14:textId="77777777" w:rsidR="00060E26" w:rsidRDefault="00060E26" w:rsidP="0092625C">
      <w:pPr>
        <w:spacing w:line="240" w:lineRule="auto"/>
      </w:pPr>
      <w:r>
        <w:separator/>
      </w:r>
    </w:p>
  </w:endnote>
  <w:endnote w:type="continuationSeparator" w:id="0">
    <w:p w14:paraId="0AC4A218" w14:textId="77777777" w:rsidR="00060E26" w:rsidRDefault="00060E26" w:rsidP="0092625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ACF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2045337"/>
      <w:docPartObj>
        <w:docPartGallery w:val="Page Numbers (Bottom of Page)"/>
        <w:docPartUnique/>
      </w:docPartObj>
    </w:sdtPr>
    <w:sdtContent>
      <w:p w14:paraId="2AED202C" w14:textId="76FEF246" w:rsidR="0092625C" w:rsidRDefault="0092625C" w:rsidP="00296AE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660CEDF" w14:textId="77777777" w:rsidR="0092625C" w:rsidRDefault="0092625C" w:rsidP="0092625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99761042"/>
      <w:docPartObj>
        <w:docPartGallery w:val="Page Numbers (Bottom of Page)"/>
        <w:docPartUnique/>
      </w:docPartObj>
    </w:sdtPr>
    <w:sdtContent>
      <w:p w14:paraId="2D386B6B" w14:textId="56BE7665" w:rsidR="0092625C" w:rsidRDefault="0092625C" w:rsidP="00296AE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C32A032" w14:textId="77777777" w:rsidR="0092625C" w:rsidRDefault="0092625C" w:rsidP="0092625C">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398A33" w14:textId="77777777" w:rsidR="00060E26" w:rsidRDefault="00060E26" w:rsidP="0092625C">
      <w:pPr>
        <w:spacing w:line="240" w:lineRule="auto"/>
      </w:pPr>
      <w:r>
        <w:separator/>
      </w:r>
    </w:p>
  </w:footnote>
  <w:footnote w:type="continuationSeparator" w:id="0">
    <w:p w14:paraId="5955A5F6" w14:textId="77777777" w:rsidR="00060E26" w:rsidRDefault="00060E26" w:rsidP="0092625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4275AE"/>
    <w:multiLevelType w:val="hybridMultilevel"/>
    <w:tmpl w:val="B706E5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AD63390"/>
    <w:multiLevelType w:val="hybridMultilevel"/>
    <w:tmpl w:val="7C2291BC"/>
    <w:lvl w:ilvl="0" w:tplc="AAAAE652">
      <w:start w:val="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60960201">
    <w:abstractNumId w:val="1"/>
  </w:num>
  <w:num w:numId="2" w16cid:durableId="21444191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7D23"/>
    <w:rsid w:val="00000190"/>
    <w:rsid w:val="000003C7"/>
    <w:rsid w:val="000007F1"/>
    <w:rsid w:val="000009B6"/>
    <w:rsid w:val="00000C6D"/>
    <w:rsid w:val="00000D4F"/>
    <w:rsid w:val="00000D91"/>
    <w:rsid w:val="000021A2"/>
    <w:rsid w:val="00003203"/>
    <w:rsid w:val="000039D6"/>
    <w:rsid w:val="00003B48"/>
    <w:rsid w:val="00004057"/>
    <w:rsid w:val="000049A5"/>
    <w:rsid w:val="000052A5"/>
    <w:rsid w:val="000058CB"/>
    <w:rsid w:val="000060FE"/>
    <w:rsid w:val="00006106"/>
    <w:rsid w:val="0000687A"/>
    <w:rsid w:val="00006BCC"/>
    <w:rsid w:val="00006C6A"/>
    <w:rsid w:val="00007227"/>
    <w:rsid w:val="000073FB"/>
    <w:rsid w:val="00007688"/>
    <w:rsid w:val="00007F08"/>
    <w:rsid w:val="0001049A"/>
    <w:rsid w:val="000105EC"/>
    <w:rsid w:val="00010980"/>
    <w:rsid w:val="00010DE1"/>
    <w:rsid w:val="000111B7"/>
    <w:rsid w:val="00011FB6"/>
    <w:rsid w:val="000120B4"/>
    <w:rsid w:val="0001248C"/>
    <w:rsid w:val="00012719"/>
    <w:rsid w:val="000129D8"/>
    <w:rsid w:val="00013B13"/>
    <w:rsid w:val="000140A8"/>
    <w:rsid w:val="0001449C"/>
    <w:rsid w:val="000144AB"/>
    <w:rsid w:val="00014F4F"/>
    <w:rsid w:val="00014F99"/>
    <w:rsid w:val="00014FC5"/>
    <w:rsid w:val="00015032"/>
    <w:rsid w:val="00015A10"/>
    <w:rsid w:val="00015C13"/>
    <w:rsid w:val="00015D72"/>
    <w:rsid w:val="00015FC5"/>
    <w:rsid w:val="00016D55"/>
    <w:rsid w:val="00016E31"/>
    <w:rsid w:val="00017D56"/>
    <w:rsid w:val="00017F90"/>
    <w:rsid w:val="00020D22"/>
    <w:rsid w:val="00020F2B"/>
    <w:rsid w:val="000212DD"/>
    <w:rsid w:val="000214C6"/>
    <w:rsid w:val="000235A7"/>
    <w:rsid w:val="000237F4"/>
    <w:rsid w:val="000239A4"/>
    <w:rsid w:val="00023C29"/>
    <w:rsid w:val="000240B7"/>
    <w:rsid w:val="000242B5"/>
    <w:rsid w:val="0002437D"/>
    <w:rsid w:val="00024EEF"/>
    <w:rsid w:val="00025655"/>
    <w:rsid w:val="0002583E"/>
    <w:rsid w:val="000262ED"/>
    <w:rsid w:val="00026A12"/>
    <w:rsid w:val="00026B55"/>
    <w:rsid w:val="00026F9B"/>
    <w:rsid w:val="0002735E"/>
    <w:rsid w:val="00027C4A"/>
    <w:rsid w:val="000302C8"/>
    <w:rsid w:val="0003047D"/>
    <w:rsid w:val="00030E82"/>
    <w:rsid w:val="00031074"/>
    <w:rsid w:val="00031B61"/>
    <w:rsid w:val="00032088"/>
    <w:rsid w:val="000322B3"/>
    <w:rsid w:val="00032344"/>
    <w:rsid w:val="0003298D"/>
    <w:rsid w:val="00032D9F"/>
    <w:rsid w:val="00033296"/>
    <w:rsid w:val="0003341E"/>
    <w:rsid w:val="000340CD"/>
    <w:rsid w:val="000341C2"/>
    <w:rsid w:val="0003428E"/>
    <w:rsid w:val="0003437B"/>
    <w:rsid w:val="000345BF"/>
    <w:rsid w:val="00034C2D"/>
    <w:rsid w:val="00034D82"/>
    <w:rsid w:val="000350A9"/>
    <w:rsid w:val="000361AD"/>
    <w:rsid w:val="00036A4D"/>
    <w:rsid w:val="00036E55"/>
    <w:rsid w:val="00037607"/>
    <w:rsid w:val="00037937"/>
    <w:rsid w:val="00037FF8"/>
    <w:rsid w:val="0004050A"/>
    <w:rsid w:val="000413BD"/>
    <w:rsid w:val="00041AAE"/>
    <w:rsid w:val="0004215A"/>
    <w:rsid w:val="00042209"/>
    <w:rsid w:val="00042544"/>
    <w:rsid w:val="000432FE"/>
    <w:rsid w:val="00043C0E"/>
    <w:rsid w:val="00043C76"/>
    <w:rsid w:val="000440A0"/>
    <w:rsid w:val="000442DF"/>
    <w:rsid w:val="0004480A"/>
    <w:rsid w:val="00044B46"/>
    <w:rsid w:val="00044C99"/>
    <w:rsid w:val="00044D58"/>
    <w:rsid w:val="0004516A"/>
    <w:rsid w:val="0004518A"/>
    <w:rsid w:val="0004520F"/>
    <w:rsid w:val="00045225"/>
    <w:rsid w:val="00045736"/>
    <w:rsid w:val="000457BD"/>
    <w:rsid w:val="00046276"/>
    <w:rsid w:val="000465B7"/>
    <w:rsid w:val="000466E8"/>
    <w:rsid w:val="00046D34"/>
    <w:rsid w:val="000473A1"/>
    <w:rsid w:val="000473BC"/>
    <w:rsid w:val="0004763E"/>
    <w:rsid w:val="000477D5"/>
    <w:rsid w:val="00047808"/>
    <w:rsid w:val="00047905"/>
    <w:rsid w:val="00047A5C"/>
    <w:rsid w:val="00050622"/>
    <w:rsid w:val="000510C2"/>
    <w:rsid w:val="00051153"/>
    <w:rsid w:val="000513CC"/>
    <w:rsid w:val="00051A6C"/>
    <w:rsid w:val="00052260"/>
    <w:rsid w:val="00052807"/>
    <w:rsid w:val="00052B07"/>
    <w:rsid w:val="00053968"/>
    <w:rsid w:val="00053E9A"/>
    <w:rsid w:val="00053EA1"/>
    <w:rsid w:val="00053F9F"/>
    <w:rsid w:val="00054360"/>
    <w:rsid w:val="00054D3B"/>
    <w:rsid w:val="0005517B"/>
    <w:rsid w:val="00055748"/>
    <w:rsid w:val="00056374"/>
    <w:rsid w:val="00056DA7"/>
    <w:rsid w:val="0005731D"/>
    <w:rsid w:val="0005744B"/>
    <w:rsid w:val="000578A9"/>
    <w:rsid w:val="0006032C"/>
    <w:rsid w:val="00060E26"/>
    <w:rsid w:val="0006156C"/>
    <w:rsid w:val="00061791"/>
    <w:rsid w:val="00061B02"/>
    <w:rsid w:val="00061D2F"/>
    <w:rsid w:val="00062158"/>
    <w:rsid w:val="000621E8"/>
    <w:rsid w:val="00062231"/>
    <w:rsid w:val="000622B2"/>
    <w:rsid w:val="00062708"/>
    <w:rsid w:val="0006275E"/>
    <w:rsid w:val="00062852"/>
    <w:rsid w:val="00063B44"/>
    <w:rsid w:val="00063DCC"/>
    <w:rsid w:val="00064ED5"/>
    <w:rsid w:val="00065125"/>
    <w:rsid w:val="0006590C"/>
    <w:rsid w:val="0006606C"/>
    <w:rsid w:val="0006740A"/>
    <w:rsid w:val="00070880"/>
    <w:rsid w:val="00072301"/>
    <w:rsid w:val="00072CED"/>
    <w:rsid w:val="00072D5D"/>
    <w:rsid w:val="00072E6B"/>
    <w:rsid w:val="00072EA0"/>
    <w:rsid w:val="0007359A"/>
    <w:rsid w:val="0007385C"/>
    <w:rsid w:val="000738A9"/>
    <w:rsid w:val="00073D17"/>
    <w:rsid w:val="00073E4C"/>
    <w:rsid w:val="000741CB"/>
    <w:rsid w:val="00074554"/>
    <w:rsid w:val="00074811"/>
    <w:rsid w:val="000751DC"/>
    <w:rsid w:val="000751FF"/>
    <w:rsid w:val="0007582B"/>
    <w:rsid w:val="0007688E"/>
    <w:rsid w:val="00076E7A"/>
    <w:rsid w:val="00077122"/>
    <w:rsid w:val="00077135"/>
    <w:rsid w:val="00077772"/>
    <w:rsid w:val="00077BFA"/>
    <w:rsid w:val="000807CD"/>
    <w:rsid w:val="000809E6"/>
    <w:rsid w:val="00080A16"/>
    <w:rsid w:val="000813D7"/>
    <w:rsid w:val="00081AF7"/>
    <w:rsid w:val="0008292B"/>
    <w:rsid w:val="0008447F"/>
    <w:rsid w:val="00084797"/>
    <w:rsid w:val="000847AE"/>
    <w:rsid w:val="00084CD1"/>
    <w:rsid w:val="00084DDB"/>
    <w:rsid w:val="000853B4"/>
    <w:rsid w:val="00085470"/>
    <w:rsid w:val="00085AEA"/>
    <w:rsid w:val="00085C11"/>
    <w:rsid w:val="00085D11"/>
    <w:rsid w:val="00085D7A"/>
    <w:rsid w:val="0008623F"/>
    <w:rsid w:val="00086385"/>
    <w:rsid w:val="0008651F"/>
    <w:rsid w:val="00087021"/>
    <w:rsid w:val="00087756"/>
    <w:rsid w:val="00087B34"/>
    <w:rsid w:val="000900FF"/>
    <w:rsid w:val="00090775"/>
    <w:rsid w:val="00090D2F"/>
    <w:rsid w:val="00090D91"/>
    <w:rsid w:val="000911A6"/>
    <w:rsid w:val="000918E2"/>
    <w:rsid w:val="000920EA"/>
    <w:rsid w:val="00092133"/>
    <w:rsid w:val="000921C4"/>
    <w:rsid w:val="000925CB"/>
    <w:rsid w:val="00092681"/>
    <w:rsid w:val="0009293A"/>
    <w:rsid w:val="00092D93"/>
    <w:rsid w:val="00092EBE"/>
    <w:rsid w:val="0009323B"/>
    <w:rsid w:val="00093270"/>
    <w:rsid w:val="000935EC"/>
    <w:rsid w:val="000947D3"/>
    <w:rsid w:val="00094B65"/>
    <w:rsid w:val="0009592D"/>
    <w:rsid w:val="00095DDF"/>
    <w:rsid w:val="00096414"/>
    <w:rsid w:val="000966A2"/>
    <w:rsid w:val="00096B81"/>
    <w:rsid w:val="00096DD3"/>
    <w:rsid w:val="00097490"/>
    <w:rsid w:val="0009757F"/>
    <w:rsid w:val="00097642"/>
    <w:rsid w:val="00097BF7"/>
    <w:rsid w:val="00097CD0"/>
    <w:rsid w:val="000A007F"/>
    <w:rsid w:val="000A019E"/>
    <w:rsid w:val="000A067E"/>
    <w:rsid w:val="000A082A"/>
    <w:rsid w:val="000A0DC7"/>
    <w:rsid w:val="000A0EF5"/>
    <w:rsid w:val="000A18B9"/>
    <w:rsid w:val="000A1B63"/>
    <w:rsid w:val="000A1E2F"/>
    <w:rsid w:val="000A20E1"/>
    <w:rsid w:val="000A21FF"/>
    <w:rsid w:val="000A319D"/>
    <w:rsid w:val="000A32DD"/>
    <w:rsid w:val="000A39BF"/>
    <w:rsid w:val="000A3E62"/>
    <w:rsid w:val="000A45D6"/>
    <w:rsid w:val="000A4949"/>
    <w:rsid w:val="000A4C72"/>
    <w:rsid w:val="000A51D9"/>
    <w:rsid w:val="000A57A3"/>
    <w:rsid w:val="000A5CA8"/>
    <w:rsid w:val="000A5DB5"/>
    <w:rsid w:val="000A6029"/>
    <w:rsid w:val="000A7036"/>
    <w:rsid w:val="000B0466"/>
    <w:rsid w:val="000B129E"/>
    <w:rsid w:val="000B14B0"/>
    <w:rsid w:val="000B171C"/>
    <w:rsid w:val="000B1E97"/>
    <w:rsid w:val="000B232C"/>
    <w:rsid w:val="000B270F"/>
    <w:rsid w:val="000B30BD"/>
    <w:rsid w:val="000B367A"/>
    <w:rsid w:val="000B36EF"/>
    <w:rsid w:val="000B3AB9"/>
    <w:rsid w:val="000B3BF2"/>
    <w:rsid w:val="000B3D38"/>
    <w:rsid w:val="000B42A8"/>
    <w:rsid w:val="000B481B"/>
    <w:rsid w:val="000B481E"/>
    <w:rsid w:val="000B60AC"/>
    <w:rsid w:val="000B6179"/>
    <w:rsid w:val="000B64E5"/>
    <w:rsid w:val="000B67EA"/>
    <w:rsid w:val="000B7577"/>
    <w:rsid w:val="000B758C"/>
    <w:rsid w:val="000B7D7D"/>
    <w:rsid w:val="000B7E9B"/>
    <w:rsid w:val="000C0152"/>
    <w:rsid w:val="000C03A6"/>
    <w:rsid w:val="000C098A"/>
    <w:rsid w:val="000C1493"/>
    <w:rsid w:val="000C14F7"/>
    <w:rsid w:val="000C1C76"/>
    <w:rsid w:val="000C1F50"/>
    <w:rsid w:val="000C2144"/>
    <w:rsid w:val="000C2695"/>
    <w:rsid w:val="000C3129"/>
    <w:rsid w:val="000C31EE"/>
    <w:rsid w:val="000C32BC"/>
    <w:rsid w:val="000C457A"/>
    <w:rsid w:val="000C4607"/>
    <w:rsid w:val="000C47F0"/>
    <w:rsid w:val="000C4D07"/>
    <w:rsid w:val="000C5032"/>
    <w:rsid w:val="000C50DA"/>
    <w:rsid w:val="000C51B1"/>
    <w:rsid w:val="000C62E4"/>
    <w:rsid w:val="000C647F"/>
    <w:rsid w:val="000C6602"/>
    <w:rsid w:val="000C663B"/>
    <w:rsid w:val="000C6946"/>
    <w:rsid w:val="000C73AA"/>
    <w:rsid w:val="000C7668"/>
    <w:rsid w:val="000C7AA7"/>
    <w:rsid w:val="000D05CC"/>
    <w:rsid w:val="000D0EF0"/>
    <w:rsid w:val="000D1630"/>
    <w:rsid w:val="000D16C0"/>
    <w:rsid w:val="000D1B37"/>
    <w:rsid w:val="000D225C"/>
    <w:rsid w:val="000D30B8"/>
    <w:rsid w:val="000D4A96"/>
    <w:rsid w:val="000D4F8D"/>
    <w:rsid w:val="000D525B"/>
    <w:rsid w:val="000D5284"/>
    <w:rsid w:val="000D561E"/>
    <w:rsid w:val="000D631A"/>
    <w:rsid w:val="000D76A9"/>
    <w:rsid w:val="000D7B3A"/>
    <w:rsid w:val="000D7FC6"/>
    <w:rsid w:val="000E077C"/>
    <w:rsid w:val="000E0A35"/>
    <w:rsid w:val="000E0E49"/>
    <w:rsid w:val="000E12E7"/>
    <w:rsid w:val="000E18D7"/>
    <w:rsid w:val="000E18DE"/>
    <w:rsid w:val="000E1B73"/>
    <w:rsid w:val="000E1BA3"/>
    <w:rsid w:val="000E202F"/>
    <w:rsid w:val="000E24E4"/>
    <w:rsid w:val="000E27BF"/>
    <w:rsid w:val="000E3326"/>
    <w:rsid w:val="000E34C1"/>
    <w:rsid w:val="000E38EA"/>
    <w:rsid w:val="000E3B70"/>
    <w:rsid w:val="000E3E75"/>
    <w:rsid w:val="000E3F43"/>
    <w:rsid w:val="000E4004"/>
    <w:rsid w:val="000E433E"/>
    <w:rsid w:val="000E4769"/>
    <w:rsid w:val="000E58E3"/>
    <w:rsid w:val="000E6174"/>
    <w:rsid w:val="000E6E90"/>
    <w:rsid w:val="000E712F"/>
    <w:rsid w:val="000E75D5"/>
    <w:rsid w:val="000E7834"/>
    <w:rsid w:val="000E7850"/>
    <w:rsid w:val="000E7FE0"/>
    <w:rsid w:val="000F013F"/>
    <w:rsid w:val="000F0350"/>
    <w:rsid w:val="000F0839"/>
    <w:rsid w:val="000F1CD5"/>
    <w:rsid w:val="000F1D24"/>
    <w:rsid w:val="000F1E61"/>
    <w:rsid w:val="000F25A3"/>
    <w:rsid w:val="000F2C91"/>
    <w:rsid w:val="000F350C"/>
    <w:rsid w:val="000F40E6"/>
    <w:rsid w:val="000F473B"/>
    <w:rsid w:val="000F4975"/>
    <w:rsid w:val="000F4D45"/>
    <w:rsid w:val="000F4EBF"/>
    <w:rsid w:val="000F4EED"/>
    <w:rsid w:val="000F52C3"/>
    <w:rsid w:val="000F5894"/>
    <w:rsid w:val="000F5FA8"/>
    <w:rsid w:val="000F6080"/>
    <w:rsid w:val="000F6617"/>
    <w:rsid w:val="000F6A27"/>
    <w:rsid w:val="000F6B97"/>
    <w:rsid w:val="000F6C4D"/>
    <w:rsid w:val="000F7040"/>
    <w:rsid w:val="000F726F"/>
    <w:rsid w:val="000F7373"/>
    <w:rsid w:val="000F73B8"/>
    <w:rsid w:val="000F7610"/>
    <w:rsid w:val="000F7719"/>
    <w:rsid w:val="000F78B0"/>
    <w:rsid w:val="000F78BA"/>
    <w:rsid w:val="000F7A1F"/>
    <w:rsid w:val="001015C6"/>
    <w:rsid w:val="001029AC"/>
    <w:rsid w:val="00102BE5"/>
    <w:rsid w:val="00103FE6"/>
    <w:rsid w:val="0010472C"/>
    <w:rsid w:val="001049FB"/>
    <w:rsid w:val="00104B4A"/>
    <w:rsid w:val="00104D7E"/>
    <w:rsid w:val="0010565D"/>
    <w:rsid w:val="001056A4"/>
    <w:rsid w:val="0010578A"/>
    <w:rsid w:val="001057EA"/>
    <w:rsid w:val="00105DAD"/>
    <w:rsid w:val="00106452"/>
    <w:rsid w:val="001068F3"/>
    <w:rsid w:val="00106BDF"/>
    <w:rsid w:val="00106C77"/>
    <w:rsid w:val="00107672"/>
    <w:rsid w:val="00107DA0"/>
    <w:rsid w:val="00107EF4"/>
    <w:rsid w:val="00107F96"/>
    <w:rsid w:val="0011068F"/>
    <w:rsid w:val="00110BF2"/>
    <w:rsid w:val="001110EA"/>
    <w:rsid w:val="0011132D"/>
    <w:rsid w:val="00111433"/>
    <w:rsid w:val="0011157C"/>
    <w:rsid w:val="00111FE5"/>
    <w:rsid w:val="001120DB"/>
    <w:rsid w:val="00113C00"/>
    <w:rsid w:val="00114587"/>
    <w:rsid w:val="0011532C"/>
    <w:rsid w:val="001157D8"/>
    <w:rsid w:val="00115EC7"/>
    <w:rsid w:val="001160AE"/>
    <w:rsid w:val="001160FC"/>
    <w:rsid w:val="001161CF"/>
    <w:rsid w:val="00116215"/>
    <w:rsid w:val="00116585"/>
    <w:rsid w:val="00116617"/>
    <w:rsid w:val="00116640"/>
    <w:rsid w:val="0011687B"/>
    <w:rsid w:val="0011739D"/>
    <w:rsid w:val="0011743E"/>
    <w:rsid w:val="001179C5"/>
    <w:rsid w:val="00117C54"/>
    <w:rsid w:val="00117F34"/>
    <w:rsid w:val="00117F93"/>
    <w:rsid w:val="0012008A"/>
    <w:rsid w:val="00120104"/>
    <w:rsid w:val="00120400"/>
    <w:rsid w:val="0012119C"/>
    <w:rsid w:val="00121475"/>
    <w:rsid w:val="0012154E"/>
    <w:rsid w:val="0012170B"/>
    <w:rsid w:val="00121837"/>
    <w:rsid w:val="00122635"/>
    <w:rsid w:val="00122721"/>
    <w:rsid w:val="00122DE1"/>
    <w:rsid w:val="0012327B"/>
    <w:rsid w:val="00123741"/>
    <w:rsid w:val="00123838"/>
    <w:rsid w:val="00123E52"/>
    <w:rsid w:val="00124051"/>
    <w:rsid w:val="001243E8"/>
    <w:rsid w:val="00124478"/>
    <w:rsid w:val="00124856"/>
    <w:rsid w:val="001250AC"/>
    <w:rsid w:val="00125225"/>
    <w:rsid w:val="00125364"/>
    <w:rsid w:val="00125A02"/>
    <w:rsid w:val="0012680E"/>
    <w:rsid w:val="00127353"/>
    <w:rsid w:val="00127F30"/>
    <w:rsid w:val="0013008A"/>
    <w:rsid w:val="0013019B"/>
    <w:rsid w:val="00130DAE"/>
    <w:rsid w:val="0013106A"/>
    <w:rsid w:val="0013115E"/>
    <w:rsid w:val="00131E28"/>
    <w:rsid w:val="00131E33"/>
    <w:rsid w:val="001320C0"/>
    <w:rsid w:val="00132225"/>
    <w:rsid w:val="00132233"/>
    <w:rsid w:val="00132D63"/>
    <w:rsid w:val="00133650"/>
    <w:rsid w:val="0013369B"/>
    <w:rsid w:val="00133ADC"/>
    <w:rsid w:val="00133C7F"/>
    <w:rsid w:val="00133DEA"/>
    <w:rsid w:val="001347CE"/>
    <w:rsid w:val="00134850"/>
    <w:rsid w:val="00134F0C"/>
    <w:rsid w:val="001352EF"/>
    <w:rsid w:val="00135479"/>
    <w:rsid w:val="001357AC"/>
    <w:rsid w:val="001358F1"/>
    <w:rsid w:val="00135966"/>
    <w:rsid w:val="00135B3C"/>
    <w:rsid w:val="0013611F"/>
    <w:rsid w:val="0013681B"/>
    <w:rsid w:val="00136A72"/>
    <w:rsid w:val="00136AF6"/>
    <w:rsid w:val="00136B64"/>
    <w:rsid w:val="00137411"/>
    <w:rsid w:val="00137463"/>
    <w:rsid w:val="00137805"/>
    <w:rsid w:val="00137ADE"/>
    <w:rsid w:val="00137E7D"/>
    <w:rsid w:val="00137E85"/>
    <w:rsid w:val="001408F1"/>
    <w:rsid w:val="00141415"/>
    <w:rsid w:val="001418CF"/>
    <w:rsid w:val="00141F3D"/>
    <w:rsid w:val="0014200F"/>
    <w:rsid w:val="00142550"/>
    <w:rsid w:val="00142C14"/>
    <w:rsid w:val="00142F03"/>
    <w:rsid w:val="00142FCE"/>
    <w:rsid w:val="00143462"/>
    <w:rsid w:val="00143EE9"/>
    <w:rsid w:val="00144447"/>
    <w:rsid w:val="00144B36"/>
    <w:rsid w:val="00145A2B"/>
    <w:rsid w:val="001461A0"/>
    <w:rsid w:val="001467E8"/>
    <w:rsid w:val="00146E86"/>
    <w:rsid w:val="00147190"/>
    <w:rsid w:val="001502B0"/>
    <w:rsid w:val="0015164D"/>
    <w:rsid w:val="0015198F"/>
    <w:rsid w:val="00152159"/>
    <w:rsid w:val="001522A0"/>
    <w:rsid w:val="00153052"/>
    <w:rsid w:val="00153BC7"/>
    <w:rsid w:val="00153C0E"/>
    <w:rsid w:val="00153FD9"/>
    <w:rsid w:val="00155239"/>
    <w:rsid w:val="001552C1"/>
    <w:rsid w:val="00155BE6"/>
    <w:rsid w:val="00155DCC"/>
    <w:rsid w:val="001563F3"/>
    <w:rsid w:val="001565A7"/>
    <w:rsid w:val="00156883"/>
    <w:rsid w:val="0016030A"/>
    <w:rsid w:val="0016051A"/>
    <w:rsid w:val="00160529"/>
    <w:rsid w:val="00160729"/>
    <w:rsid w:val="00160BC0"/>
    <w:rsid w:val="00160E0F"/>
    <w:rsid w:val="00161B8F"/>
    <w:rsid w:val="001620E0"/>
    <w:rsid w:val="001620F8"/>
    <w:rsid w:val="001622F8"/>
    <w:rsid w:val="00162630"/>
    <w:rsid w:val="001628F9"/>
    <w:rsid w:val="00162E37"/>
    <w:rsid w:val="0016318C"/>
    <w:rsid w:val="00164343"/>
    <w:rsid w:val="00164628"/>
    <w:rsid w:val="00164B43"/>
    <w:rsid w:val="00164CF8"/>
    <w:rsid w:val="00165B36"/>
    <w:rsid w:val="00165CEA"/>
    <w:rsid w:val="00166A8C"/>
    <w:rsid w:val="001670E3"/>
    <w:rsid w:val="00167A3C"/>
    <w:rsid w:val="001700F5"/>
    <w:rsid w:val="00170E68"/>
    <w:rsid w:val="00170E83"/>
    <w:rsid w:val="00171A4B"/>
    <w:rsid w:val="001720AE"/>
    <w:rsid w:val="001727CB"/>
    <w:rsid w:val="00172A55"/>
    <w:rsid w:val="00172B22"/>
    <w:rsid w:val="00173134"/>
    <w:rsid w:val="00173AB6"/>
    <w:rsid w:val="00173C75"/>
    <w:rsid w:val="00173F5F"/>
    <w:rsid w:val="001742E2"/>
    <w:rsid w:val="0017443F"/>
    <w:rsid w:val="0017461C"/>
    <w:rsid w:val="00174810"/>
    <w:rsid w:val="001751B2"/>
    <w:rsid w:val="0017529D"/>
    <w:rsid w:val="00175B9C"/>
    <w:rsid w:val="00175BFF"/>
    <w:rsid w:val="00175C79"/>
    <w:rsid w:val="00175D38"/>
    <w:rsid w:val="00175D40"/>
    <w:rsid w:val="00176218"/>
    <w:rsid w:val="0017658A"/>
    <w:rsid w:val="00176717"/>
    <w:rsid w:val="00176A97"/>
    <w:rsid w:val="00176C58"/>
    <w:rsid w:val="00176F6C"/>
    <w:rsid w:val="00177923"/>
    <w:rsid w:val="001779BB"/>
    <w:rsid w:val="0018006C"/>
    <w:rsid w:val="00180AA8"/>
    <w:rsid w:val="0018132C"/>
    <w:rsid w:val="0018149A"/>
    <w:rsid w:val="00181CCA"/>
    <w:rsid w:val="001823F5"/>
    <w:rsid w:val="00182AD4"/>
    <w:rsid w:val="0018303A"/>
    <w:rsid w:val="00183813"/>
    <w:rsid w:val="0018392E"/>
    <w:rsid w:val="00183F0E"/>
    <w:rsid w:val="00184180"/>
    <w:rsid w:val="0018435A"/>
    <w:rsid w:val="0018443A"/>
    <w:rsid w:val="00185235"/>
    <w:rsid w:val="00185579"/>
    <w:rsid w:val="00185B07"/>
    <w:rsid w:val="00185BA3"/>
    <w:rsid w:val="0018633C"/>
    <w:rsid w:val="001868C4"/>
    <w:rsid w:val="00186B07"/>
    <w:rsid w:val="00187B17"/>
    <w:rsid w:val="00187BAA"/>
    <w:rsid w:val="00190301"/>
    <w:rsid w:val="00190858"/>
    <w:rsid w:val="00191182"/>
    <w:rsid w:val="001917DE"/>
    <w:rsid w:val="00191ACC"/>
    <w:rsid w:val="00191AE4"/>
    <w:rsid w:val="00191E20"/>
    <w:rsid w:val="0019247F"/>
    <w:rsid w:val="001924AF"/>
    <w:rsid w:val="001926E0"/>
    <w:rsid w:val="00192BCD"/>
    <w:rsid w:val="00193192"/>
    <w:rsid w:val="00193E73"/>
    <w:rsid w:val="0019440B"/>
    <w:rsid w:val="00194C50"/>
    <w:rsid w:val="00194CCF"/>
    <w:rsid w:val="00194D96"/>
    <w:rsid w:val="00195673"/>
    <w:rsid w:val="00195A8B"/>
    <w:rsid w:val="00196076"/>
    <w:rsid w:val="00196DD3"/>
    <w:rsid w:val="0019701E"/>
    <w:rsid w:val="0019710C"/>
    <w:rsid w:val="00197335"/>
    <w:rsid w:val="0019741E"/>
    <w:rsid w:val="0019781D"/>
    <w:rsid w:val="00197B67"/>
    <w:rsid w:val="00197BC9"/>
    <w:rsid w:val="00197FEE"/>
    <w:rsid w:val="001A032A"/>
    <w:rsid w:val="001A052E"/>
    <w:rsid w:val="001A0578"/>
    <w:rsid w:val="001A05D0"/>
    <w:rsid w:val="001A1B3B"/>
    <w:rsid w:val="001A1CD2"/>
    <w:rsid w:val="001A1CDC"/>
    <w:rsid w:val="001A27F3"/>
    <w:rsid w:val="001A2E43"/>
    <w:rsid w:val="001A36BC"/>
    <w:rsid w:val="001A38A5"/>
    <w:rsid w:val="001A3A31"/>
    <w:rsid w:val="001A40BA"/>
    <w:rsid w:val="001A4175"/>
    <w:rsid w:val="001A4463"/>
    <w:rsid w:val="001A4D84"/>
    <w:rsid w:val="001A4F4F"/>
    <w:rsid w:val="001A54A8"/>
    <w:rsid w:val="001A5867"/>
    <w:rsid w:val="001A5DC7"/>
    <w:rsid w:val="001A5E48"/>
    <w:rsid w:val="001A6049"/>
    <w:rsid w:val="001A6DA3"/>
    <w:rsid w:val="001A72F3"/>
    <w:rsid w:val="001A792A"/>
    <w:rsid w:val="001A7BD5"/>
    <w:rsid w:val="001B04F9"/>
    <w:rsid w:val="001B0D2B"/>
    <w:rsid w:val="001B0EA5"/>
    <w:rsid w:val="001B15A9"/>
    <w:rsid w:val="001B2123"/>
    <w:rsid w:val="001B3151"/>
    <w:rsid w:val="001B34F1"/>
    <w:rsid w:val="001B3E99"/>
    <w:rsid w:val="001B4109"/>
    <w:rsid w:val="001B42FB"/>
    <w:rsid w:val="001B430C"/>
    <w:rsid w:val="001B463D"/>
    <w:rsid w:val="001B4670"/>
    <w:rsid w:val="001B4837"/>
    <w:rsid w:val="001B58E8"/>
    <w:rsid w:val="001B5EC8"/>
    <w:rsid w:val="001B6136"/>
    <w:rsid w:val="001B6341"/>
    <w:rsid w:val="001B6EF6"/>
    <w:rsid w:val="001B73DE"/>
    <w:rsid w:val="001B7661"/>
    <w:rsid w:val="001C07C3"/>
    <w:rsid w:val="001C090A"/>
    <w:rsid w:val="001C0BEE"/>
    <w:rsid w:val="001C0E45"/>
    <w:rsid w:val="001C1119"/>
    <w:rsid w:val="001C120C"/>
    <w:rsid w:val="001C1490"/>
    <w:rsid w:val="001C15E1"/>
    <w:rsid w:val="001C17FD"/>
    <w:rsid w:val="001C1B31"/>
    <w:rsid w:val="001C1C31"/>
    <w:rsid w:val="001C22D3"/>
    <w:rsid w:val="001C23E0"/>
    <w:rsid w:val="001C2FE3"/>
    <w:rsid w:val="001C319F"/>
    <w:rsid w:val="001C3314"/>
    <w:rsid w:val="001C44AF"/>
    <w:rsid w:val="001C488D"/>
    <w:rsid w:val="001C4B82"/>
    <w:rsid w:val="001C51A2"/>
    <w:rsid w:val="001C5CFC"/>
    <w:rsid w:val="001C6E23"/>
    <w:rsid w:val="001C71CE"/>
    <w:rsid w:val="001C72DB"/>
    <w:rsid w:val="001C747D"/>
    <w:rsid w:val="001C7566"/>
    <w:rsid w:val="001C792F"/>
    <w:rsid w:val="001D0089"/>
    <w:rsid w:val="001D0976"/>
    <w:rsid w:val="001D0C7C"/>
    <w:rsid w:val="001D1180"/>
    <w:rsid w:val="001D24C0"/>
    <w:rsid w:val="001D2E27"/>
    <w:rsid w:val="001D3020"/>
    <w:rsid w:val="001D34D7"/>
    <w:rsid w:val="001D3AA0"/>
    <w:rsid w:val="001D405A"/>
    <w:rsid w:val="001D41F7"/>
    <w:rsid w:val="001D42C8"/>
    <w:rsid w:val="001D4379"/>
    <w:rsid w:val="001D43D6"/>
    <w:rsid w:val="001D4CAA"/>
    <w:rsid w:val="001D4F62"/>
    <w:rsid w:val="001D5780"/>
    <w:rsid w:val="001D5A24"/>
    <w:rsid w:val="001D5C8C"/>
    <w:rsid w:val="001D65AE"/>
    <w:rsid w:val="001D693E"/>
    <w:rsid w:val="001D6EF2"/>
    <w:rsid w:val="001D746C"/>
    <w:rsid w:val="001D7A05"/>
    <w:rsid w:val="001D7A85"/>
    <w:rsid w:val="001E0025"/>
    <w:rsid w:val="001E0804"/>
    <w:rsid w:val="001E096A"/>
    <w:rsid w:val="001E0B1B"/>
    <w:rsid w:val="001E1278"/>
    <w:rsid w:val="001E14B7"/>
    <w:rsid w:val="001E1FA7"/>
    <w:rsid w:val="001E2A0A"/>
    <w:rsid w:val="001E2AF5"/>
    <w:rsid w:val="001E38F4"/>
    <w:rsid w:val="001E4078"/>
    <w:rsid w:val="001E40BF"/>
    <w:rsid w:val="001E425D"/>
    <w:rsid w:val="001E4527"/>
    <w:rsid w:val="001E4A03"/>
    <w:rsid w:val="001E55C8"/>
    <w:rsid w:val="001E6BB7"/>
    <w:rsid w:val="001E70AA"/>
    <w:rsid w:val="001E755D"/>
    <w:rsid w:val="001E7C07"/>
    <w:rsid w:val="001F023B"/>
    <w:rsid w:val="001F0489"/>
    <w:rsid w:val="001F0913"/>
    <w:rsid w:val="001F12FB"/>
    <w:rsid w:val="001F146F"/>
    <w:rsid w:val="001F1A2C"/>
    <w:rsid w:val="001F1BE3"/>
    <w:rsid w:val="001F1BFF"/>
    <w:rsid w:val="001F1C50"/>
    <w:rsid w:val="001F1FEA"/>
    <w:rsid w:val="001F2363"/>
    <w:rsid w:val="001F2618"/>
    <w:rsid w:val="001F2B22"/>
    <w:rsid w:val="001F316A"/>
    <w:rsid w:val="001F3309"/>
    <w:rsid w:val="001F3B03"/>
    <w:rsid w:val="001F3B9A"/>
    <w:rsid w:val="001F4945"/>
    <w:rsid w:val="001F4A72"/>
    <w:rsid w:val="001F5A57"/>
    <w:rsid w:val="001F5FB9"/>
    <w:rsid w:val="001F61AF"/>
    <w:rsid w:val="001F68C0"/>
    <w:rsid w:val="001F6AE2"/>
    <w:rsid w:val="001F6E5C"/>
    <w:rsid w:val="001F7B6C"/>
    <w:rsid w:val="00200182"/>
    <w:rsid w:val="002006EA"/>
    <w:rsid w:val="00200E30"/>
    <w:rsid w:val="002012A7"/>
    <w:rsid w:val="002013FA"/>
    <w:rsid w:val="00201411"/>
    <w:rsid w:val="00201E41"/>
    <w:rsid w:val="00202084"/>
    <w:rsid w:val="002024F4"/>
    <w:rsid w:val="00202CFD"/>
    <w:rsid w:val="00203106"/>
    <w:rsid w:val="00203332"/>
    <w:rsid w:val="00203A8D"/>
    <w:rsid w:val="00203DC6"/>
    <w:rsid w:val="00203EF1"/>
    <w:rsid w:val="0020429C"/>
    <w:rsid w:val="00204314"/>
    <w:rsid w:val="00204562"/>
    <w:rsid w:val="00204768"/>
    <w:rsid w:val="0020494A"/>
    <w:rsid w:val="00204AE7"/>
    <w:rsid w:val="00204B29"/>
    <w:rsid w:val="00205A7C"/>
    <w:rsid w:val="00205A90"/>
    <w:rsid w:val="00205C20"/>
    <w:rsid w:val="00205D52"/>
    <w:rsid w:val="00205E3D"/>
    <w:rsid w:val="00205EE2"/>
    <w:rsid w:val="00205F98"/>
    <w:rsid w:val="00206D8C"/>
    <w:rsid w:val="00206E9D"/>
    <w:rsid w:val="00206EC6"/>
    <w:rsid w:val="00207290"/>
    <w:rsid w:val="00207706"/>
    <w:rsid w:val="002100D9"/>
    <w:rsid w:val="0021109A"/>
    <w:rsid w:val="002113AE"/>
    <w:rsid w:val="002119AF"/>
    <w:rsid w:val="0021265B"/>
    <w:rsid w:val="00212807"/>
    <w:rsid w:val="00212D7A"/>
    <w:rsid w:val="00212EEE"/>
    <w:rsid w:val="00213135"/>
    <w:rsid w:val="00213246"/>
    <w:rsid w:val="00213C7B"/>
    <w:rsid w:val="00214077"/>
    <w:rsid w:val="0021413D"/>
    <w:rsid w:val="0021466B"/>
    <w:rsid w:val="0021491C"/>
    <w:rsid w:val="002149F9"/>
    <w:rsid w:val="00214D60"/>
    <w:rsid w:val="00214E7B"/>
    <w:rsid w:val="00215B1D"/>
    <w:rsid w:val="00215BCE"/>
    <w:rsid w:val="00215E6E"/>
    <w:rsid w:val="00216C6D"/>
    <w:rsid w:val="00216EB9"/>
    <w:rsid w:val="0021733C"/>
    <w:rsid w:val="00217B17"/>
    <w:rsid w:val="00220109"/>
    <w:rsid w:val="00220C4F"/>
    <w:rsid w:val="00220E50"/>
    <w:rsid w:val="00221085"/>
    <w:rsid w:val="002212AE"/>
    <w:rsid w:val="00221378"/>
    <w:rsid w:val="0022179F"/>
    <w:rsid w:val="002220C8"/>
    <w:rsid w:val="002229E3"/>
    <w:rsid w:val="00223779"/>
    <w:rsid w:val="00224193"/>
    <w:rsid w:val="00224482"/>
    <w:rsid w:val="00224C5B"/>
    <w:rsid w:val="00225535"/>
    <w:rsid w:val="0022569E"/>
    <w:rsid w:val="00225E60"/>
    <w:rsid w:val="002272DB"/>
    <w:rsid w:val="00227386"/>
    <w:rsid w:val="00227C6E"/>
    <w:rsid w:val="00227D9C"/>
    <w:rsid w:val="00227E95"/>
    <w:rsid w:val="0023011B"/>
    <w:rsid w:val="002306DF"/>
    <w:rsid w:val="0023102F"/>
    <w:rsid w:val="002310FA"/>
    <w:rsid w:val="002314D1"/>
    <w:rsid w:val="002317AD"/>
    <w:rsid w:val="0023253E"/>
    <w:rsid w:val="00232889"/>
    <w:rsid w:val="00232A36"/>
    <w:rsid w:val="00232CBE"/>
    <w:rsid w:val="00232E5E"/>
    <w:rsid w:val="0023316F"/>
    <w:rsid w:val="0023361B"/>
    <w:rsid w:val="00233A02"/>
    <w:rsid w:val="00233E95"/>
    <w:rsid w:val="00233F24"/>
    <w:rsid w:val="00233F98"/>
    <w:rsid w:val="00234244"/>
    <w:rsid w:val="00234448"/>
    <w:rsid w:val="0023470B"/>
    <w:rsid w:val="002352F2"/>
    <w:rsid w:val="00235723"/>
    <w:rsid w:val="002367BC"/>
    <w:rsid w:val="00236C68"/>
    <w:rsid w:val="00236DE5"/>
    <w:rsid w:val="00236F0F"/>
    <w:rsid w:val="00237A30"/>
    <w:rsid w:val="0024001C"/>
    <w:rsid w:val="0024014B"/>
    <w:rsid w:val="002409E3"/>
    <w:rsid w:val="002414B9"/>
    <w:rsid w:val="002417DF"/>
    <w:rsid w:val="0024247F"/>
    <w:rsid w:val="002426C3"/>
    <w:rsid w:val="00242711"/>
    <w:rsid w:val="00243D73"/>
    <w:rsid w:val="00244345"/>
    <w:rsid w:val="00244428"/>
    <w:rsid w:val="00244EEB"/>
    <w:rsid w:val="002456EF"/>
    <w:rsid w:val="002462FB"/>
    <w:rsid w:val="0024631F"/>
    <w:rsid w:val="00246583"/>
    <w:rsid w:val="00246DC3"/>
    <w:rsid w:val="00246F76"/>
    <w:rsid w:val="00247859"/>
    <w:rsid w:val="002479C4"/>
    <w:rsid w:val="00247CC1"/>
    <w:rsid w:val="002501F5"/>
    <w:rsid w:val="00250E33"/>
    <w:rsid w:val="00251002"/>
    <w:rsid w:val="00251A3C"/>
    <w:rsid w:val="00251D4B"/>
    <w:rsid w:val="00251F47"/>
    <w:rsid w:val="00251FDB"/>
    <w:rsid w:val="00252096"/>
    <w:rsid w:val="00253077"/>
    <w:rsid w:val="0025356E"/>
    <w:rsid w:val="002535B5"/>
    <w:rsid w:val="00253BD2"/>
    <w:rsid w:val="0025400B"/>
    <w:rsid w:val="00254DE5"/>
    <w:rsid w:val="00255022"/>
    <w:rsid w:val="0025544D"/>
    <w:rsid w:val="002556AF"/>
    <w:rsid w:val="00256640"/>
    <w:rsid w:val="00257BE8"/>
    <w:rsid w:val="00260421"/>
    <w:rsid w:val="00260730"/>
    <w:rsid w:val="00260C42"/>
    <w:rsid w:val="00260D37"/>
    <w:rsid w:val="002615F5"/>
    <w:rsid w:val="00262CDE"/>
    <w:rsid w:val="00262F57"/>
    <w:rsid w:val="00263358"/>
    <w:rsid w:val="00263565"/>
    <w:rsid w:val="002639BB"/>
    <w:rsid w:val="00263BB2"/>
    <w:rsid w:val="00263D58"/>
    <w:rsid w:val="00264055"/>
    <w:rsid w:val="002645E7"/>
    <w:rsid w:val="002654D3"/>
    <w:rsid w:val="00265A13"/>
    <w:rsid w:val="00265CFF"/>
    <w:rsid w:val="0026607E"/>
    <w:rsid w:val="00266532"/>
    <w:rsid w:val="002665FF"/>
    <w:rsid w:val="00266743"/>
    <w:rsid w:val="002667C4"/>
    <w:rsid w:val="00266935"/>
    <w:rsid w:val="00266C57"/>
    <w:rsid w:val="00267194"/>
    <w:rsid w:val="00267F18"/>
    <w:rsid w:val="002704A0"/>
    <w:rsid w:val="00270B4E"/>
    <w:rsid w:val="00270C7C"/>
    <w:rsid w:val="00270CD9"/>
    <w:rsid w:val="00270E33"/>
    <w:rsid w:val="002713E7"/>
    <w:rsid w:val="00271812"/>
    <w:rsid w:val="00271FB5"/>
    <w:rsid w:val="0027204E"/>
    <w:rsid w:val="0027300C"/>
    <w:rsid w:val="002732C9"/>
    <w:rsid w:val="00273650"/>
    <w:rsid w:val="0027383F"/>
    <w:rsid w:val="00273A7E"/>
    <w:rsid w:val="00273BD1"/>
    <w:rsid w:val="002741E0"/>
    <w:rsid w:val="00274249"/>
    <w:rsid w:val="002745CC"/>
    <w:rsid w:val="00274DCD"/>
    <w:rsid w:val="00274F47"/>
    <w:rsid w:val="0027519C"/>
    <w:rsid w:val="002758DE"/>
    <w:rsid w:val="00276066"/>
    <w:rsid w:val="0027688F"/>
    <w:rsid w:val="00276EA5"/>
    <w:rsid w:val="002776D4"/>
    <w:rsid w:val="0027770B"/>
    <w:rsid w:val="00277B4E"/>
    <w:rsid w:val="0028076F"/>
    <w:rsid w:val="00280C9E"/>
    <w:rsid w:val="002818A9"/>
    <w:rsid w:val="00281A59"/>
    <w:rsid w:val="002820C2"/>
    <w:rsid w:val="002822C4"/>
    <w:rsid w:val="002845B5"/>
    <w:rsid w:val="0028494F"/>
    <w:rsid w:val="00284BDF"/>
    <w:rsid w:val="002853A3"/>
    <w:rsid w:val="00285655"/>
    <w:rsid w:val="00285871"/>
    <w:rsid w:val="00286582"/>
    <w:rsid w:val="0028697C"/>
    <w:rsid w:val="00287372"/>
    <w:rsid w:val="002878F8"/>
    <w:rsid w:val="00287AC8"/>
    <w:rsid w:val="0029230D"/>
    <w:rsid w:val="002927AB"/>
    <w:rsid w:val="00292B6F"/>
    <w:rsid w:val="00292CED"/>
    <w:rsid w:val="00293052"/>
    <w:rsid w:val="00293CAD"/>
    <w:rsid w:val="00293E65"/>
    <w:rsid w:val="002942A6"/>
    <w:rsid w:val="00294D22"/>
    <w:rsid w:val="0029522D"/>
    <w:rsid w:val="002955EE"/>
    <w:rsid w:val="0029644C"/>
    <w:rsid w:val="00296AEB"/>
    <w:rsid w:val="00297752"/>
    <w:rsid w:val="00297754"/>
    <w:rsid w:val="00297D73"/>
    <w:rsid w:val="002A0149"/>
    <w:rsid w:val="002A02B5"/>
    <w:rsid w:val="002A0363"/>
    <w:rsid w:val="002A068E"/>
    <w:rsid w:val="002A0889"/>
    <w:rsid w:val="002A0A93"/>
    <w:rsid w:val="002A0C0B"/>
    <w:rsid w:val="002A0CB2"/>
    <w:rsid w:val="002A0CE6"/>
    <w:rsid w:val="002A1063"/>
    <w:rsid w:val="002A10AE"/>
    <w:rsid w:val="002A16FC"/>
    <w:rsid w:val="002A1722"/>
    <w:rsid w:val="002A1AA2"/>
    <w:rsid w:val="002A1E2C"/>
    <w:rsid w:val="002A1F19"/>
    <w:rsid w:val="002A267E"/>
    <w:rsid w:val="002A27B9"/>
    <w:rsid w:val="002A28C3"/>
    <w:rsid w:val="002A3AB7"/>
    <w:rsid w:val="002A4097"/>
    <w:rsid w:val="002A4C2D"/>
    <w:rsid w:val="002A4F70"/>
    <w:rsid w:val="002A535A"/>
    <w:rsid w:val="002A5668"/>
    <w:rsid w:val="002A5E1E"/>
    <w:rsid w:val="002A5EFC"/>
    <w:rsid w:val="002A73F6"/>
    <w:rsid w:val="002A75CD"/>
    <w:rsid w:val="002A7815"/>
    <w:rsid w:val="002A7947"/>
    <w:rsid w:val="002B084E"/>
    <w:rsid w:val="002B0D7A"/>
    <w:rsid w:val="002B0E28"/>
    <w:rsid w:val="002B1B40"/>
    <w:rsid w:val="002B214C"/>
    <w:rsid w:val="002B234F"/>
    <w:rsid w:val="002B2471"/>
    <w:rsid w:val="002B295F"/>
    <w:rsid w:val="002B2A10"/>
    <w:rsid w:val="002B2AED"/>
    <w:rsid w:val="002B436A"/>
    <w:rsid w:val="002B4675"/>
    <w:rsid w:val="002B467A"/>
    <w:rsid w:val="002B508E"/>
    <w:rsid w:val="002B50DD"/>
    <w:rsid w:val="002B5317"/>
    <w:rsid w:val="002B56FB"/>
    <w:rsid w:val="002B60EE"/>
    <w:rsid w:val="002B759A"/>
    <w:rsid w:val="002B75BF"/>
    <w:rsid w:val="002B7CDA"/>
    <w:rsid w:val="002B7D14"/>
    <w:rsid w:val="002B7D64"/>
    <w:rsid w:val="002C0A60"/>
    <w:rsid w:val="002C0E6E"/>
    <w:rsid w:val="002C115E"/>
    <w:rsid w:val="002C125B"/>
    <w:rsid w:val="002C1A48"/>
    <w:rsid w:val="002C1DE2"/>
    <w:rsid w:val="002C21AD"/>
    <w:rsid w:val="002C21CF"/>
    <w:rsid w:val="002C29CA"/>
    <w:rsid w:val="002C2BB6"/>
    <w:rsid w:val="002C2D0F"/>
    <w:rsid w:val="002C3E59"/>
    <w:rsid w:val="002C4513"/>
    <w:rsid w:val="002C4ACC"/>
    <w:rsid w:val="002C4CCA"/>
    <w:rsid w:val="002C4E12"/>
    <w:rsid w:val="002C5A58"/>
    <w:rsid w:val="002C5F61"/>
    <w:rsid w:val="002C66AF"/>
    <w:rsid w:val="002C68E0"/>
    <w:rsid w:val="002C6BDE"/>
    <w:rsid w:val="002C71A9"/>
    <w:rsid w:val="002C7229"/>
    <w:rsid w:val="002C7440"/>
    <w:rsid w:val="002C7676"/>
    <w:rsid w:val="002C7A57"/>
    <w:rsid w:val="002D04CB"/>
    <w:rsid w:val="002D0F2F"/>
    <w:rsid w:val="002D115D"/>
    <w:rsid w:val="002D13BE"/>
    <w:rsid w:val="002D159A"/>
    <w:rsid w:val="002D1625"/>
    <w:rsid w:val="002D20DD"/>
    <w:rsid w:val="002D228B"/>
    <w:rsid w:val="002D2558"/>
    <w:rsid w:val="002D29C8"/>
    <w:rsid w:val="002D2AB3"/>
    <w:rsid w:val="002D2BF7"/>
    <w:rsid w:val="002D2EB6"/>
    <w:rsid w:val="002D3221"/>
    <w:rsid w:val="002D4715"/>
    <w:rsid w:val="002D55B3"/>
    <w:rsid w:val="002D6D18"/>
    <w:rsid w:val="002D6E11"/>
    <w:rsid w:val="002D70A6"/>
    <w:rsid w:val="002D7485"/>
    <w:rsid w:val="002D7792"/>
    <w:rsid w:val="002D7AF1"/>
    <w:rsid w:val="002E06DA"/>
    <w:rsid w:val="002E08F4"/>
    <w:rsid w:val="002E0AB5"/>
    <w:rsid w:val="002E0B9D"/>
    <w:rsid w:val="002E12D6"/>
    <w:rsid w:val="002E17CB"/>
    <w:rsid w:val="002E2959"/>
    <w:rsid w:val="002E36CC"/>
    <w:rsid w:val="002E37B4"/>
    <w:rsid w:val="002E4B05"/>
    <w:rsid w:val="002E5587"/>
    <w:rsid w:val="002E60D3"/>
    <w:rsid w:val="002E6A05"/>
    <w:rsid w:val="002E6F4E"/>
    <w:rsid w:val="002E6F58"/>
    <w:rsid w:val="002E7AF3"/>
    <w:rsid w:val="002E7C69"/>
    <w:rsid w:val="002F00C6"/>
    <w:rsid w:val="002F0178"/>
    <w:rsid w:val="002F0415"/>
    <w:rsid w:val="002F0430"/>
    <w:rsid w:val="002F093E"/>
    <w:rsid w:val="002F0BC5"/>
    <w:rsid w:val="002F0EED"/>
    <w:rsid w:val="002F12DC"/>
    <w:rsid w:val="002F1701"/>
    <w:rsid w:val="002F1893"/>
    <w:rsid w:val="002F19A3"/>
    <w:rsid w:val="002F28A8"/>
    <w:rsid w:val="002F2913"/>
    <w:rsid w:val="002F3B87"/>
    <w:rsid w:val="002F40F3"/>
    <w:rsid w:val="002F4162"/>
    <w:rsid w:val="002F4184"/>
    <w:rsid w:val="002F478F"/>
    <w:rsid w:val="002F4CB5"/>
    <w:rsid w:val="002F4D94"/>
    <w:rsid w:val="002F4DFF"/>
    <w:rsid w:val="002F6277"/>
    <w:rsid w:val="002F6B57"/>
    <w:rsid w:val="002F6C26"/>
    <w:rsid w:val="002F6DC5"/>
    <w:rsid w:val="002F7328"/>
    <w:rsid w:val="002F7823"/>
    <w:rsid w:val="002F7FC0"/>
    <w:rsid w:val="0030013B"/>
    <w:rsid w:val="003005F1"/>
    <w:rsid w:val="00300A17"/>
    <w:rsid w:val="0030136F"/>
    <w:rsid w:val="00301B4C"/>
    <w:rsid w:val="00301CFD"/>
    <w:rsid w:val="00301F1D"/>
    <w:rsid w:val="003020D3"/>
    <w:rsid w:val="003021D6"/>
    <w:rsid w:val="003022B2"/>
    <w:rsid w:val="003022B3"/>
    <w:rsid w:val="0030248B"/>
    <w:rsid w:val="00302A59"/>
    <w:rsid w:val="00302AC9"/>
    <w:rsid w:val="00302DD6"/>
    <w:rsid w:val="00303175"/>
    <w:rsid w:val="00303D00"/>
    <w:rsid w:val="0030461D"/>
    <w:rsid w:val="00304716"/>
    <w:rsid w:val="00304AE1"/>
    <w:rsid w:val="00304EC0"/>
    <w:rsid w:val="00305131"/>
    <w:rsid w:val="00305697"/>
    <w:rsid w:val="0030582E"/>
    <w:rsid w:val="003059EC"/>
    <w:rsid w:val="00305B68"/>
    <w:rsid w:val="00305E84"/>
    <w:rsid w:val="00305F76"/>
    <w:rsid w:val="003063B2"/>
    <w:rsid w:val="003064D8"/>
    <w:rsid w:val="003065FD"/>
    <w:rsid w:val="00306725"/>
    <w:rsid w:val="0030776C"/>
    <w:rsid w:val="00307D6F"/>
    <w:rsid w:val="00307DBD"/>
    <w:rsid w:val="00307EA5"/>
    <w:rsid w:val="003102B7"/>
    <w:rsid w:val="00310734"/>
    <w:rsid w:val="0031088B"/>
    <w:rsid w:val="00310B30"/>
    <w:rsid w:val="00311029"/>
    <w:rsid w:val="0031189E"/>
    <w:rsid w:val="0031262C"/>
    <w:rsid w:val="00312FF2"/>
    <w:rsid w:val="00313214"/>
    <w:rsid w:val="003134F6"/>
    <w:rsid w:val="00313650"/>
    <w:rsid w:val="00313E80"/>
    <w:rsid w:val="003141A5"/>
    <w:rsid w:val="00314B79"/>
    <w:rsid w:val="0031501B"/>
    <w:rsid w:val="0031572F"/>
    <w:rsid w:val="00315879"/>
    <w:rsid w:val="00315A11"/>
    <w:rsid w:val="00315CAB"/>
    <w:rsid w:val="00315EB8"/>
    <w:rsid w:val="00316952"/>
    <w:rsid w:val="00317B44"/>
    <w:rsid w:val="00320433"/>
    <w:rsid w:val="003204E3"/>
    <w:rsid w:val="00320E0E"/>
    <w:rsid w:val="0032129A"/>
    <w:rsid w:val="003212C6"/>
    <w:rsid w:val="00322120"/>
    <w:rsid w:val="00322140"/>
    <w:rsid w:val="0032244F"/>
    <w:rsid w:val="00322C42"/>
    <w:rsid w:val="00322D7C"/>
    <w:rsid w:val="00322EEE"/>
    <w:rsid w:val="00323B9F"/>
    <w:rsid w:val="00324151"/>
    <w:rsid w:val="0032418D"/>
    <w:rsid w:val="003243EE"/>
    <w:rsid w:val="003249C7"/>
    <w:rsid w:val="00324A50"/>
    <w:rsid w:val="00324B47"/>
    <w:rsid w:val="00325371"/>
    <w:rsid w:val="00325669"/>
    <w:rsid w:val="00325C06"/>
    <w:rsid w:val="0032623B"/>
    <w:rsid w:val="0032676E"/>
    <w:rsid w:val="00327BD2"/>
    <w:rsid w:val="00327CA6"/>
    <w:rsid w:val="00327D04"/>
    <w:rsid w:val="00330195"/>
    <w:rsid w:val="00330250"/>
    <w:rsid w:val="003304A6"/>
    <w:rsid w:val="00330BE8"/>
    <w:rsid w:val="00330CEB"/>
    <w:rsid w:val="0033131E"/>
    <w:rsid w:val="00331551"/>
    <w:rsid w:val="003323CC"/>
    <w:rsid w:val="0033347A"/>
    <w:rsid w:val="00333A47"/>
    <w:rsid w:val="00333C34"/>
    <w:rsid w:val="00333CC9"/>
    <w:rsid w:val="003342C3"/>
    <w:rsid w:val="00334338"/>
    <w:rsid w:val="00334791"/>
    <w:rsid w:val="003347F0"/>
    <w:rsid w:val="00334946"/>
    <w:rsid w:val="0033518D"/>
    <w:rsid w:val="00335FF6"/>
    <w:rsid w:val="0033681C"/>
    <w:rsid w:val="00336822"/>
    <w:rsid w:val="00336E5F"/>
    <w:rsid w:val="003375F9"/>
    <w:rsid w:val="00337B67"/>
    <w:rsid w:val="0034013E"/>
    <w:rsid w:val="00340214"/>
    <w:rsid w:val="00340DA7"/>
    <w:rsid w:val="00340FA0"/>
    <w:rsid w:val="00341188"/>
    <w:rsid w:val="003411C5"/>
    <w:rsid w:val="0034174A"/>
    <w:rsid w:val="00341809"/>
    <w:rsid w:val="00341B7B"/>
    <w:rsid w:val="00341DBF"/>
    <w:rsid w:val="003420CC"/>
    <w:rsid w:val="003425CF"/>
    <w:rsid w:val="00342707"/>
    <w:rsid w:val="003428E5"/>
    <w:rsid w:val="0034294A"/>
    <w:rsid w:val="00342F06"/>
    <w:rsid w:val="00343749"/>
    <w:rsid w:val="00343990"/>
    <w:rsid w:val="00343B57"/>
    <w:rsid w:val="00344045"/>
    <w:rsid w:val="0034427D"/>
    <w:rsid w:val="0034486F"/>
    <w:rsid w:val="00345649"/>
    <w:rsid w:val="00345B8A"/>
    <w:rsid w:val="00346341"/>
    <w:rsid w:val="00346435"/>
    <w:rsid w:val="003465EE"/>
    <w:rsid w:val="003466E8"/>
    <w:rsid w:val="00346ED2"/>
    <w:rsid w:val="00346F46"/>
    <w:rsid w:val="0034750C"/>
    <w:rsid w:val="00347B54"/>
    <w:rsid w:val="00350678"/>
    <w:rsid w:val="00350DCA"/>
    <w:rsid w:val="00350DF9"/>
    <w:rsid w:val="00351C40"/>
    <w:rsid w:val="00352394"/>
    <w:rsid w:val="00352900"/>
    <w:rsid w:val="003529D7"/>
    <w:rsid w:val="00353847"/>
    <w:rsid w:val="003539FB"/>
    <w:rsid w:val="00354796"/>
    <w:rsid w:val="003549A4"/>
    <w:rsid w:val="003551E6"/>
    <w:rsid w:val="00355956"/>
    <w:rsid w:val="003565C5"/>
    <w:rsid w:val="00356C3B"/>
    <w:rsid w:val="00357004"/>
    <w:rsid w:val="0035755F"/>
    <w:rsid w:val="00357976"/>
    <w:rsid w:val="00357BF9"/>
    <w:rsid w:val="00357E09"/>
    <w:rsid w:val="003608B2"/>
    <w:rsid w:val="00360BFA"/>
    <w:rsid w:val="00360F93"/>
    <w:rsid w:val="003610F4"/>
    <w:rsid w:val="00361766"/>
    <w:rsid w:val="00361EE3"/>
    <w:rsid w:val="00361F69"/>
    <w:rsid w:val="003621B1"/>
    <w:rsid w:val="00362A23"/>
    <w:rsid w:val="00363335"/>
    <w:rsid w:val="00363CC2"/>
    <w:rsid w:val="003640BB"/>
    <w:rsid w:val="003646D8"/>
    <w:rsid w:val="003655FD"/>
    <w:rsid w:val="0036575F"/>
    <w:rsid w:val="003658A1"/>
    <w:rsid w:val="00365D47"/>
    <w:rsid w:val="00366650"/>
    <w:rsid w:val="00366860"/>
    <w:rsid w:val="003673CD"/>
    <w:rsid w:val="00367578"/>
    <w:rsid w:val="00367E0C"/>
    <w:rsid w:val="00370035"/>
    <w:rsid w:val="00370488"/>
    <w:rsid w:val="00370B00"/>
    <w:rsid w:val="0037120B"/>
    <w:rsid w:val="0037154B"/>
    <w:rsid w:val="00371B85"/>
    <w:rsid w:val="00372228"/>
    <w:rsid w:val="00372657"/>
    <w:rsid w:val="0037281E"/>
    <w:rsid w:val="00372C62"/>
    <w:rsid w:val="00373245"/>
    <w:rsid w:val="003733DB"/>
    <w:rsid w:val="00373520"/>
    <w:rsid w:val="0037358E"/>
    <w:rsid w:val="00373C8A"/>
    <w:rsid w:val="00374C0D"/>
    <w:rsid w:val="003759EB"/>
    <w:rsid w:val="00375F4F"/>
    <w:rsid w:val="00375FF1"/>
    <w:rsid w:val="003766A7"/>
    <w:rsid w:val="00376E8B"/>
    <w:rsid w:val="0037730B"/>
    <w:rsid w:val="00377512"/>
    <w:rsid w:val="0037781F"/>
    <w:rsid w:val="003778A3"/>
    <w:rsid w:val="0037799D"/>
    <w:rsid w:val="00377CEB"/>
    <w:rsid w:val="0038007F"/>
    <w:rsid w:val="00380277"/>
    <w:rsid w:val="003806B8"/>
    <w:rsid w:val="00380B0E"/>
    <w:rsid w:val="00380C55"/>
    <w:rsid w:val="00380F52"/>
    <w:rsid w:val="00380F98"/>
    <w:rsid w:val="00381932"/>
    <w:rsid w:val="00381AA4"/>
    <w:rsid w:val="0038204A"/>
    <w:rsid w:val="00382925"/>
    <w:rsid w:val="00383BA2"/>
    <w:rsid w:val="00383EF0"/>
    <w:rsid w:val="0038465E"/>
    <w:rsid w:val="003846B9"/>
    <w:rsid w:val="00384720"/>
    <w:rsid w:val="00384AD4"/>
    <w:rsid w:val="00384E4B"/>
    <w:rsid w:val="00385ED3"/>
    <w:rsid w:val="0038649B"/>
    <w:rsid w:val="00386533"/>
    <w:rsid w:val="003865DB"/>
    <w:rsid w:val="0038662B"/>
    <w:rsid w:val="003866F7"/>
    <w:rsid w:val="00386865"/>
    <w:rsid w:val="003873E1"/>
    <w:rsid w:val="00387778"/>
    <w:rsid w:val="0038782E"/>
    <w:rsid w:val="00387C51"/>
    <w:rsid w:val="0039019F"/>
    <w:rsid w:val="00390231"/>
    <w:rsid w:val="00390724"/>
    <w:rsid w:val="003913C3"/>
    <w:rsid w:val="00392461"/>
    <w:rsid w:val="003925E9"/>
    <w:rsid w:val="003928B7"/>
    <w:rsid w:val="00394728"/>
    <w:rsid w:val="00394AEC"/>
    <w:rsid w:val="00394B4B"/>
    <w:rsid w:val="00395B6B"/>
    <w:rsid w:val="0039605C"/>
    <w:rsid w:val="003960B8"/>
    <w:rsid w:val="00396841"/>
    <w:rsid w:val="00396C7C"/>
    <w:rsid w:val="00396CC4"/>
    <w:rsid w:val="00397640"/>
    <w:rsid w:val="0039770C"/>
    <w:rsid w:val="0039798C"/>
    <w:rsid w:val="00397B9E"/>
    <w:rsid w:val="003A00C2"/>
    <w:rsid w:val="003A0D06"/>
    <w:rsid w:val="003A0F9D"/>
    <w:rsid w:val="003A2057"/>
    <w:rsid w:val="003A20A3"/>
    <w:rsid w:val="003A230C"/>
    <w:rsid w:val="003A288C"/>
    <w:rsid w:val="003A2D4B"/>
    <w:rsid w:val="003A3BE3"/>
    <w:rsid w:val="003A3F54"/>
    <w:rsid w:val="003A3FB8"/>
    <w:rsid w:val="003A40A7"/>
    <w:rsid w:val="003A5491"/>
    <w:rsid w:val="003A5746"/>
    <w:rsid w:val="003A5804"/>
    <w:rsid w:val="003A5AFB"/>
    <w:rsid w:val="003A5F09"/>
    <w:rsid w:val="003A66BB"/>
    <w:rsid w:val="003A6BD9"/>
    <w:rsid w:val="003A7055"/>
    <w:rsid w:val="003A72B5"/>
    <w:rsid w:val="003A73C8"/>
    <w:rsid w:val="003A7ECD"/>
    <w:rsid w:val="003B04B2"/>
    <w:rsid w:val="003B0547"/>
    <w:rsid w:val="003B195D"/>
    <w:rsid w:val="003B2BBF"/>
    <w:rsid w:val="003B2DA5"/>
    <w:rsid w:val="003B390D"/>
    <w:rsid w:val="003B3ACE"/>
    <w:rsid w:val="003B3D50"/>
    <w:rsid w:val="003B49A9"/>
    <w:rsid w:val="003B4B37"/>
    <w:rsid w:val="003B526E"/>
    <w:rsid w:val="003B5559"/>
    <w:rsid w:val="003B57B1"/>
    <w:rsid w:val="003B57DE"/>
    <w:rsid w:val="003B58AD"/>
    <w:rsid w:val="003B5998"/>
    <w:rsid w:val="003B5CA1"/>
    <w:rsid w:val="003B5D88"/>
    <w:rsid w:val="003B5F26"/>
    <w:rsid w:val="003B65F2"/>
    <w:rsid w:val="003B660B"/>
    <w:rsid w:val="003B72E5"/>
    <w:rsid w:val="003B7417"/>
    <w:rsid w:val="003B7653"/>
    <w:rsid w:val="003B7E3D"/>
    <w:rsid w:val="003C007A"/>
    <w:rsid w:val="003C0583"/>
    <w:rsid w:val="003C079D"/>
    <w:rsid w:val="003C0A72"/>
    <w:rsid w:val="003C0C45"/>
    <w:rsid w:val="003C1988"/>
    <w:rsid w:val="003C1C5E"/>
    <w:rsid w:val="003C1FD5"/>
    <w:rsid w:val="003C249F"/>
    <w:rsid w:val="003C25A8"/>
    <w:rsid w:val="003C2720"/>
    <w:rsid w:val="003C370D"/>
    <w:rsid w:val="003C3BC5"/>
    <w:rsid w:val="003C3D7F"/>
    <w:rsid w:val="003C3E30"/>
    <w:rsid w:val="003C466C"/>
    <w:rsid w:val="003C4B23"/>
    <w:rsid w:val="003C526D"/>
    <w:rsid w:val="003C5412"/>
    <w:rsid w:val="003C69BE"/>
    <w:rsid w:val="003C6AC1"/>
    <w:rsid w:val="003C701F"/>
    <w:rsid w:val="003C71B1"/>
    <w:rsid w:val="003C736C"/>
    <w:rsid w:val="003D0565"/>
    <w:rsid w:val="003D123D"/>
    <w:rsid w:val="003D1816"/>
    <w:rsid w:val="003D1844"/>
    <w:rsid w:val="003D1D03"/>
    <w:rsid w:val="003D1E68"/>
    <w:rsid w:val="003D2238"/>
    <w:rsid w:val="003D2444"/>
    <w:rsid w:val="003D2650"/>
    <w:rsid w:val="003D2785"/>
    <w:rsid w:val="003D27E1"/>
    <w:rsid w:val="003D2F03"/>
    <w:rsid w:val="003D3835"/>
    <w:rsid w:val="003D4909"/>
    <w:rsid w:val="003D60CA"/>
    <w:rsid w:val="003D644A"/>
    <w:rsid w:val="003D6A49"/>
    <w:rsid w:val="003D72EB"/>
    <w:rsid w:val="003E0006"/>
    <w:rsid w:val="003E05BF"/>
    <w:rsid w:val="003E06B2"/>
    <w:rsid w:val="003E0D55"/>
    <w:rsid w:val="003E19CD"/>
    <w:rsid w:val="003E1C03"/>
    <w:rsid w:val="003E2AF4"/>
    <w:rsid w:val="003E2B1C"/>
    <w:rsid w:val="003E2C8B"/>
    <w:rsid w:val="003E2CFE"/>
    <w:rsid w:val="003E30C1"/>
    <w:rsid w:val="003E316D"/>
    <w:rsid w:val="003E344D"/>
    <w:rsid w:val="003E37F1"/>
    <w:rsid w:val="003E44AB"/>
    <w:rsid w:val="003E44D8"/>
    <w:rsid w:val="003E47F7"/>
    <w:rsid w:val="003E4CF6"/>
    <w:rsid w:val="003E4DC1"/>
    <w:rsid w:val="003E50C9"/>
    <w:rsid w:val="003E6002"/>
    <w:rsid w:val="003E61BD"/>
    <w:rsid w:val="003E6825"/>
    <w:rsid w:val="003E6E73"/>
    <w:rsid w:val="003E6F22"/>
    <w:rsid w:val="003E70A5"/>
    <w:rsid w:val="003E710C"/>
    <w:rsid w:val="003E7419"/>
    <w:rsid w:val="003F04EC"/>
    <w:rsid w:val="003F0519"/>
    <w:rsid w:val="003F0B9C"/>
    <w:rsid w:val="003F122F"/>
    <w:rsid w:val="003F23F6"/>
    <w:rsid w:val="003F2DFA"/>
    <w:rsid w:val="003F2EFC"/>
    <w:rsid w:val="003F3934"/>
    <w:rsid w:val="003F3D0E"/>
    <w:rsid w:val="003F41C1"/>
    <w:rsid w:val="003F4490"/>
    <w:rsid w:val="003F4BA4"/>
    <w:rsid w:val="003F4CA0"/>
    <w:rsid w:val="003F4E48"/>
    <w:rsid w:val="003F52F9"/>
    <w:rsid w:val="003F5BA9"/>
    <w:rsid w:val="003F5C69"/>
    <w:rsid w:val="003F633F"/>
    <w:rsid w:val="003F6541"/>
    <w:rsid w:val="003F66C5"/>
    <w:rsid w:val="003F67DA"/>
    <w:rsid w:val="003F684C"/>
    <w:rsid w:val="003F6AB5"/>
    <w:rsid w:val="003F6B5F"/>
    <w:rsid w:val="003F7693"/>
    <w:rsid w:val="003F7825"/>
    <w:rsid w:val="003F7F7E"/>
    <w:rsid w:val="00400095"/>
    <w:rsid w:val="00400113"/>
    <w:rsid w:val="004003A4"/>
    <w:rsid w:val="00400A3E"/>
    <w:rsid w:val="00400E4F"/>
    <w:rsid w:val="004010A5"/>
    <w:rsid w:val="00401280"/>
    <w:rsid w:val="004017E4"/>
    <w:rsid w:val="00401D1C"/>
    <w:rsid w:val="00402641"/>
    <w:rsid w:val="00403133"/>
    <w:rsid w:val="004032F8"/>
    <w:rsid w:val="0040353F"/>
    <w:rsid w:val="00403A98"/>
    <w:rsid w:val="004043F4"/>
    <w:rsid w:val="00404454"/>
    <w:rsid w:val="0040478B"/>
    <w:rsid w:val="004048C6"/>
    <w:rsid w:val="00404B58"/>
    <w:rsid w:val="00405324"/>
    <w:rsid w:val="00405616"/>
    <w:rsid w:val="00405B23"/>
    <w:rsid w:val="00405C68"/>
    <w:rsid w:val="00405ED7"/>
    <w:rsid w:val="004060B4"/>
    <w:rsid w:val="004073D2"/>
    <w:rsid w:val="004100EC"/>
    <w:rsid w:val="004107B8"/>
    <w:rsid w:val="00410913"/>
    <w:rsid w:val="00410C63"/>
    <w:rsid w:val="0041186B"/>
    <w:rsid w:val="00411C6C"/>
    <w:rsid w:val="00412461"/>
    <w:rsid w:val="00412682"/>
    <w:rsid w:val="00412F50"/>
    <w:rsid w:val="00413517"/>
    <w:rsid w:val="00413775"/>
    <w:rsid w:val="00413A15"/>
    <w:rsid w:val="00413AF8"/>
    <w:rsid w:val="004143F4"/>
    <w:rsid w:val="00414BBD"/>
    <w:rsid w:val="00415554"/>
    <w:rsid w:val="00415693"/>
    <w:rsid w:val="004159ED"/>
    <w:rsid w:val="00415BFB"/>
    <w:rsid w:val="00415D12"/>
    <w:rsid w:val="004166C0"/>
    <w:rsid w:val="00416790"/>
    <w:rsid w:val="00416DFC"/>
    <w:rsid w:val="004177FE"/>
    <w:rsid w:val="004178F1"/>
    <w:rsid w:val="0041791F"/>
    <w:rsid w:val="00417DED"/>
    <w:rsid w:val="0042064A"/>
    <w:rsid w:val="00421D04"/>
    <w:rsid w:val="00421FE0"/>
    <w:rsid w:val="004225F3"/>
    <w:rsid w:val="00422F11"/>
    <w:rsid w:val="00423463"/>
    <w:rsid w:val="00423685"/>
    <w:rsid w:val="00423980"/>
    <w:rsid w:val="00423D86"/>
    <w:rsid w:val="00423F9F"/>
    <w:rsid w:val="00424563"/>
    <w:rsid w:val="004245B1"/>
    <w:rsid w:val="00424A3E"/>
    <w:rsid w:val="00424A88"/>
    <w:rsid w:val="00424AD7"/>
    <w:rsid w:val="0042519D"/>
    <w:rsid w:val="00425366"/>
    <w:rsid w:val="00425778"/>
    <w:rsid w:val="00426962"/>
    <w:rsid w:val="00426A10"/>
    <w:rsid w:val="00426E3D"/>
    <w:rsid w:val="00426EEA"/>
    <w:rsid w:val="00427511"/>
    <w:rsid w:val="00427AA2"/>
    <w:rsid w:val="00427C7F"/>
    <w:rsid w:val="00427EF0"/>
    <w:rsid w:val="00427FE9"/>
    <w:rsid w:val="004302CD"/>
    <w:rsid w:val="00430E59"/>
    <w:rsid w:val="00431342"/>
    <w:rsid w:val="0043166D"/>
    <w:rsid w:val="004317E1"/>
    <w:rsid w:val="00431FF5"/>
    <w:rsid w:val="004321F7"/>
    <w:rsid w:val="0043308F"/>
    <w:rsid w:val="004333A4"/>
    <w:rsid w:val="004338D9"/>
    <w:rsid w:val="00433B10"/>
    <w:rsid w:val="004341B7"/>
    <w:rsid w:val="00434491"/>
    <w:rsid w:val="0043467E"/>
    <w:rsid w:val="0043499C"/>
    <w:rsid w:val="004354AF"/>
    <w:rsid w:val="00435C13"/>
    <w:rsid w:val="00435E71"/>
    <w:rsid w:val="00435FD8"/>
    <w:rsid w:val="00436098"/>
    <w:rsid w:val="00436B26"/>
    <w:rsid w:val="00437189"/>
    <w:rsid w:val="0043738B"/>
    <w:rsid w:val="00437A47"/>
    <w:rsid w:val="00437BB7"/>
    <w:rsid w:val="00437F0F"/>
    <w:rsid w:val="00437F1D"/>
    <w:rsid w:val="00437F1E"/>
    <w:rsid w:val="004403F0"/>
    <w:rsid w:val="00440A1F"/>
    <w:rsid w:val="00440DF7"/>
    <w:rsid w:val="00441042"/>
    <w:rsid w:val="00441253"/>
    <w:rsid w:val="00441CAC"/>
    <w:rsid w:val="00441D68"/>
    <w:rsid w:val="004422A1"/>
    <w:rsid w:val="004427DF"/>
    <w:rsid w:val="004429B4"/>
    <w:rsid w:val="00443160"/>
    <w:rsid w:val="004432BC"/>
    <w:rsid w:val="004432BF"/>
    <w:rsid w:val="0044337D"/>
    <w:rsid w:val="004438BB"/>
    <w:rsid w:val="00443C6A"/>
    <w:rsid w:val="004442BF"/>
    <w:rsid w:val="00444580"/>
    <w:rsid w:val="004453CF"/>
    <w:rsid w:val="004459B9"/>
    <w:rsid w:val="00446098"/>
    <w:rsid w:val="00446230"/>
    <w:rsid w:val="00446310"/>
    <w:rsid w:val="0044637B"/>
    <w:rsid w:val="00446882"/>
    <w:rsid w:val="00447521"/>
    <w:rsid w:val="00447571"/>
    <w:rsid w:val="00447763"/>
    <w:rsid w:val="0045005C"/>
    <w:rsid w:val="00450542"/>
    <w:rsid w:val="00450576"/>
    <w:rsid w:val="00450B57"/>
    <w:rsid w:val="00450D9E"/>
    <w:rsid w:val="0045116B"/>
    <w:rsid w:val="00451908"/>
    <w:rsid w:val="004519BA"/>
    <w:rsid w:val="00451F1D"/>
    <w:rsid w:val="00452770"/>
    <w:rsid w:val="004527CB"/>
    <w:rsid w:val="00454186"/>
    <w:rsid w:val="0045419E"/>
    <w:rsid w:val="004541BB"/>
    <w:rsid w:val="004545D3"/>
    <w:rsid w:val="004549AF"/>
    <w:rsid w:val="00455027"/>
    <w:rsid w:val="004550A7"/>
    <w:rsid w:val="00455CD8"/>
    <w:rsid w:val="00456368"/>
    <w:rsid w:val="00456C38"/>
    <w:rsid w:val="00457112"/>
    <w:rsid w:val="00457383"/>
    <w:rsid w:val="004577F8"/>
    <w:rsid w:val="0045786E"/>
    <w:rsid w:val="00457C11"/>
    <w:rsid w:val="00460A6D"/>
    <w:rsid w:val="00461197"/>
    <w:rsid w:val="004618A5"/>
    <w:rsid w:val="004618E3"/>
    <w:rsid w:val="0046202E"/>
    <w:rsid w:val="004622AA"/>
    <w:rsid w:val="00462465"/>
    <w:rsid w:val="00462CBC"/>
    <w:rsid w:val="00463008"/>
    <w:rsid w:val="00463014"/>
    <w:rsid w:val="00463D7E"/>
    <w:rsid w:val="00463DC8"/>
    <w:rsid w:val="00465094"/>
    <w:rsid w:val="00465657"/>
    <w:rsid w:val="004658D5"/>
    <w:rsid w:val="00465E35"/>
    <w:rsid w:val="00466025"/>
    <w:rsid w:val="00466464"/>
    <w:rsid w:val="0046689C"/>
    <w:rsid w:val="00466C9E"/>
    <w:rsid w:val="004673FD"/>
    <w:rsid w:val="00467483"/>
    <w:rsid w:val="00467781"/>
    <w:rsid w:val="004677B9"/>
    <w:rsid w:val="00467B74"/>
    <w:rsid w:val="00467EE5"/>
    <w:rsid w:val="004707DA"/>
    <w:rsid w:val="00470802"/>
    <w:rsid w:val="00470B1F"/>
    <w:rsid w:val="004710AE"/>
    <w:rsid w:val="00471179"/>
    <w:rsid w:val="0047122B"/>
    <w:rsid w:val="00471998"/>
    <w:rsid w:val="00471A67"/>
    <w:rsid w:val="00471F4F"/>
    <w:rsid w:val="00471FDE"/>
    <w:rsid w:val="00472BC2"/>
    <w:rsid w:val="00472CC9"/>
    <w:rsid w:val="00472DEF"/>
    <w:rsid w:val="00473388"/>
    <w:rsid w:val="00473512"/>
    <w:rsid w:val="00473A01"/>
    <w:rsid w:val="00473F47"/>
    <w:rsid w:val="00474403"/>
    <w:rsid w:val="00474FA9"/>
    <w:rsid w:val="00475AA2"/>
    <w:rsid w:val="00475E4C"/>
    <w:rsid w:val="00476089"/>
    <w:rsid w:val="004761BA"/>
    <w:rsid w:val="004771B2"/>
    <w:rsid w:val="00477872"/>
    <w:rsid w:val="00477D72"/>
    <w:rsid w:val="004800C7"/>
    <w:rsid w:val="004801B0"/>
    <w:rsid w:val="004802C1"/>
    <w:rsid w:val="00481402"/>
    <w:rsid w:val="00482D14"/>
    <w:rsid w:val="004834BE"/>
    <w:rsid w:val="0048391D"/>
    <w:rsid w:val="004839BE"/>
    <w:rsid w:val="00483BE6"/>
    <w:rsid w:val="004843DE"/>
    <w:rsid w:val="0048480E"/>
    <w:rsid w:val="00485A57"/>
    <w:rsid w:val="00485A6D"/>
    <w:rsid w:val="0048662D"/>
    <w:rsid w:val="00486743"/>
    <w:rsid w:val="00486B27"/>
    <w:rsid w:val="00486E1A"/>
    <w:rsid w:val="00486FAB"/>
    <w:rsid w:val="004871C7"/>
    <w:rsid w:val="00487E32"/>
    <w:rsid w:val="00487F1C"/>
    <w:rsid w:val="004900D7"/>
    <w:rsid w:val="00490774"/>
    <w:rsid w:val="00490A94"/>
    <w:rsid w:val="00490FA3"/>
    <w:rsid w:val="00491928"/>
    <w:rsid w:val="00491EC0"/>
    <w:rsid w:val="00492A22"/>
    <w:rsid w:val="00492AC9"/>
    <w:rsid w:val="00492BBB"/>
    <w:rsid w:val="00493558"/>
    <w:rsid w:val="00494275"/>
    <w:rsid w:val="00495028"/>
    <w:rsid w:val="00495696"/>
    <w:rsid w:val="004956ED"/>
    <w:rsid w:val="00495824"/>
    <w:rsid w:val="00495932"/>
    <w:rsid w:val="00495A00"/>
    <w:rsid w:val="00496741"/>
    <w:rsid w:val="00496DD5"/>
    <w:rsid w:val="00496ED5"/>
    <w:rsid w:val="00497405"/>
    <w:rsid w:val="004A030E"/>
    <w:rsid w:val="004A04D7"/>
    <w:rsid w:val="004A07FE"/>
    <w:rsid w:val="004A0C17"/>
    <w:rsid w:val="004A0E7A"/>
    <w:rsid w:val="004A1059"/>
    <w:rsid w:val="004A1181"/>
    <w:rsid w:val="004A11C9"/>
    <w:rsid w:val="004A144F"/>
    <w:rsid w:val="004A1903"/>
    <w:rsid w:val="004A19BE"/>
    <w:rsid w:val="004A1D1D"/>
    <w:rsid w:val="004A20A6"/>
    <w:rsid w:val="004A2390"/>
    <w:rsid w:val="004A2BFF"/>
    <w:rsid w:val="004A2E0C"/>
    <w:rsid w:val="004A3395"/>
    <w:rsid w:val="004A439D"/>
    <w:rsid w:val="004A4646"/>
    <w:rsid w:val="004A4670"/>
    <w:rsid w:val="004A4B32"/>
    <w:rsid w:val="004A4BD6"/>
    <w:rsid w:val="004A55FE"/>
    <w:rsid w:val="004A6058"/>
    <w:rsid w:val="004A6713"/>
    <w:rsid w:val="004A67AA"/>
    <w:rsid w:val="004A6869"/>
    <w:rsid w:val="004A6D4A"/>
    <w:rsid w:val="004A6E9B"/>
    <w:rsid w:val="004A7C67"/>
    <w:rsid w:val="004A7E8F"/>
    <w:rsid w:val="004B0806"/>
    <w:rsid w:val="004B0BB6"/>
    <w:rsid w:val="004B16A3"/>
    <w:rsid w:val="004B201F"/>
    <w:rsid w:val="004B2C93"/>
    <w:rsid w:val="004B2CA7"/>
    <w:rsid w:val="004B32F5"/>
    <w:rsid w:val="004B4D17"/>
    <w:rsid w:val="004B55FF"/>
    <w:rsid w:val="004B59E5"/>
    <w:rsid w:val="004B6278"/>
    <w:rsid w:val="004B6507"/>
    <w:rsid w:val="004B6A34"/>
    <w:rsid w:val="004B6BC0"/>
    <w:rsid w:val="004B6E85"/>
    <w:rsid w:val="004B7C71"/>
    <w:rsid w:val="004B7DAB"/>
    <w:rsid w:val="004B7FF3"/>
    <w:rsid w:val="004C003A"/>
    <w:rsid w:val="004C01A3"/>
    <w:rsid w:val="004C01ED"/>
    <w:rsid w:val="004C0438"/>
    <w:rsid w:val="004C05F5"/>
    <w:rsid w:val="004C0607"/>
    <w:rsid w:val="004C07E9"/>
    <w:rsid w:val="004C2342"/>
    <w:rsid w:val="004C33CB"/>
    <w:rsid w:val="004C37DC"/>
    <w:rsid w:val="004C47DF"/>
    <w:rsid w:val="004C4844"/>
    <w:rsid w:val="004C4AFE"/>
    <w:rsid w:val="004C4E45"/>
    <w:rsid w:val="004C5B4D"/>
    <w:rsid w:val="004C5D63"/>
    <w:rsid w:val="004C62F9"/>
    <w:rsid w:val="004C6564"/>
    <w:rsid w:val="004C6C71"/>
    <w:rsid w:val="004C6FC5"/>
    <w:rsid w:val="004C7395"/>
    <w:rsid w:val="004C74D2"/>
    <w:rsid w:val="004C77DA"/>
    <w:rsid w:val="004C7C10"/>
    <w:rsid w:val="004D1BF2"/>
    <w:rsid w:val="004D2122"/>
    <w:rsid w:val="004D2250"/>
    <w:rsid w:val="004D24B5"/>
    <w:rsid w:val="004D2527"/>
    <w:rsid w:val="004D266D"/>
    <w:rsid w:val="004D2C1A"/>
    <w:rsid w:val="004D2E80"/>
    <w:rsid w:val="004D3449"/>
    <w:rsid w:val="004D35A8"/>
    <w:rsid w:val="004D37EB"/>
    <w:rsid w:val="004D38C7"/>
    <w:rsid w:val="004D3FBE"/>
    <w:rsid w:val="004D40D4"/>
    <w:rsid w:val="004D4187"/>
    <w:rsid w:val="004D488D"/>
    <w:rsid w:val="004D48DB"/>
    <w:rsid w:val="004D4BA1"/>
    <w:rsid w:val="004D4DEA"/>
    <w:rsid w:val="004D53C1"/>
    <w:rsid w:val="004D552D"/>
    <w:rsid w:val="004D6C3E"/>
    <w:rsid w:val="004D6D39"/>
    <w:rsid w:val="004D7205"/>
    <w:rsid w:val="004D7876"/>
    <w:rsid w:val="004D798D"/>
    <w:rsid w:val="004D7FF5"/>
    <w:rsid w:val="004E022A"/>
    <w:rsid w:val="004E0B2B"/>
    <w:rsid w:val="004E18F2"/>
    <w:rsid w:val="004E19EA"/>
    <w:rsid w:val="004E2023"/>
    <w:rsid w:val="004E2640"/>
    <w:rsid w:val="004E2BD4"/>
    <w:rsid w:val="004E2DFA"/>
    <w:rsid w:val="004E2DFB"/>
    <w:rsid w:val="004E374A"/>
    <w:rsid w:val="004E3B36"/>
    <w:rsid w:val="004E3D7E"/>
    <w:rsid w:val="004E42EA"/>
    <w:rsid w:val="004E459A"/>
    <w:rsid w:val="004E4F2B"/>
    <w:rsid w:val="004E5075"/>
    <w:rsid w:val="004E5450"/>
    <w:rsid w:val="004E588C"/>
    <w:rsid w:val="004E5FAF"/>
    <w:rsid w:val="004E5FE5"/>
    <w:rsid w:val="004E65C4"/>
    <w:rsid w:val="004E70B9"/>
    <w:rsid w:val="004E73E2"/>
    <w:rsid w:val="004E74AB"/>
    <w:rsid w:val="004E77E6"/>
    <w:rsid w:val="004E7ACF"/>
    <w:rsid w:val="004E7F47"/>
    <w:rsid w:val="004F008E"/>
    <w:rsid w:val="004F0527"/>
    <w:rsid w:val="004F06B1"/>
    <w:rsid w:val="004F0D24"/>
    <w:rsid w:val="004F152C"/>
    <w:rsid w:val="004F18B7"/>
    <w:rsid w:val="004F196C"/>
    <w:rsid w:val="004F1B43"/>
    <w:rsid w:val="004F203F"/>
    <w:rsid w:val="004F220A"/>
    <w:rsid w:val="004F2C33"/>
    <w:rsid w:val="004F2DB7"/>
    <w:rsid w:val="004F3756"/>
    <w:rsid w:val="004F3C15"/>
    <w:rsid w:val="004F3FAD"/>
    <w:rsid w:val="004F458B"/>
    <w:rsid w:val="004F5D2D"/>
    <w:rsid w:val="004F6028"/>
    <w:rsid w:val="004F6958"/>
    <w:rsid w:val="004F6FBC"/>
    <w:rsid w:val="004F770F"/>
    <w:rsid w:val="004F79E2"/>
    <w:rsid w:val="004F7FD8"/>
    <w:rsid w:val="00500064"/>
    <w:rsid w:val="005002F2"/>
    <w:rsid w:val="0050043E"/>
    <w:rsid w:val="005009B5"/>
    <w:rsid w:val="00501C8A"/>
    <w:rsid w:val="005020C9"/>
    <w:rsid w:val="00502EF0"/>
    <w:rsid w:val="005037E4"/>
    <w:rsid w:val="0050399A"/>
    <w:rsid w:val="00503C9E"/>
    <w:rsid w:val="0050498D"/>
    <w:rsid w:val="00504A07"/>
    <w:rsid w:val="005053E1"/>
    <w:rsid w:val="00505D4E"/>
    <w:rsid w:val="0050615C"/>
    <w:rsid w:val="00506429"/>
    <w:rsid w:val="00506C66"/>
    <w:rsid w:val="00507BC2"/>
    <w:rsid w:val="00507EC0"/>
    <w:rsid w:val="00510217"/>
    <w:rsid w:val="00510A4C"/>
    <w:rsid w:val="00511460"/>
    <w:rsid w:val="00512071"/>
    <w:rsid w:val="00512231"/>
    <w:rsid w:val="0051264B"/>
    <w:rsid w:val="005128B4"/>
    <w:rsid w:val="00513074"/>
    <w:rsid w:val="00513A15"/>
    <w:rsid w:val="005140B5"/>
    <w:rsid w:val="0051421A"/>
    <w:rsid w:val="0051468F"/>
    <w:rsid w:val="00514D2E"/>
    <w:rsid w:val="00514F57"/>
    <w:rsid w:val="00514F82"/>
    <w:rsid w:val="00515234"/>
    <w:rsid w:val="00515715"/>
    <w:rsid w:val="005158BD"/>
    <w:rsid w:val="00515929"/>
    <w:rsid w:val="00516C00"/>
    <w:rsid w:val="00516FA1"/>
    <w:rsid w:val="0051778F"/>
    <w:rsid w:val="00517EEB"/>
    <w:rsid w:val="005201A6"/>
    <w:rsid w:val="00520666"/>
    <w:rsid w:val="00520713"/>
    <w:rsid w:val="005208D1"/>
    <w:rsid w:val="00520EA5"/>
    <w:rsid w:val="00521CF9"/>
    <w:rsid w:val="005227C2"/>
    <w:rsid w:val="00522801"/>
    <w:rsid w:val="00522AAE"/>
    <w:rsid w:val="00522FED"/>
    <w:rsid w:val="005235D8"/>
    <w:rsid w:val="005237F2"/>
    <w:rsid w:val="0052390F"/>
    <w:rsid w:val="005239E0"/>
    <w:rsid w:val="00523FF1"/>
    <w:rsid w:val="0052520A"/>
    <w:rsid w:val="005256E9"/>
    <w:rsid w:val="005258D6"/>
    <w:rsid w:val="00526173"/>
    <w:rsid w:val="00526349"/>
    <w:rsid w:val="00526EDC"/>
    <w:rsid w:val="00527228"/>
    <w:rsid w:val="005273A3"/>
    <w:rsid w:val="00527A00"/>
    <w:rsid w:val="00527F66"/>
    <w:rsid w:val="00530824"/>
    <w:rsid w:val="00530C3D"/>
    <w:rsid w:val="00531310"/>
    <w:rsid w:val="005313DE"/>
    <w:rsid w:val="00532501"/>
    <w:rsid w:val="005327CD"/>
    <w:rsid w:val="00532C88"/>
    <w:rsid w:val="00532F5A"/>
    <w:rsid w:val="00533082"/>
    <w:rsid w:val="00533C62"/>
    <w:rsid w:val="00533E48"/>
    <w:rsid w:val="00534672"/>
    <w:rsid w:val="005349D2"/>
    <w:rsid w:val="00534B4C"/>
    <w:rsid w:val="00534B9C"/>
    <w:rsid w:val="00534C3F"/>
    <w:rsid w:val="00535337"/>
    <w:rsid w:val="00535839"/>
    <w:rsid w:val="0053589B"/>
    <w:rsid w:val="00535B0B"/>
    <w:rsid w:val="00535EC7"/>
    <w:rsid w:val="00535F02"/>
    <w:rsid w:val="00535F65"/>
    <w:rsid w:val="00536048"/>
    <w:rsid w:val="0053616D"/>
    <w:rsid w:val="0053677D"/>
    <w:rsid w:val="00536854"/>
    <w:rsid w:val="00536C25"/>
    <w:rsid w:val="00536CE8"/>
    <w:rsid w:val="0053713B"/>
    <w:rsid w:val="0053719D"/>
    <w:rsid w:val="0053722D"/>
    <w:rsid w:val="00537469"/>
    <w:rsid w:val="00540674"/>
    <w:rsid w:val="00540B36"/>
    <w:rsid w:val="00541BCF"/>
    <w:rsid w:val="00541F13"/>
    <w:rsid w:val="00542150"/>
    <w:rsid w:val="005421AC"/>
    <w:rsid w:val="005421C4"/>
    <w:rsid w:val="005423CF"/>
    <w:rsid w:val="00542457"/>
    <w:rsid w:val="005425EB"/>
    <w:rsid w:val="005428D2"/>
    <w:rsid w:val="00542944"/>
    <w:rsid w:val="00542A2A"/>
    <w:rsid w:val="00543759"/>
    <w:rsid w:val="00543AA2"/>
    <w:rsid w:val="00543C50"/>
    <w:rsid w:val="00543DEF"/>
    <w:rsid w:val="005449FE"/>
    <w:rsid w:val="00544A2C"/>
    <w:rsid w:val="00544BD3"/>
    <w:rsid w:val="0054577F"/>
    <w:rsid w:val="00545E86"/>
    <w:rsid w:val="005469AB"/>
    <w:rsid w:val="00546B1D"/>
    <w:rsid w:val="0054735F"/>
    <w:rsid w:val="00547DA0"/>
    <w:rsid w:val="00547DDA"/>
    <w:rsid w:val="005501AC"/>
    <w:rsid w:val="005504D3"/>
    <w:rsid w:val="0055065C"/>
    <w:rsid w:val="005508D5"/>
    <w:rsid w:val="00550C49"/>
    <w:rsid w:val="00550D3F"/>
    <w:rsid w:val="00550D5E"/>
    <w:rsid w:val="0055152B"/>
    <w:rsid w:val="00551898"/>
    <w:rsid w:val="005518BD"/>
    <w:rsid w:val="0055254C"/>
    <w:rsid w:val="0055299A"/>
    <w:rsid w:val="00552BB0"/>
    <w:rsid w:val="005537D6"/>
    <w:rsid w:val="00553893"/>
    <w:rsid w:val="00553B34"/>
    <w:rsid w:val="005543ED"/>
    <w:rsid w:val="005555FC"/>
    <w:rsid w:val="0055597F"/>
    <w:rsid w:val="00555E0E"/>
    <w:rsid w:val="00556EF1"/>
    <w:rsid w:val="00557DD3"/>
    <w:rsid w:val="005604CF"/>
    <w:rsid w:val="0056060F"/>
    <w:rsid w:val="00560775"/>
    <w:rsid w:val="00560A01"/>
    <w:rsid w:val="00560BD0"/>
    <w:rsid w:val="005610B8"/>
    <w:rsid w:val="00561DD2"/>
    <w:rsid w:val="00562EC3"/>
    <w:rsid w:val="005632C9"/>
    <w:rsid w:val="00563368"/>
    <w:rsid w:val="00563833"/>
    <w:rsid w:val="00563BC0"/>
    <w:rsid w:val="00564018"/>
    <w:rsid w:val="005644B1"/>
    <w:rsid w:val="00564545"/>
    <w:rsid w:val="00564666"/>
    <w:rsid w:val="005647DB"/>
    <w:rsid w:val="00564F3B"/>
    <w:rsid w:val="00565217"/>
    <w:rsid w:val="005653D7"/>
    <w:rsid w:val="00565661"/>
    <w:rsid w:val="0056574E"/>
    <w:rsid w:val="00565EEE"/>
    <w:rsid w:val="0056634C"/>
    <w:rsid w:val="005664A8"/>
    <w:rsid w:val="005664B2"/>
    <w:rsid w:val="00566E39"/>
    <w:rsid w:val="00567104"/>
    <w:rsid w:val="00567629"/>
    <w:rsid w:val="0057049B"/>
    <w:rsid w:val="00570703"/>
    <w:rsid w:val="00572DCB"/>
    <w:rsid w:val="00572FF9"/>
    <w:rsid w:val="0057388D"/>
    <w:rsid w:val="0057433C"/>
    <w:rsid w:val="005744B8"/>
    <w:rsid w:val="00574A47"/>
    <w:rsid w:val="00574E3E"/>
    <w:rsid w:val="00574E9A"/>
    <w:rsid w:val="00576266"/>
    <w:rsid w:val="005762C3"/>
    <w:rsid w:val="005765D0"/>
    <w:rsid w:val="00576BD4"/>
    <w:rsid w:val="00576D1A"/>
    <w:rsid w:val="00576DB9"/>
    <w:rsid w:val="005773E1"/>
    <w:rsid w:val="00577ED9"/>
    <w:rsid w:val="005801F3"/>
    <w:rsid w:val="005802CE"/>
    <w:rsid w:val="00580429"/>
    <w:rsid w:val="00580632"/>
    <w:rsid w:val="00580A86"/>
    <w:rsid w:val="005810A0"/>
    <w:rsid w:val="00581190"/>
    <w:rsid w:val="005812F4"/>
    <w:rsid w:val="00581C3F"/>
    <w:rsid w:val="0058213E"/>
    <w:rsid w:val="00582264"/>
    <w:rsid w:val="00582369"/>
    <w:rsid w:val="005837D9"/>
    <w:rsid w:val="00584933"/>
    <w:rsid w:val="00584CF7"/>
    <w:rsid w:val="00584F39"/>
    <w:rsid w:val="0058500A"/>
    <w:rsid w:val="005852C9"/>
    <w:rsid w:val="005856F9"/>
    <w:rsid w:val="005858FD"/>
    <w:rsid w:val="00585B91"/>
    <w:rsid w:val="00585BE8"/>
    <w:rsid w:val="0058606A"/>
    <w:rsid w:val="00586177"/>
    <w:rsid w:val="0058628E"/>
    <w:rsid w:val="00586B58"/>
    <w:rsid w:val="00586C09"/>
    <w:rsid w:val="00586E9B"/>
    <w:rsid w:val="00587ED1"/>
    <w:rsid w:val="00587F81"/>
    <w:rsid w:val="00590054"/>
    <w:rsid w:val="005906E8"/>
    <w:rsid w:val="0059083F"/>
    <w:rsid w:val="00591224"/>
    <w:rsid w:val="00591484"/>
    <w:rsid w:val="00591A10"/>
    <w:rsid w:val="00591DD7"/>
    <w:rsid w:val="00591F8D"/>
    <w:rsid w:val="00592070"/>
    <w:rsid w:val="0059232E"/>
    <w:rsid w:val="00592B30"/>
    <w:rsid w:val="0059332B"/>
    <w:rsid w:val="00593A77"/>
    <w:rsid w:val="0059402D"/>
    <w:rsid w:val="0059426A"/>
    <w:rsid w:val="00594775"/>
    <w:rsid w:val="00594EAE"/>
    <w:rsid w:val="00595318"/>
    <w:rsid w:val="005953BB"/>
    <w:rsid w:val="00595B99"/>
    <w:rsid w:val="00595C42"/>
    <w:rsid w:val="005966A4"/>
    <w:rsid w:val="005969B3"/>
    <w:rsid w:val="00596B93"/>
    <w:rsid w:val="00596EF9"/>
    <w:rsid w:val="005971E1"/>
    <w:rsid w:val="00597549"/>
    <w:rsid w:val="005975C1"/>
    <w:rsid w:val="005A0BAD"/>
    <w:rsid w:val="005A10E2"/>
    <w:rsid w:val="005A1195"/>
    <w:rsid w:val="005A11D2"/>
    <w:rsid w:val="005A151A"/>
    <w:rsid w:val="005A1557"/>
    <w:rsid w:val="005A1A87"/>
    <w:rsid w:val="005A1BCC"/>
    <w:rsid w:val="005A1E30"/>
    <w:rsid w:val="005A2478"/>
    <w:rsid w:val="005A2E57"/>
    <w:rsid w:val="005A38DA"/>
    <w:rsid w:val="005A415F"/>
    <w:rsid w:val="005A46E9"/>
    <w:rsid w:val="005A4915"/>
    <w:rsid w:val="005A5135"/>
    <w:rsid w:val="005A528A"/>
    <w:rsid w:val="005A5361"/>
    <w:rsid w:val="005A672E"/>
    <w:rsid w:val="005A695C"/>
    <w:rsid w:val="005A6D44"/>
    <w:rsid w:val="005A6EE2"/>
    <w:rsid w:val="005A7534"/>
    <w:rsid w:val="005A7649"/>
    <w:rsid w:val="005A789B"/>
    <w:rsid w:val="005A7A59"/>
    <w:rsid w:val="005B02A7"/>
    <w:rsid w:val="005B0ABE"/>
    <w:rsid w:val="005B0D1F"/>
    <w:rsid w:val="005B1A97"/>
    <w:rsid w:val="005B24C8"/>
    <w:rsid w:val="005B2601"/>
    <w:rsid w:val="005B26F3"/>
    <w:rsid w:val="005B2B65"/>
    <w:rsid w:val="005B305D"/>
    <w:rsid w:val="005B32B7"/>
    <w:rsid w:val="005B3394"/>
    <w:rsid w:val="005B33C1"/>
    <w:rsid w:val="005B47F7"/>
    <w:rsid w:val="005B4A67"/>
    <w:rsid w:val="005B5021"/>
    <w:rsid w:val="005B5428"/>
    <w:rsid w:val="005B5C95"/>
    <w:rsid w:val="005B6A17"/>
    <w:rsid w:val="005B6C74"/>
    <w:rsid w:val="005B6CD3"/>
    <w:rsid w:val="005B6E15"/>
    <w:rsid w:val="005B7C88"/>
    <w:rsid w:val="005C077D"/>
    <w:rsid w:val="005C0875"/>
    <w:rsid w:val="005C091F"/>
    <w:rsid w:val="005C0B73"/>
    <w:rsid w:val="005C125A"/>
    <w:rsid w:val="005C18E3"/>
    <w:rsid w:val="005C1BEA"/>
    <w:rsid w:val="005C1D8C"/>
    <w:rsid w:val="005C2DA2"/>
    <w:rsid w:val="005C3323"/>
    <w:rsid w:val="005C3420"/>
    <w:rsid w:val="005C3D88"/>
    <w:rsid w:val="005C3F94"/>
    <w:rsid w:val="005C4244"/>
    <w:rsid w:val="005C4407"/>
    <w:rsid w:val="005C48B4"/>
    <w:rsid w:val="005C4EF6"/>
    <w:rsid w:val="005C55CE"/>
    <w:rsid w:val="005C57C3"/>
    <w:rsid w:val="005C58B0"/>
    <w:rsid w:val="005C5DA3"/>
    <w:rsid w:val="005C617F"/>
    <w:rsid w:val="005C6431"/>
    <w:rsid w:val="005C64C8"/>
    <w:rsid w:val="005C68B4"/>
    <w:rsid w:val="005C6AAC"/>
    <w:rsid w:val="005C72D7"/>
    <w:rsid w:val="005C7393"/>
    <w:rsid w:val="005C73FF"/>
    <w:rsid w:val="005C75D8"/>
    <w:rsid w:val="005C7A63"/>
    <w:rsid w:val="005D055A"/>
    <w:rsid w:val="005D0E0D"/>
    <w:rsid w:val="005D1103"/>
    <w:rsid w:val="005D1212"/>
    <w:rsid w:val="005D1C24"/>
    <w:rsid w:val="005D1D48"/>
    <w:rsid w:val="005D1D88"/>
    <w:rsid w:val="005D205E"/>
    <w:rsid w:val="005D23B2"/>
    <w:rsid w:val="005D24BD"/>
    <w:rsid w:val="005D2663"/>
    <w:rsid w:val="005D31ED"/>
    <w:rsid w:val="005D362A"/>
    <w:rsid w:val="005D581D"/>
    <w:rsid w:val="005D6504"/>
    <w:rsid w:val="005D678D"/>
    <w:rsid w:val="005D7217"/>
    <w:rsid w:val="005D743E"/>
    <w:rsid w:val="005D7960"/>
    <w:rsid w:val="005D7A69"/>
    <w:rsid w:val="005E0080"/>
    <w:rsid w:val="005E0477"/>
    <w:rsid w:val="005E05A0"/>
    <w:rsid w:val="005E05FB"/>
    <w:rsid w:val="005E06BF"/>
    <w:rsid w:val="005E082F"/>
    <w:rsid w:val="005E0F1E"/>
    <w:rsid w:val="005E1034"/>
    <w:rsid w:val="005E167C"/>
    <w:rsid w:val="005E181E"/>
    <w:rsid w:val="005E1D64"/>
    <w:rsid w:val="005E210A"/>
    <w:rsid w:val="005E28C8"/>
    <w:rsid w:val="005E29C9"/>
    <w:rsid w:val="005E2D76"/>
    <w:rsid w:val="005E2DBD"/>
    <w:rsid w:val="005E3A5F"/>
    <w:rsid w:val="005E3D3C"/>
    <w:rsid w:val="005E3EC2"/>
    <w:rsid w:val="005E4E0B"/>
    <w:rsid w:val="005E5324"/>
    <w:rsid w:val="005E56BE"/>
    <w:rsid w:val="005E681B"/>
    <w:rsid w:val="005E6B35"/>
    <w:rsid w:val="005E6CFA"/>
    <w:rsid w:val="005E780D"/>
    <w:rsid w:val="005E7BB3"/>
    <w:rsid w:val="005F05CC"/>
    <w:rsid w:val="005F07B2"/>
    <w:rsid w:val="005F146E"/>
    <w:rsid w:val="005F1810"/>
    <w:rsid w:val="005F1A1F"/>
    <w:rsid w:val="005F1E47"/>
    <w:rsid w:val="005F293F"/>
    <w:rsid w:val="005F2A16"/>
    <w:rsid w:val="005F30DA"/>
    <w:rsid w:val="005F331E"/>
    <w:rsid w:val="005F39F0"/>
    <w:rsid w:val="005F3FAF"/>
    <w:rsid w:val="005F490E"/>
    <w:rsid w:val="005F4AED"/>
    <w:rsid w:val="005F4D7E"/>
    <w:rsid w:val="005F528D"/>
    <w:rsid w:val="005F59F0"/>
    <w:rsid w:val="005F5AB6"/>
    <w:rsid w:val="005F5B62"/>
    <w:rsid w:val="005F5DB7"/>
    <w:rsid w:val="005F63B4"/>
    <w:rsid w:val="005F6AF3"/>
    <w:rsid w:val="005F6BD1"/>
    <w:rsid w:val="005F6BE0"/>
    <w:rsid w:val="005F6C5A"/>
    <w:rsid w:val="0060001C"/>
    <w:rsid w:val="00600071"/>
    <w:rsid w:val="00600192"/>
    <w:rsid w:val="006006E9"/>
    <w:rsid w:val="00600839"/>
    <w:rsid w:val="00600957"/>
    <w:rsid w:val="00600D89"/>
    <w:rsid w:val="00600DFD"/>
    <w:rsid w:val="006014C9"/>
    <w:rsid w:val="006018FD"/>
    <w:rsid w:val="00601B74"/>
    <w:rsid w:val="00601C8E"/>
    <w:rsid w:val="0060200B"/>
    <w:rsid w:val="00602F5C"/>
    <w:rsid w:val="00603672"/>
    <w:rsid w:val="00603DDE"/>
    <w:rsid w:val="006041B9"/>
    <w:rsid w:val="006047AB"/>
    <w:rsid w:val="0060551F"/>
    <w:rsid w:val="006056F8"/>
    <w:rsid w:val="0060580A"/>
    <w:rsid w:val="00606852"/>
    <w:rsid w:val="00606AD2"/>
    <w:rsid w:val="0060799E"/>
    <w:rsid w:val="006106D2"/>
    <w:rsid w:val="00610DDA"/>
    <w:rsid w:val="00610E15"/>
    <w:rsid w:val="00610E2C"/>
    <w:rsid w:val="0061124D"/>
    <w:rsid w:val="0061146D"/>
    <w:rsid w:val="00611A3E"/>
    <w:rsid w:val="00611E87"/>
    <w:rsid w:val="00612B90"/>
    <w:rsid w:val="00612E8E"/>
    <w:rsid w:val="00612F21"/>
    <w:rsid w:val="00613484"/>
    <w:rsid w:val="0061471E"/>
    <w:rsid w:val="00614AAB"/>
    <w:rsid w:val="00614FB6"/>
    <w:rsid w:val="00615A7E"/>
    <w:rsid w:val="00616199"/>
    <w:rsid w:val="006163B6"/>
    <w:rsid w:val="006164DC"/>
    <w:rsid w:val="00617281"/>
    <w:rsid w:val="0061731E"/>
    <w:rsid w:val="0061746B"/>
    <w:rsid w:val="006174A2"/>
    <w:rsid w:val="006176C5"/>
    <w:rsid w:val="00617AFE"/>
    <w:rsid w:val="006202BA"/>
    <w:rsid w:val="00620453"/>
    <w:rsid w:val="00620521"/>
    <w:rsid w:val="00620AFC"/>
    <w:rsid w:val="00620DDF"/>
    <w:rsid w:val="00621695"/>
    <w:rsid w:val="006219B3"/>
    <w:rsid w:val="00622967"/>
    <w:rsid w:val="006229BD"/>
    <w:rsid w:val="00622B77"/>
    <w:rsid w:val="00622D8D"/>
    <w:rsid w:val="00623336"/>
    <w:rsid w:val="00623AB6"/>
    <w:rsid w:val="00623BA7"/>
    <w:rsid w:val="006247FF"/>
    <w:rsid w:val="00624A45"/>
    <w:rsid w:val="006251B2"/>
    <w:rsid w:val="006252B0"/>
    <w:rsid w:val="006253EE"/>
    <w:rsid w:val="0062608E"/>
    <w:rsid w:val="006260F9"/>
    <w:rsid w:val="00626C0C"/>
    <w:rsid w:val="00626E62"/>
    <w:rsid w:val="0062713E"/>
    <w:rsid w:val="00627C5C"/>
    <w:rsid w:val="0063019D"/>
    <w:rsid w:val="0063044D"/>
    <w:rsid w:val="006305FA"/>
    <w:rsid w:val="00631145"/>
    <w:rsid w:val="00631243"/>
    <w:rsid w:val="006313E6"/>
    <w:rsid w:val="00631656"/>
    <w:rsid w:val="00631C14"/>
    <w:rsid w:val="00631DA0"/>
    <w:rsid w:val="00631E87"/>
    <w:rsid w:val="0063259D"/>
    <w:rsid w:val="00633513"/>
    <w:rsid w:val="0063360E"/>
    <w:rsid w:val="00633857"/>
    <w:rsid w:val="00633BA7"/>
    <w:rsid w:val="00633D6D"/>
    <w:rsid w:val="00633E94"/>
    <w:rsid w:val="00633EA3"/>
    <w:rsid w:val="00634059"/>
    <w:rsid w:val="00634BFE"/>
    <w:rsid w:val="00635386"/>
    <w:rsid w:val="00635B4D"/>
    <w:rsid w:val="00635B9A"/>
    <w:rsid w:val="00635CE3"/>
    <w:rsid w:val="00635E13"/>
    <w:rsid w:val="0063615A"/>
    <w:rsid w:val="006361D6"/>
    <w:rsid w:val="00636775"/>
    <w:rsid w:val="0063697C"/>
    <w:rsid w:val="00636B4B"/>
    <w:rsid w:val="00637777"/>
    <w:rsid w:val="00637A70"/>
    <w:rsid w:val="006405F5"/>
    <w:rsid w:val="00640CD2"/>
    <w:rsid w:val="00640E6F"/>
    <w:rsid w:val="0064108A"/>
    <w:rsid w:val="00641175"/>
    <w:rsid w:val="00641717"/>
    <w:rsid w:val="00641D3C"/>
    <w:rsid w:val="00642317"/>
    <w:rsid w:val="006427BB"/>
    <w:rsid w:val="00642849"/>
    <w:rsid w:val="00643051"/>
    <w:rsid w:val="006436B2"/>
    <w:rsid w:val="00643DDA"/>
    <w:rsid w:val="00644842"/>
    <w:rsid w:val="00644AEA"/>
    <w:rsid w:val="00644B95"/>
    <w:rsid w:val="00644D60"/>
    <w:rsid w:val="00645287"/>
    <w:rsid w:val="00645803"/>
    <w:rsid w:val="00645DCF"/>
    <w:rsid w:val="006461F3"/>
    <w:rsid w:val="0064666A"/>
    <w:rsid w:val="00647200"/>
    <w:rsid w:val="0064720A"/>
    <w:rsid w:val="006478DC"/>
    <w:rsid w:val="00650507"/>
    <w:rsid w:val="006509AF"/>
    <w:rsid w:val="00650D2D"/>
    <w:rsid w:val="00651EE2"/>
    <w:rsid w:val="00651F29"/>
    <w:rsid w:val="006521DF"/>
    <w:rsid w:val="00652968"/>
    <w:rsid w:val="00652F15"/>
    <w:rsid w:val="0065306F"/>
    <w:rsid w:val="006532EF"/>
    <w:rsid w:val="00653394"/>
    <w:rsid w:val="006533FC"/>
    <w:rsid w:val="006537EA"/>
    <w:rsid w:val="0065385A"/>
    <w:rsid w:val="00654B34"/>
    <w:rsid w:val="00654F34"/>
    <w:rsid w:val="0065502D"/>
    <w:rsid w:val="006550C7"/>
    <w:rsid w:val="0065511B"/>
    <w:rsid w:val="00655591"/>
    <w:rsid w:val="006560D4"/>
    <w:rsid w:val="00656393"/>
    <w:rsid w:val="00656AD7"/>
    <w:rsid w:val="00657351"/>
    <w:rsid w:val="0065750D"/>
    <w:rsid w:val="00657981"/>
    <w:rsid w:val="00657C6C"/>
    <w:rsid w:val="006604D9"/>
    <w:rsid w:val="006609D4"/>
    <w:rsid w:val="006610D7"/>
    <w:rsid w:val="0066178F"/>
    <w:rsid w:val="00661E7C"/>
    <w:rsid w:val="0066221B"/>
    <w:rsid w:val="0066224D"/>
    <w:rsid w:val="006625FF"/>
    <w:rsid w:val="00662999"/>
    <w:rsid w:val="00662BFB"/>
    <w:rsid w:val="00663136"/>
    <w:rsid w:val="0066414A"/>
    <w:rsid w:val="006641C3"/>
    <w:rsid w:val="00664338"/>
    <w:rsid w:val="00664752"/>
    <w:rsid w:val="006648BF"/>
    <w:rsid w:val="00664D6E"/>
    <w:rsid w:val="00665F64"/>
    <w:rsid w:val="00666332"/>
    <w:rsid w:val="00666C78"/>
    <w:rsid w:val="00666D36"/>
    <w:rsid w:val="00666DEE"/>
    <w:rsid w:val="00666F1D"/>
    <w:rsid w:val="00667165"/>
    <w:rsid w:val="0066746E"/>
    <w:rsid w:val="00667CFE"/>
    <w:rsid w:val="00667F9B"/>
    <w:rsid w:val="00670479"/>
    <w:rsid w:val="0067108A"/>
    <w:rsid w:val="00671122"/>
    <w:rsid w:val="00671700"/>
    <w:rsid w:val="00671A36"/>
    <w:rsid w:val="00672B63"/>
    <w:rsid w:val="0067409E"/>
    <w:rsid w:val="00674157"/>
    <w:rsid w:val="00674278"/>
    <w:rsid w:val="00674503"/>
    <w:rsid w:val="006747C4"/>
    <w:rsid w:val="0067531C"/>
    <w:rsid w:val="006753C4"/>
    <w:rsid w:val="006757FE"/>
    <w:rsid w:val="0067598B"/>
    <w:rsid w:val="00675D7A"/>
    <w:rsid w:val="00675EDD"/>
    <w:rsid w:val="0067601A"/>
    <w:rsid w:val="00676023"/>
    <w:rsid w:val="006760FF"/>
    <w:rsid w:val="006766A9"/>
    <w:rsid w:val="00676A8F"/>
    <w:rsid w:val="00676C63"/>
    <w:rsid w:val="00680730"/>
    <w:rsid w:val="00680C13"/>
    <w:rsid w:val="00680C78"/>
    <w:rsid w:val="00680EA4"/>
    <w:rsid w:val="006818EB"/>
    <w:rsid w:val="00682273"/>
    <w:rsid w:val="006823E5"/>
    <w:rsid w:val="00682663"/>
    <w:rsid w:val="0068276D"/>
    <w:rsid w:val="006829D1"/>
    <w:rsid w:val="0068307C"/>
    <w:rsid w:val="00683986"/>
    <w:rsid w:val="006839F4"/>
    <w:rsid w:val="00684A2A"/>
    <w:rsid w:val="00684B5B"/>
    <w:rsid w:val="006858E8"/>
    <w:rsid w:val="0068593B"/>
    <w:rsid w:val="00686254"/>
    <w:rsid w:val="006865B2"/>
    <w:rsid w:val="006867A0"/>
    <w:rsid w:val="00686C52"/>
    <w:rsid w:val="006906F0"/>
    <w:rsid w:val="006909D7"/>
    <w:rsid w:val="00690BB4"/>
    <w:rsid w:val="00690E87"/>
    <w:rsid w:val="0069112B"/>
    <w:rsid w:val="006921B8"/>
    <w:rsid w:val="006922B1"/>
    <w:rsid w:val="006925F5"/>
    <w:rsid w:val="0069271D"/>
    <w:rsid w:val="00692A7A"/>
    <w:rsid w:val="00693183"/>
    <w:rsid w:val="00693605"/>
    <w:rsid w:val="00693C27"/>
    <w:rsid w:val="00693D05"/>
    <w:rsid w:val="006946CD"/>
    <w:rsid w:val="0069502E"/>
    <w:rsid w:val="00696423"/>
    <w:rsid w:val="0069649F"/>
    <w:rsid w:val="0069685C"/>
    <w:rsid w:val="00696CED"/>
    <w:rsid w:val="00696FC3"/>
    <w:rsid w:val="00697142"/>
    <w:rsid w:val="00697229"/>
    <w:rsid w:val="006973E6"/>
    <w:rsid w:val="006974E2"/>
    <w:rsid w:val="006A01A3"/>
    <w:rsid w:val="006A025C"/>
    <w:rsid w:val="006A02BE"/>
    <w:rsid w:val="006A072C"/>
    <w:rsid w:val="006A07BB"/>
    <w:rsid w:val="006A0B67"/>
    <w:rsid w:val="006A13A8"/>
    <w:rsid w:val="006A143B"/>
    <w:rsid w:val="006A1AEA"/>
    <w:rsid w:val="006A1D97"/>
    <w:rsid w:val="006A1E7D"/>
    <w:rsid w:val="006A1FD7"/>
    <w:rsid w:val="006A2439"/>
    <w:rsid w:val="006A3084"/>
    <w:rsid w:val="006A316F"/>
    <w:rsid w:val="006A3515"/>
    <w:rsid w:val="006A463C"/>
    <w:rsid w:val="006A4659"/>
    <w:rsid w:val="006A4F12"/>
    <w:rsid w:val="006A50EE"/>
    <w:rsid w:val="006A53AF"/>
    <w:rsid w:val="006A54C6"/>
    <w:rsid w:val="006A5D86"/>
    <w:rsid w:val="006A7A07"/>
    <w:rsid w:val="006B02D5"/>
    <w:rsid w:val="006B0359"/>
    <w:rsid w:val="006B04A4"/>
    <w:rsid w:val="006B072C"/>
    <w:rsid w:val="006B0A8C"/>
    <w:rsid w:val="006B0F53"/>
    <w:rsid w:val="006B1012"/>
    <w:rsid w:val="006B16C9"/>
    <w:rsid w:val="006B2187"/>
    <w:rsid w:val="006B2B88"/>
    <w:rsid w:val="006B2DE1"/>
    <w:rsid w:val="006B3066"/>
    <w:rsid w:val="006B3CFD"/>
    <w:rsid w:val="006B40C6"/>
    <w:rsid w:val="006B4131"/>
    <w:rsid w:val="006B5059"/>
    <w:rsid w:val="006B5710"/>
    <w:rsid w:val="006B59A2"/>
    <w:rsid w:val="006B6453"/>
    <w:rsid w:val="006B6B40"/>
    <w:rsid w:val="006B6CD6"/>
    <w:rsid w:val="006B6D64"/>
    <w:rsid w:val="006B70A4"/>
    <w:rsid w:val="006C01A9"/>
    <w:rsid w:val="006C0567"/>
    <w:rsid w:val="006C0C8E"/>
    <w:rsid w:val="006C14E6"/>
    <w:rsid w:val="006C1677"/>
    <w:rsid w:val="006C2042"/>
    <w:rsid w:val="006C21F4"/>
    <w:rsid w:val="006C2611"/>
    <w:rsid w:val="006C26C6"/>
    <w:rsid w:val="006C2BB9"/>
    <w:rsid w:val="006C2D93"/>
    <w:rsid w:val="006C30F9"/>
    <w:rsid w:val="006C326F"/>
    <w:rsid w:val="006C470C"/>
    <w:rsid w:val="006C502B"/>
    <w:rsid w:val="006C51EB"/>
    <w:rsid w:val="006C552C"/>
    <w:rsid w:val="006C5955"/>
    <w:rsid w:val="006C6A1E"/>
    <w:rsid w:val="006C6B8A"/>
    <w:rsid w:val="006C6C2D"/>
    <w:rsid w:val="006C6E41"/>
    <w:rsid w:val="006C78B2"/>
    <w:rsid w:val="006D069F"/>
    <w:rsid w:val="006D0BE0"/>
    <w:rsid w:val="006D156C"/>
    <w:rsid w:val="006D16B2"/>
    <w:rsid w:val="006D1B72"/>
    <w:rsid w:val="006D2177"/>
    <w:rsid w:val="006D24A9"/>
    <w:rsid w:val="006D2FE6"/>
    <w:rsid w:val="006D367D"/>
    <w:rsid w:val="006D38DC"/>
    <w:rsid w:val="006D45CA"/>
    <w:rsid w:val="006D4881"/>
    <w:rsid w:val="006D48E6"/>
    <w:rsid w:val="006D4ACE"/>
    <w:rsid w:val="006D4EDE"/>
    <w:rsid w:val="006D4F46"/>
    <w:rsid w:val="006D56B6"/>
    <w:rsid w:val="006D59F2"/>
    <w:rsid w:val="006D5CD1"/>
    <w:rsid w:val="006D5FEE"/>
    <w:rsid w:val="006D6044"/>
    <w:rsid w:val="006D612F"/>
    <w:rsid w:val="006D615F"/>
    <w:rsid w:val="006D637B"/>
    <w:rsid w:val="006D63B0"/>
    <w:rsid w:val="006D6EB0"/>
    <w:rsid w:val="006D6F37"/>
    <w:rsid w:val="006D762E"/>
    <w:rsid w:val="006D7B37"/>
    <w:rsid w:val="006E090F"/>
    <w:rsid w:val="006E0F34"/>
    <w:rsid w:val="006E10A3"/>
    <w:rsid w:val="006E117C"/>
    <w:rsid w:val="006E1658"/>
    <w:rsid w:val="006E1966"/>
    <w:rsid w:val="006E19AC"/>
    <w:rsid w:val="006E24EF"/>
    <w:rsid w:val="006E2701"/>
    <w:rsid w:val="006E295D"/>
    <w:rsid w:val="006E2D1F"/>
    <w:rsid w:val="006E3166"/>
    <w:rsid w:val="006E3A84"/>
    <w:rsid w:val="006E3DE8"/>
    <w:rsid w:val="006E3E4E"/>
    <w:rsid w:val="006E3F6F"/>
    <w:rsid w:val="006E425B"/>
    <w:rsid w:val="006E42C2"/>
    <w:rsid w:val="006E5226"/>
    <w:rsid w:val="006E55F9"/>
    <w:rsid w:val="006E5677"/>
    <w:rsid w:val="006E5C3E"/>
    <w:rsid w:val="006E611A"/>
    <w:rsid w:val="006E62B8"/>
    <w:rsid w:val="006E7854"/>
    <w:rsid w:val="006E798E"/>
    <w:rsid w:val="006F0AF3"/>
    <w:rsid w:val="006F0EED"/>
    <w:rsid w:val="006F12D5"/>
    <w:rsid w:val="006F1A15"/>
    <w:rsid w:val="006F1B72"/>
    <w:rsid w:val="006F1E7F"/>
    <w:rsid w:val="006F212A"/>
    <w:rsid w:val="006F2275"/>
    <w:rsid w:val="006F28E0"/>
    <w:rsid w:val="006F29B4"/>
    <w:rsid w:val="006F2A73"/>
    <w:rsid w:val="006F3622"/>
    <w:rsid w:val="006F3749"/>
    <w:rsid w:val="006F387A"/>
    <w:rsid w:val="006F3CBB"/>
    <w:rsid w:val="006F3F37"/>
    <w:rsid w:val="006F4EA6"/>
    <w:rsid w:val="006F4F2C"/>
    <w:rsid w:val="006F4F3B"/>
    <w:rsid w:val="006F5CCC"/>
    <w:rsid w:val="006F5ED9"/>
    <w:rsid w:val="006F5F71"/>
    <w:rsid w:val="006F6B51"/>
    <w:rsid w:val="006F6DE4"/>
    <w:rsid w:val="006F7123"/>
    <w:rsid w:val="006F7244"/>
    <w:rsid w:val="006F7278"/>
    <w:rsid w:val="006F72A6"/>
    <w:rsid w:val="006F7A25"/>
    <w:rsid w:val="007007AD"/>
    <w:rsid w:val="007014CE"/>
    <w:rsid w:val="00702F16"/>
    <w:rsid w:val="00703185"/>
    <w:rsid w:val="0070422F"/>
    <w:rsid w:val="007044B5"/>
    <w:rsid w:val="00704827"/>
    <w:rsid w:val="007049A6"/>
    <w:rsid w:val="00704E26"/>
    <w:rsid w:val="0070509E"/>
    <w:rsid w:val="007054CA"/>
    <w:rsid w:val="00705AB4"/>
    <w:rsid w:val="00706205"/>
    <w:rsid w:val="007064DC"/>
    <w:rsid w:val="0070669E"/>
    <w:rsid w:val="0070673C"/>
    <w:rsid w:val="00706B60"/>
    <w:rsid w:val="00706F3A"/>
    <w:rsid w:val="00706F8C"/>
    <w:rsid w:val="007071CF"/>
    <w:rsid w:val="00707D46"/>
    <w:rsid w:val="00710013"/>
    <w:rsid w:val="00710ADB"/>
    <w:rsid w:val="007116AB"/>
    <w:rsid w:val="0071218F"/>
    <w:rsid w:val="007123C4"/>
    <w:rsid w:val="007124A2"/>
    <w:rsid w:val="007129EC"/>
    <w:rsid w:val="007129F8"/>
    <w:rsid w:val="007136A3"/>
    <w:rsid w:val="00713B76"/>
    <w:rsid w:val="007146A7"/>
    <w:rsid w:val="00716838"/>
    <w:rsid w:val="00716B05"/>
    <w:rsid w:val="00716E62"/>
    <w:rsid w:val="007172E7"/>
    <w:rsid w:val="00717548"/>
    <w:rsid w:val="00717646"/>
    <w:rsid w:val="007178FE"/>
    <w:rsid w:val="00720F57"/>
    <w:rsid w:val="00721327"/>
    <w:rsid w:val="00721AA8"/>
    <w:rsid w:val="00721D2C"/>
    <w:rsid w:val="00722170"/>
    <w:rsid w:val="00722684"/>
    <w:rsid w:val="00722B68"/>
    <w:rsid w:val="00722C7E"/>
    <w:rsid w:val="00722E57"/>
    <w:rsid w:val="00723376"/>
    <w:rsid w:val="00723CFB"/>
    <w:rsid w:val="00723E9F"/>
    <w:rsid w:val="00723EF6"/>
    <w:rsid w:val="007242AE"/>
    <w:rsid w:val="00724385"/>
    <w:rsid w:val="007245B1"/>
    <w:rsid w:val="00724B52"/>
    <w:rsid w:val="00724C26"/>
    <w:rsid w:val="00725279"/>
    <w:rsid w:val="00725F94"/>
    <w:rsid w:val="0072631F"/>
    <w:rsid w:val="0072662A"/>
    <w:rsid w:val="00726D5D"/>
    <w:rsid w:val="00727394"/>
    <w:rsid w:val="007273C6"/>
    <w:rsid w:val="007276E1"/>
    <w:rsid w:val="00727815"/>
    <w:rsid w:val="007305F2"/>
    <w:rsid w:val="00730ED6"/>
    <w:rsid w:val="0073132B"/>
    <w:rsid w:val="007315BE"/>
    <w:rsid w:val="0073175F"/>
    <w:rsid w:val="007317FE"/>
    <w:rsid w:val="00731826"/>
    <w:rsid w:val="00732151"/>
    <w:rsid w:val="007328F8"/>
    <w:rsid w:val="00732D02"/>
    <w:rsid w:val="00732DE5"/>
    <w:rsid w:val="007333CB"/>
    <w:rsid w:val="00733C6B"/>
    <w:rsid w:val="00733E86"/>
    <w:rsid w:val="00734657"/>
    <w:rsid w:val="00735C2B"/>
    <w:rsid w:val="00736AAE"/>
    <w:rsid w:val="0073704A"/>
    <w:rsid w:val="00737927"/>
    <w:rsid w:val="00740072"/>
    <w:rsid w:val="007404B0"/>
    <w:rsid w:val="00740515"/>
    <w:rsid w:val="00740A9A"/>
    <w:rsid w:val="00740BA8"/>
    <w:rsid w:val="00740C05"/>
    <w:rsid w:val="00740CEE"/>
    <w:rsid w:val="00740EA3"/>
    <w:rsid w:val="007425B0"/>
    <w:rsid w:val="007426A6"/>
    <w:rsid w:val="007428DF"/>
    <w:rsid w:val="00742B5A"/>
    <w:rsid w:val="007436C8"/>
    <w:rsid w:val="00743770"/>
    <w:rsid w:val="00743879"/>
    <w:rsid w:val="0074416A"/>
    <w:rsid w:val="007442BC"/>
    <w:rsid w:val="00745D70"/>
    <w:rsid w:val="00745D7F"/>
    <w:rsid w:val="00746BB2"/>
    <w:rsid w:val="00746C4C"/>
    <w:rsid w:val="00746E09"/>
    <w:rsid w:val="00746E3A"/>
    <w:rsid w:val="007475D8"/>
    <w:rsid w:val="0074762A"/>
    <w:rsid w:val="00747684"/>
    <w:rsid w:val="00747B98"/>
    <w:rsid w:val="00747D71"/>
    <w:rsid w:val="00747E18"/>
    <w:rsid w:val="00747ED7"/>
    <w:rsid w:val="00750185"/>
    <w:rsid w:val="00750531"/>
    <w:rsid w:val="007505A0"/>
    <w:rsid w:val="00751098"/>
    <w:rsid w:val="007514A6"/>
    <w:rsid w:val="00751EA0"/>
    <w:rsid w:val="00751EF1"/>
    <w:rsid w:val="0075227B"/>
    <w:rsid w:val="00752479"/>
    <w:rsid w:val="007525B3"/>
    <w:rsid w:val="00752609"/>
    <w:rsid w:val="007527DD"/>
    <w:rsid w:val="00752863"/>
    <w:rsid w:val="00752941"/>
    <w:rsid w:val="0075407D"/>
    <w:rsid w:val="007542BA"/>
    <w:rsid w:val="00754359"/>
    <w:rsid w:val="00754575"/>
    <w:rsid w:val="007547BC"/>
    <w:rsid w:val="007547FE"/>
    <w:rsid w:val="00754A55"/>
    <w:rsid w:val="00754E2C"/>
    <w:rsid w:val="00754F52"/>
    <w:rsid w:val="007550C7"/>
    <w:rsid w:val="00755E77"/>
    <w:rsid w:val="00756151"/>
    <w:rsid w:val="007563BB"/>
    <w:rsid w:val="007567A9"/>
    <w:rsid w:val="0075697C"/>
    <w:rsid w:val="00756DDB"/>
    <w:rsid w:val="00756FA6"/>
    <w:rsid w:val="007573A5"/>
    <w:rsid w:val="00757612"/>
    <w:rsid w:val="00757B73"/>
    <w:rsid w:val="00757C36"/>
    <w:rsid w:val="00757F64"/>
    <w:rsid w:val="007605D1"/>
    <w:rsid w:val="0076073B"/>
    <w:rsid w:val="00760D7F"/>
    <w:rsid w:val="00761885"/>
    <w:rsid w:val="007622B2"/>
    <w:rsid w:val="00762733"/>
    <w:rsid w:val="007629FA"/>
    <w:rsid w:val="00762B55"/>
    <w:rsid w:val="00762D97"/>
    <w:rsid w:val="00763532"/>
    <w:rsid w:val="00763CE8"/>
    <w:rsid w:val="00763E6F"/>
    <w:rsid w:val="00763E72"/>
    <w:rsid w:val="00764B78"/>
    <w:rsid w:val="00764BEB"/>
    <w:rsid w:val="00764DF0"/>
    <w:rsid w:val="007650A5"/>
    <w:rsid w:val="007650F1"/>
    <w:rsid w:val="007657D1"/>
    <w:rsid w:val="007659E2"/>
    <w:rsid w:val="00765FD9"/>
    <w:rsid w:val="00766D8A"/>
    <w:rsid w:val="007671CC"/>
    <w:rsid w:val="0076720A"/>
    <w:rsid w:val="00767542"/>
    <w:rsid w:val="00767601"/>
    <w:rsid w:val="0076768D"/>
    <w:rsid w:val="00767695"/>
    <w:rsid w:val="007701C6"/>
    <w:rsid w:val="00770D5C"/>
    <w:rsid w:val="00770F33"/>
    <w:rsid w:val="007718D3"/>
    <w:rsid w:val="0077314B"/>
    <w:rsid w:val="007732AE"/>
    <w:rsid w:val="007734D3"/>
    <w:rsid w:val="007734E8"/>
    <w:rsid w:val="0077368C"/>
    <w:rsid w:val="0077379C"/>
    <w:rsid w:val="00773874"/>
    <w:rsid w:val="00773CB7"/>
    <w:rsid w:val="0077426A"/>
    <w:rsid w:val="007746CB"/>
    <w:rsid w:val="007747DF"/>
    <w:rsid w:val="00774C7C"/>
    <w:rsid w:val="00775043"/>
    <w:rsid w:val="007751AF"/>
    <w:rsid w:val="007757F6"/>
    <w:rsid w:val="0077671A"/>
    <w:rsid w:val="00776781"/>
    <w:rsid w:val="00777489"/>
    <w:rsid w:val="007776D5"/>
    <w:rsid w:val="00780587"/>
    <w:rsid w:val="00780908"/>
    <w:rsid w:val="0078106E"/>
    <w:rsid w:val="0078107D"/>
    <w:rsid w:val="00781710"/>
    <w:rsid w:val="007822B9"/>
    <w:rsid w:val="0078254E"/>
    <w:rsid w:val="00782C4A"/>
    <w:rsid w:val="007837E0"/>
    <w:rsid w:val="00783CFA"/>
    <w:rsid w:val="00784228"/>
    <w:rsid w:val="00784553"/>
    <w:rsid w:val="00784808"/>
    <w:rsid w:val="00784A3B"/>
    <w:rsid w:val="00784D6B"/>
    <w:rsid w:val="0078527E"/>
    <w:rsid w:val="0078569F"/>
    <w:rsid w:val="007858C0"/>
    <w:rsid w:val="00785CCF"/>
    <w:rsid w:val="00786713"/>
    <w:rsid w:val="0078701C"/>
    <w:rsid w:val="00787102"/>
    <w:rsid w:val="007871AE"/>
    <w:rsid w:val="007874A8"/>
    <w:rsid w:val="00787B3B"/>
    <w:rsid w:val="00787FB6"/>
    <w:rsid w:val="007911FF"/>
    <w:rsid w:val="007912B3"/>
    <w:rsid w:val="007929D7"/>
    <w:rsid w:val="00792F78"/>
    <w:rsid w:val="00793196"/>
    <w:rsid w:val="0079337D"/>
    <w:rsid w:val="00793B29"/>
    <w:rsid w:val="00793C27"/>
    <w:rsid w:val="0079440E"/>
    <w:rsid w:val="00794E44"/>
    <w:rsid w:val="00795245"/>
    <w:rsid w:val="00796395"/>
    <w:rsid w:val="00796C89"/>
    <w:rsid w:val="00797452"/>
    <w:rsid w:val="007976EF"/>
    <w:rsid w:val="00797FDA"/>
    <w:rsid w:val="007A03C6"/>
    <w:rsid w:val="007A05CF"/>
    <w:rsid w:val="007A0714"/>
    <w:rsid w:val="007A0813"/>
    <w:rsid w:val="007A0E98"/>
    <w:rsid w:val="007A120A"/>
    <w:rsid w:val="007A14EE"/>
    <w:rsid w:val="007A217F"/>
    <w:rsid w:val="007A23FE"/>
    <w:rsid w:val="007A2581"/>
    <w:rsid w:val="007A2585"/>
    <w:rsid w:val="007A2864"/>
    <w:rsid w:val="007A3109"/>
    <w:rsid w:val="007A313D"/>
    <w:rsid w:val="007A3292"/>
    <w:rsid w:val="007A4D02"/>
    <w:rsid w:val="007A57FB"/>
    <w:rsid w:val="007A5BC0"/>
    <w:rsid w:val="007A633D"/>
    <w:rsid w:val="007A6861"/>
    <w:rsid w:val="007A6933"/>
    <w:rsid w:val="007A6AC7"/>
    <w:rsid w:val="007A7315"/>
    <w:rsid w:val="007A7CE4"/>
    <w:rsid w:val="007A7DF4"/>
    <w:rsid w:val="007B082E"/>
    <w:rsid w:val="007B17A2"/>
    <w:rsid w:val="007B207E"/>
    <w:rsid w:val="007B23B0"/>
    <w:rsid w:val="007B23E2"/>
    <w:rsid w:val="007B2F2F"/>
    <w:rsid w:val="007B3274"/>
    <w:rsid w:val="007B3C56"/>
    <w:rsid w:val="007B3CCC"/>
    <w:rsid w:val="007B4474"/>
    <w:rsid w:val="007B4791"/>
    <w:rsid w:val="007B4AA2"/>
    <w:rsid w:val="007B52D5"/>
    <w:rsid w:val="007B60D8"/>
    <w:rsid w:val="007B6794"/>
    <w:rsid w:val="007B6D4E"/>
    <w:rsid w:val="007B7194"/>
    <w:rsid w:val="007B79F3"/>
    <w:rsid w:val="007C00B9"/>
    <w:rsid w:val="007C1110"/>
    <w:rsid w:val="007C1376"/>
    <w:rsid w:val="007C1A6C"/>
    <w:rsid w:val="007C2B69"/>
    <w:rsid w:val="007C2DAC"/>
    <w:rsid w:val="007C3007"/>
    <w:rsid w:val="007C3073"/>
    <w:rsid w:val="007C3101"/>
    <w:rsid w:val="007C3181"/>
    <w:rsid w:val="007C3745"/>
    <w:rsid w:val="007C46EB"/>
    <w:rsid w:val="007C46F8"/>
    <w:rsid w:val="007C4F95"/>
    <w:rsid w:val="007C5C96"/>
    <w:rsid w:val="007C5DB9"/>
    <w:rsid w:val="007C5F1B"/>
    <w:rsid w:val="007C68CF"/>
    <w:rsid w:val="007C6D7B"/>
    <w:rsid w:val="007C7319"/>
    <w:rsid w:val="007C7484"/>
    <w:rsid w:val="007C78AE"/>
    <w:rsid w:val="007C7B3C"/>
    <w:rsid w:val="007D002C"/>
    <w:rsid w:val="007D00B3"/>
    <w:rsid w:val="007D033B"/>
    <w:rsid w:val="007D0484"/>
    <w:rsid w:val="007D0955"/>
    <w:rsid w:val="007D0BDB"/>
    <w:rsid w:val="007D0C2E"/>
    <w:rsid w:val="007D102E"/>
    <w:rsid w:val="007D1575"/>
    <w:rsid w:val="007D1D40"/>
    <w:rsid w:val="007D1F80"/>
    <w:rsid w:val="007D2B42"/>
    <w:rsid w:val="007D3757"/>
    <w:rsid w:val="007D3A0E"/>
    <w:rsid w:val="007D4189"/>
    <w:rsid w:val="007D476B"/>
    <w:rsid w:val="007D57E4"/>
    <w:rsid w:val="007D5BC3"/>
    <w:rsid w:val="007D61B3"/>
    <w:rsid w:val="007D6F27"/>
    <w:rsid w:val="007D6F98"/>
    <w:rsid w:val="007D79F2"/>
    <w:rsid w:val="007D7B6A"/>
    <w:rsid w:val="007E04BC"/>
    <w:rsid w:val="007E09AD"/>
    <w:rsid w:val="007E10F6"/>
    <w:rsid w:val="007E14BC"/>
    <w:rsid w:val="007E170E"/>
    <w:rsid w:val="007E1B7E"/>
    <w:rsid w:val="007E1BF5"/>
    <w:rsid w:val="007E3080"/>
    <w:rsid w:val="007E3C34"/>
    <w:rsid w:val="007E3C59"/>
    <w:rsid w:val="007E485E"/>
    <w:rsid w:val="007E5288"/>
    <w:rsid w:val="007E52C1"/>
    <w:rsid w:val="007E5CCD"/>
    <w:rsid w:val="007E5E0F"/>
    <w:rsid w:val="007E6D53"/>
    <w:rsid w:val="007E701A"/>
    <w:rsid w:val="007E7237"/>
    <w:rsid w:val="007E7949"/>
    <w:rsid w:val="007F1446"/>
    <w:rsid w:val="007F18C2"/>
    <w:rsid w:val="007F206B"/>
    <w:rsid w:val="007F24E5"/>
    <w:rsid w:val="007F2BA1"/>
    <w:rsid w:val="007F2EFB"/>
    <w:rsid w:val="007F3703"/>
    <w:rsid w:val="007F3712"/>
    <w:rsid w:val="007F39FC"/>
    <w:rsid w:val="007F3CF0"/>
    <w:rsid w:val="007F4696"/>
    <w:rsid w:val="007F4C99"/>
    <w:rsid w:val="007F4E3D"/>
    <w:rsid w:val="007F5353"/>
    <w:rsid w:val="007F53C7"/>
    <w:rsid w:val="007F5CD0"/>
    <w:rsid w:val="007F5CD9"/>
    <w:rsid w:val="007F5DF6"/>
    <w:rsid w:val="007F6378"/>
    <w:rsid w:val="007F7AAF"/>
    <w:rsid w:val="007F7C24"/>
    <w:rsid w:val="007F7C95"/>
    <w:rsid w:val="007F7D25"/>
    <w:rsid w:val="00800005"/>
    <w:rsid w:val="0080096E"/>
    <w:rsid w:val="00801231"/>
    <w:rsid w:val="008012EE"/>
    <w:rsid w:val="00801E53"/>
    <w:rsid w:val="00802409"/>
    <w:rsid w:val="008038D1"/>
    <w:rsid w:val="00803922"/>
    <w:rsid w:val="008039A5"/>
    <w:rsid w:val="00803F14"/>
    <w:rsid w:val="008043BD"/>
    <w:rsid w:val="008045BA"/>
    <w:rsid w:val="00805251"/>
    <w:rsid w:val="00805B72"/>
    <w:rsid w:val="00805CE7"/>
    <w:rsid w:val="00805D95"/>
    <w:rsid w:val="00806974"/>
    <w:rsid w:val="008069F9"/>
    <w:rsid w:val="00806AD4"/>
    <w:rsid w:val="00806C35"/>
    <w:rsid w:val="00806D56"/>
    <w:rsid w:val="008074AD"/>
    <w:rsid w:val="00807E68"/>
    <w:rsid w:val="008101BE"/>
    <w:rsid w:val="0081050F"/>
    <w:rsid w:val="00810B72"/>
    <w:rsid w:val="00810DAE"/>
    <w:rsid w:val="00812835"/>
    <w:rsid w:val="00812F08"/>
    <w:rsid w:val="008136B9"/>
    <w:rsid w:val="00814CBA"/>
    <w:rsid w:val="00815818"/>
    <w:rsid w:val="00815962"/>
    <w:rsid w:val="00816005"/>
    <w:rsid w:val="00816093"/>
    <w:rsid w:val="0081654F"/>
    <w:rsid w:val="00816ABF"/>
    <w:rsid w:val="0081746A"/>
    <w:rsid w:val="008200EF"/>
    <w:rsid w:val="008206D1"/>
    <w:rsid w:val="0082075B"/>
    <w:rsid w:val="008211E7"/>
    <w:rsid w:val="00821AE9"/>
    <w:rsid w:val="00821BAA"/>
    <w:rsid w:val="00821DD8"/>
    <w:rsid w:val="00821EC6"/>
    <w:rsid w:val="0082235E"/>
    <w:rsid w:val="0082256D"/>
    <w:rsid w:val="00822DA3"/>
    <w:rsid w:val="00822FA4"/>
    <w:rsid w:val="00823323"/>
    <w:rsid w:val="00823B2B"/>
    <w:rsid w:val="0082533E"/>
    <w:rsid w:val="00825502"/>
    <w:rsid w:val="00825A3B"/>
    <w:rsid w:val="00825A50"/>
    <w:rsid w:val="00825DA1"/>
    <w:rsid w:val="00825DD1"/>
    <w:rsid w:val="00826E5D"/>
    <w:rsid w:val="00826F77"/>
    <w:rsid w:val="008273DC"/>
    <w:rsid w:val="00830323"/>
    <w:rsid w:val="00830AD6"/>
    <w:rsid w:val="00830DEC"/>
    <w:rsid w:val="00831059"/>
    <w:rsid w:val="0083162D"/>
    <w:rsid w:val="00831F39"/>
    <w:rsid w:val="00831FB8"/>
    <w:rsid w:val="00832107"/>
    <w:rsid w:val="00832795"/>
    <w:rsid w:val="0083283B"/>
    <w:rsid w:val="00832A28"/>
    <w:rsid w:val="00832C69"/>
    <w:rsid w:val="00832E77"/>
    <w:rsid w:val="00832F1B"/>
    <w:rsid w:val="00833016"/>
    <w:rsid w:val="008334E6"/>
    <w:rsid w:val="0083368D"/>
    <w:rsid w:val="0083370C"/>
    <w:rsid w:val="00833E2F"/>
    <w:rsid w:val="008343C0"/>
    <w:rsid w:val="00835541"/>
    <w:rsid w:val="0083594B"/>
    <w:rsid w:val="00835AEB"/>
    <w:rsid w:val="00835BE3"/>
    <w:rsid w:val="008363EB"/>
    <w:rsid w:val="008369B3"/>
    <w:rsid w:val="00836B0F"/>
    <w:rsid w:val="00837300"/>
    <w:rsid w:val="008375DA"/>
    <w:rsid w:val="00837A12"/>
    <w:rsid w:val="00837EFD"/>
    <w:rsid w:val="0084068C"/>
    <w:rsid w:val="00840CB8"/>
    <w:rsid w:val="0084123C"/>
    <w:rsid w:val="00841986"/>
    <w:rsid w:val="0084213A"/>
    <w:rsid w:val="00842140"/>
    <w:rsid w:val="008425BC"/>
    <w:rsid w:val="00843300"/>
    <w:rsid w:val="00843407"/>
    <w:rsid w:val="008434F3"/>
    <w:rsid w:val="00843B33"/>
    <w:rsid w:val="00844553"/>
    <w:rsid w:val="008449C5"/>
    <w:rsid w:val="00844F83"/>
    <w:rsid w:val="00845155"/>
    <w:rsid w:val="008454D8"/>
    <w:rsid w:val="00845A8D"/>
    <w:rsid w:val="00845E1C"/>
    <w:rsid w:val="00846190"/>
    <w:rsid w:val="008469F2"/>
    <w:rsid w:val="00846D32"/>
    <w:rsid w:val="008470D9"/>
    <w:rsid w:val="008477B3"/>
    <w:rsid w:val="008507A1"/>
    <w:rsid w:val="00850D44"/>
    <w:rsid w:val="00850D48"/>
    <w:rsid w:val="00851C58"/>
    <w:rsid w:val="00852085"/>
    <w:rsid w:val="008524DB"/>
    <w:rsid w:val="00852B29"/>
    <w:rsid w:val="00853A65"/>
    <w:rsid w:val="00853C8B"/>
    <w:rsid w:val="008542C7"/>
    <w:rsid w:val="008544FE"/>
    <w:rsid w:val="008547B2"/>
    <w:rsid w:val="00854828"/>
    <w:rsid w:val="00854A56"/>
    <w:rsid w:val="00854BFD"/>
    <w:rsid w:val="00855144"/>
    <w:rsid w:val="0085520D"/>
    <w:rsid w:val="0085560F"/>
    <w:rsid w:val="00855EB8"/>
    <w:rsid w:val="0085648C"/>
    <w:rsid w:val="00856941"/>
    <w:rsid w:val="008569EB"/>
    <w:rsid w:val="00856ADB"/>
    <w:rsid w:val="00857E6A"/>
    <w:rsid w:val="00857EDE"/>
    <w:rsid w:val="00860A13"/>
    <w:rsid w:val="00860A42"/>
    <w:rsid w:val="00860BA1"/>
    <w:rsid w:val="00860DEB"/>
    <w:rsid w:val="00860F0F"/>
    <w:rsid w:val="0086125F"/>
    <w:rsid w:val="00861632"/>
    <w:rsid w:val="00861669"/>
    <w:rsid w:val="00861A9B"/>
    <w:rsid w:val="00861F50"/>
    <w:rsid w:val="00862155"/>
    <w:rsid w:val="00862485"/>
    <w:rsid w:val="008624AB"/>
    <w:rsid w:val="00862592"/>
    <w:rsid w:val="00862B35"/>
    <w:rsid w:val="00862D93"/>
    <w:rsid w:val="0086338C"/>
    <w:rsid w:val="00863EE1"/>
    <w:rsid w:val="00864687"/>
    <w:rsid w:val="00864A33"/>
    <w:rsid w:val="00864CC1"/>
    <w:rsid w:val="00864E8B"/>
    <w:rsid w:val="00865541"/>
    <w:rsid w:val="008656D6"/>
    <w:rsid w:val="00865F7C"/>
    <w:rsid w:val="0086644E"/>
    <w:rsid w:val="008668BE"/>
    <w:rsid w:val="00866BAB"/>
    <w:rsid w:val="008670D5"/>
    <w:rsid w:val="00867B27"/>
    <w:rsid w:val="008704AC"/>
    <w:rsid w:val="00870A8A"/>
    <w:rsid w:val="008714A6"/>
    <w:rsid w:val="00871822"/>
    <w:rsid w:val="00871CD0"/>
    <w:rsid w:val="00871D5A"/>
    <w:rsid w:val="0087216A"/>
    <w:rsid w:val="00872478"/>
    <w:rsid w:val="0087256F"/>
    <w:rsid w:val="00872770"/>
    <w:rsid w:val="00872D13"/>
    <w:rsid w:val="0087303A"/>
    <w:rsid w:val="008734A5"/>
    <w:rsid w:val="00873B3D"/>
    <w:rsid w:val="00873D24"/>
    <w:rsid w:val="00874034"/>
    <w:rsid w:val="008754A1"/>
    <w:rsid w:val="0087612E"/>
    <w:rsid w:val="0087613F"/>
    <w:rsid w:val="008764E5"/>
    <w:rsid w:val="00876890"/>
    <w:rsid w:val="00877229"/>
    <w:rsid w:val="008772F3"/>
    <w:rsid w:val="00877685"/>
    <w:rsid w:val="00877BB8"/>
    <w:rsid w:val="00880FB8"/>
    <w:rsid w:val="00881815"/>
    <w:rsid w:val="008818E7"/>
    <w:rsid w:val="00881C78"/>
    <w:rsid w:val="008827A4"/>
    <w:rsid w:val="00883876"/>
    <w:rsid w:val="00883A59"/>
    <w:rsid w:val="00883E4D"/>
    <w:rsid w:val="00883EBA"/>
    <w:rsid w:val="0088415F"/>
    <w:rsid w:val="008843D5"/>
    <w:rsid w:val="0088481C"/>
    <w:rsid w:val="00884D13"/>
    <w:rsid w:val="008858C7"/>
    <w:rsid w:val="00886651"/>
    <w:rsid w:val="008868AE"/>
    <w:rsid w:val="0088695B"/>
    <w:rsid w:val="00886982"/>
    <w:rsid w:val="00886DC5"/>
    <w:rsid w:val="00887E97"/>
    <w:rsid w:val="00887EE1"/>
    <w:rsid w:val="008906D9"/>
    <w:rsid w:val="00890A35"/>
    <w:rsid w:val="00890BE8"/>
    <w:rsid w:val="008910F6"/>
    <w:rsid w:val="008912C0"/>
    <w:rsid w:val="00891653"/>
    <w:rsid w:val="00891844"/>
    <w:rsid w:val="0089189A"/>
    <w:rsid w:val="00891BA4"/>
    <w:rsid w:val="00891D9E"/>
    <w:rsid w:val="008920D5"/>
    <w:rsid w:val="00892119"/>
    <w:rsid w:val="00892351"/>
    <w:rsid w:val="0089249E"/>
    <w:rsid w:val="00892949"/>
    <w:rsid w:val="0089332E"/>
    <w:rsid w:val="00894211"/>
    <w:rsid w:val="00894232"/>
    <w:rsid w:val="0089470D"/>
    <w:rsid w:val="0089493F"/>
    <w:rsid w:val="008952A1"/>
    <w:rsid w:val="00895A1A"/>
    <w:rsid w:val="00895B6B"/>
    <w:rsid w:val="00895FBD"/>
    <w:rsid w:val="008961BB"/>
    <w:rsid w:val="008965BA"/>
    <w:rsid w:val="008968FA"/>
    <w:rsid w:val="0089759C"/>
    <w:rsid w:val="008A0255"/>
    <w:rsid w:val="008A05A7"/>
    <w:rsid w:val="008A05D4"/>
    <w:rsid w:val="008A0A47"/>
    <w:rsid w:val="008A1364"/>
    <w:rsid w:val="008A154C"/>
    <w:rsid w:val="008A17E1"/>
    <w:rsid w:val="008A2ACA"/>
    <w:rsid w:val="008A2F8E"/>
    <w:rsid w:val="008A2FC1"/>
    <w:rsid w:val="008A313D"/>
    <w:rsid w:val="008A352A"/>
    <w:rsid w:val="008A36D9"/>
    <w:rsid w:val="008A3994"/>
    <w:rsid w:val="008A3A33"/>
    <w:rsid w:val="008A3BEE"/>
    <w:rsid w:val="008A3D8B"/>
    <w:rsid w:val="008A4518"/>
    <w:rsid w:val="008A4BE9"/>
    <w:rsid w:val="008A566D"/>
    <w:rsid w:val="008A5886"/>
    <w:rsid w:val="008A5DA8"/>
    <w:rsid w:val="008A5E51"/>
    <w:rsid w:val="008A647E"/>
    <w:rsid w:val="008A694C"/>
    <w:rsid w:val="008A69F5"/>
    <w:rsid w:val="008A6A83"/>
    <w:rsid w:val="008A6AD7"/>
    <w:rsid w:val="008A7528"/>
    <w:rsid w:val="008A7AE3"/>
    <w:rsid w:val="008A7E64"/>
    <w:rsid w:val="008B0046"/>
    <w:rsid w:val="008B026C"/>
    <w:rsid w:val="008B039A"/>
    <w:rsid w:val="008B069A"/>
    <w:rsid w:val="008B133D"/>
    <w:rsid w:val="008B16FB"/>
    <w:rsid w:val="008B17BF"/>
    <w:rsid w:val="008B271B"/>
    <w:rsid w:val="008B2E55"/>
    <w:rsid w:val="008B31B0"/>
    <w:rsid w:val="008B3272"/>
    <w:rsid w:val="008B3A0D"/>
    <w:rsid w:val="008B467D"/>
    <w:rsid w:val="008B4997"/>
    <w:rsid w:val="008B4AD8"/>
    <w:rsid w:val="008B5046"/>
    <w:rsid w:val="008B5384"/>
    <w:rsid w:val="008B5725"/>
    <w:rsid w:val="008B73C1"/>
    <w:rsid w:val="008B74BB"/>
    <w:rsid w:val="008B756F"/>
    <w:rsid w:val="008C0BAA"/>
    <w:rsid w:val="008C1553"/>
    <w:rsid w:val="008C15E8"/>
    <w:rsid w:val="008C1710"/>
    <w:rsid w:val="008C1B79"/>
    <w:rsid w:val="008C1EB8"/>
    <w:rsid w:val="008C2B19"/>
    <w:rsid w:val="008C2F56"/>
    <w:rsid w:val="008C2FDE"/>
    <w:rsid w:val="008C3E48"/>
    <w:rsid w:val="008C4BE1"/>
    <w:rsid w:val="008C5371"/>
    <w:rsid w:val="008C5372"/>
    <w:rsid w:val="008C5FC0"/>
    <w:rsid w:val="008C6202"/>
    <w:rsid w:val="008C68D4"/>
    <w:rsid w:val="008C6BB9"/>
    <w:rsid w:val="008C6F2C"/>
    <w:rsid w:val="008C71D8"/>
    <w:rsid w:val="008C72A4"/>
    <w:rsid w:val="008C73E7"/>
    <w:rsid w:val="008C75B1"/>
    <w:rsid w:val="008C77E8"/>
    <w:rsid w:val="008C79F3"/>
    <w:rsid w:val="008C7F01"/>
    <w:rsid w:val="008D026A"/>
    <w:rsid w:val="008D0848"/>
    <w:rsid w:val="008D08F9"/>
    <w:rsid w:val="008D0C8A"/>
    <w:rsid w:val="008D0E8A"/>
    <w:rsid w:val="008D153E"/>
    <w:rsid w:val="008D1A2D"/>
    <w:rsid w:val="008D1F63"/>
    <w:rsid w:val="008D2041"/>
    <w:rsid w:val="008D21D5"/>
    <w:rsid w:val="008D29AC"/>
    <w:rsid w:val="008D2ECE"/>
    <w:rsid w:val="008D359B"/>
    <w:rsid w:val="008D35F7"/>
    <w:rsid w:val="008D3633"/>
    <w:rsid w:val="008D371F"/>
    <w:rsid w:val="008D3CC5"/>
    <w:rsid w:val="008D4AC4"/>
    <w:rsid w:val="008D5403"/>
    <w:rsid w:val="008D545C"/>
    <w:rsid w:val="008D59A5"/>
    <w:rsid w:val="008D5BCB"/>
    <w:rsid w:val="008D65E1"/>
    <w:rsid w:val="008D69CA"/>
    <w:rsid w:val="008D713C"/>
    <w:rsid w:val="008D7782"/>
    <w:rsid w:val="008D77E6"/>
    <w:rsid w:val="008E04DA"/>
    <w:rsid w:val="008E1175"/>
    <w:rsid w:val="008E11BD"/>
    <w:rsid w:val="008E151E"/>
    <w:rsid w:val="008E1872"/>
    <w:rsid w:val="008E1D1E"/>
    <w:rsid w:val="008E29AB"/>
    <w:rsid w:val="008E2AE3"/>
    <w:rsid w:val="008E3390"/>
    <w:rsid w:val="008E3655"/>
    <w:rsid w:val="008E3974"/>
    <w:rsid w:val="008E3E8C"/>
    <w:rsid w:val="008E3FBF"/>
    <w:rsid w:val="008E4593"/>
    <w:rsid w:val="008E48B7"/>
    <w:rsid w:val="008E48DC"/>
    <w:rsid w:val="008E4CC8"/>
    <w:rsid w:val="008E59D4"/>
    <w:rsid w:val="008E5EDD"/>
    <w:rsid w:val="008E6604"/>
    <w:rsid w:val="008E761D"/>
    <w:rsid w:val="008F01CB"/>
    <w:rsid w:val="008F03EA"/>
    <w:rsid w:val="008F0896"/>
    <w:rsid w:val="008F0BF4"/>
    <w:rsid w:val="008F1A52"/>
    <w:rsid w:val="008F1A5E"/>
    <w:rsid w:val="008F1E69"/>
    <w:rsid w:val="008F2749"/>
    <w:rsid w:val="008F2CFE"/>
    <w:rsid w:val="008F2DAE"/>
    <w:rsid w:val="008F2EBD"/>
    <w:rsid w:val="008F3695"/>
    <w:rsid w:val="008F3E49"/>
    <w:rsid w:val="008F4730"/>
    <w:rsid w:val="008F53B8"/>
    <w:rsid w:val="008F587F"/>
    <w:rsid w:val="008F61AC"/>
    <w:rsid w:val="008F65EF"/>
    <w:rsid w:val="008F662F"/>
    <w:rsid w:val="008F66F9"/>
    <w:rsid w:val="008F6AE3"/>
    <w:rsid w:val="008F6B4E"/>
    <w:rsid w:val="008F7084"/>
    <w:rsid w:val="008F7821"/>
    <w:rsid w:val="008F7A85"/>
    <w:rsid w:val="008F7D28"/>
    <w:rsid w:val="008F7F2D"/>
    <w:rsid w:val="00900337"/>
    <w:rsid w:val="00900345"/>
    <w:rsid w:val="00900653"/>
    <w:rsid w:val="00900E9B"/>
    <w:rsid w:val="009010D6"/>
    <w:rsid w:val="00901562"/>
    <w:rsid w:val="00901A43"/>
    <w:rsid w:val="00901C0D"/>
    <w:rsid w:val="009026E8"/>
    <w:rsid w:val="009027B9"/>
    <w:rsid w:val="00902986"/>
    <w:rsid w:val="00902BF6"/>
    <w:rsid w:val="00903257"/>
    <w:rsid w:val="009034A1"/>
    <w:rsid w:val="009036E7"/>
    <w:rsid w:val="00903C3A"/>
    <w:rsid w:val="00903C52"/>
    <w:rsid w:val="00903EE9"/>
    <w:rsid w:val="00904121"/>
    <w:rsid w:val="009045B2"/>
    <w:rsid w:val="00906289"/>
    <w:rsid w:val="009064D0"/>
    <w:rsid w:val="009066CF"/>
    <w:rsid w:val="00906780"/>
    <w:rsid w:val="0090728C"/>
    <w:rsid w:val="00907C87"/>
    <w:rsid w:val="00910026"/>
    <w:rsid w:val="00910657"/>
    <w:rsid w:val="00910706"/>
    <w:rsid w:val="009107D4"/>
    <w:rsid w:val="009108AE"/>
    <w:rsid w:val="009109B0"/>
    <w:rsid w:val="00910AE9"/>
    <w:rsid w:val="00910CC3"/>
    <w:rsid w:val="00910EA0"/>
    <w:rsid w:val="009110B1"/>
    <w:rsid w:val="00911AB3"/>
    <w:rsid w:val="00911C3D"/>
    <w:rsid w:val="00912479"/>
    <w:rsid w:val="009125AC"/>
    <w:rsid w:val="00912FC0"/>
    <w:rsid w:val="00913933"/>
    <w:rsid w:val="00913D1E"/>
    <w:rsid w:val="00913DB7"/>
    <w:rsid w:val="009141AC"/>
    <w:rsid w:val="009142D7"/>
    <w:rsid w:val="0091434B"/>
    <w:rsid w:val="00914B14"/>
    <w:rsid w:val="00914B78"/>
    <w:rsid w:val="00914F30"/>
    <w:rsid w:val="00915177"/>
    <w:rsid w:val="00915E83"/>
    <w:rsid w:val="0091612D"/>
    <w:rsid w:val="009161DB"/>
    <w:rsid w:val="00916366"/>
    <w:rsid w:val="009164D2"/>
    <w:rsid w:val="00917330"/>
    <w:rsid w:val="00917406"/>
    <w:rsid w:val="009174B5"/>
    <w:rsid w:val="009208DF"/>
    <w:rsid w:val="00920920"/>
    <w:rsid w:val="009209EF"/>
    <w:rsid w:val="00921353"/>
    <w:rsid w:val="0092200C"/>
    <w:rsid w:val="009230DF"/>
    <w:rsid w:val="009232EC"/>
    <w:rsid w:val="00923414"/>
    <w:rsid w:val="00923612"/>
    <w:rsid w:val="00923CD5"/>
    <w:rsid w:val="00924BD6"/>
    <w:rsid w:val="0092544A"/>
    <w:rsid w:val="009254B2"/>
    <w:rsid w:val="009254D5"/>
    <w:rsid w:val="00926018"/>
    <w:rsid w:val="0092625C"/>
    <w:rsid w:val="009269F6"/>
    <w:rsid w:val="00926EEC"/>
    <w:rsid w:val="00927541"/>
    <w:rsid w:val="00927C62"/>
    <w:rsid w:val="00927F91"/>
    <w:rsid w:val="0093014A"/>
    <w:rsid w:val="00930299"/>
    <w:rsid w:val="00930394"/>
    <w:rsid w:val="009307AC"/>
    <w:rsid w:val="00930B63"/>
    <w:rsid w:val="00930B95"/>
    <w:rsid w:val="00930F46"/>
    <w:rsid w:val="00930FE2"/>
    <w:rsid w:val="00931E7C"/>
    <w:rsid w:val="00931F67"/>
    <w:rsid w:val="0093212D"/>
    <w:rsid w:val="009321C6"/>
    <w:rsid w:val="00933027"/>
    <w:rsid w:val="009340B2"/>
    <w:rsid w:val="009341EE"/>
    <w:rsid w:val="00934652"/>
    <w:rsid w:val="0093480C"/>
    <w:rsid w:val="00934839"/>
    <w:rsid w:val="00934C98"/>
    <w:rsid w:val="00935286"/>
    <w:rsid w:val="00935465"/>
    <w:rsid w:val="009355C7"/>
    <w:rsid w:val="0093631C"/>
    <w:rsid w:val="00936676"/>
    <w:rsid w:val="0093785F"/>
    <w:rsid w:val="00937DDC"/>
    <w:rsid w:val="00937FFB"/>
    <w:rsid w:val="00940031"/>
    <w:rsid w:val="00940EBB"/>
    <w:rsid w:val="00941455"/>
    <w:rsid w:val="00941463"/>
    <w:rsid w:val="00941717"/>
    <w:rsid w:val="009418F5"/>
    <w:rsid w:val="00941B5C"/>
    <w:rsid w:val="00941BEE"/>
    <w:rsid w:val="00941CEB"/>
    <w:rsid w:val="00942729"/>
    <w:rsid w:val="0094277E"/>
    <w:rsid w:val="00942867"/>
    <w:rsid w:val="0094289A"/>
    <w:rsid w:val="009428FE"/>
    <w:rsid w:val="0094304E"/>
    <w:rsid w:val="00943975"/>
    <w:rsid w:val="00944929"/>
    <w:rsid w:val="00944A4B"/>
    <w:rsid w:val="00944C5E"/>
    <w:rsid w:val="009452B5"/>
    <w:rsid w:val="00945AA8"/>
    <w:rsid w:val="00945CA8"/>
    <w:rsid w:val="0094631C"/>
    <w:rsid w:val="00946563"/>
    <w:rsid w:val="00950987"/>
    <w:rsid w:val="00950BC4"/>
    <w:rsid w:val="00950C0F"/>
    <w:rsid w:val="00951220"/>
    <w:rsid w:val="00951952"/>
    <w:rsid w:val="00951BEA"/>
    <w:rsid w:val="00951C49"/>
    <w:rsid w:val="00951D6E"/>
    <w:rsid w:val="0095217F"/>
    <w:rsid w:val="00952E70"/>
    <w:rsid w:val="0095346F"/>
    <w:rsid w:val="0095410B"/>
    <w:rsid w:val="00954661"/>
    <w:rsid w:val="0095482E"/>
    <w:rsid w:val="009556A7"/>
    <w:rsid w:val="00955C03"/>
    <w:rsid w:val="00955C0D"/>
    <w:rsid w:val="00956679"/>
    <w:rsid w:val="009566EC"/>
    <w:rsid w:val="009568D9"/>
    <w:rsid w:val="0095698A"/>
    <w:rsid w:val="00957302"/>
    <w:rsid w:val="00957811"/>
    <w:rsid w:val="00957F6E"/>
    <w:rsid w:val="009602A1"/>
    <w:rsid w:val="00960314"/>
    <w:rsid w:val="00960795"/>
    <w:rsid w:val="00960C7D"/>
    <w:rsid w:val="00960E40"/>
    <w:rsid w:val="00960E98"/>
    <w:rsid w:val="0096187C"/>
    <w:rsid w:val="00961DEA"/>
    <w:rsid w:val="00961E9A"/>
    <w:rsid w:val="0096224B"/>
    <w:rsid w:val="0096236F"/>
    <w:rsid w:val="009623C8"/>
    <w:rsid w:val="00962BF1"/>
    <w:rsid w:val="00962F71"/>
    <w:rsid w:val="00962F87"/>
    <w:rsid w:val="00963459"/>
    <w:rsid w:val="00963787"/>
    <w:rsid w:val="009638C6"/>
    <w:rsid w:val="00963A66"/>
    <w:rsid w:val="00963B81"/>
    <w:rsid w:val="00963E0E"/>
    <w:rsid w:val="00964116"/>
    <w:rsid w:val="009641A3"/>
    <w:rsid w:val="00965B2C"/>
    <w:rsid w:val="00965EC4"/>
    <w:rsid w:val="00966607"/>
    <w:rsid w:val="009669F3"/>
    <w:rsid w:val="00967E45"/>
    <w:rsid w:val="0097108B"/>
    <w:rsid w:val="009715AE"/>
    <w:rsid w:val="009717B9"/>
    <w:rsid w:val="009717C0"/>
    <w:rsid w:val="00971B48"/>
    <w:rsid w:val="00971B4F"/>
    <w:rsid w:val="00971BDE"/>
    <w:rsid w:val="00971DE6"/>
    <w:rsid w:val="00972941"/>
    <w:rsid w:val="00972A9E"/>
    <w:rsid w:val="00973432"/>
    <w:rsid w:val="0097374E"/>
    <w:rsid w:val="00973B9A"/>
    <w:rsid w:val="0097425B"/>
    <w:rsid w:val="00974452"/>
    <w:rsid w:val="009746A4"/>
    <w:rsid w:val="009746C6"/>
    <w:rsid w:val="00974C15"/>
    <w:rsid w:val="0097532E"/>
    <w:rsid w:val="00975902"/>
    <w:rsid w:val="00976838"/>
    <w:rsid w:val="009768DF"/>
    <w:rsid w:val="00976AC6"/>
    <w:rsid w:val="00976C6E"/>
    <w:rsid w:val="009770A9"/>
    <w:rsid w:val="00977CE3"/>
    <w:rsid w:val="00977E77"/>
    <w:rsid w:val="0098046F"/>
    <w:rsid w:val="00981558"/>
    <w:rsid w:val="00981CB0"/>
    <w:rsid w:val="00982A29"/>
    <w:rsid w:val="00982A53"/>
    <w:rsid w:val="00982AAC"/>
    <w:rsid w:val="00982E4D"/>
    <w:rsid w:val="00982F9F"/>
    <w:rsid w:val="0098361D"/>
    <w:rsid w:val="00983792"/>
    <w:rsid w:val="009837D2"/>
    <w:rsid w:val="00983FD2"/>
    <w:rsid w:val="00984881"/>
    <w:rsid w:val="00984918"/>
    <w:rsid w:val="009850AA"/>
    <w:rsid w:val="0098543C"/>
    <w:rsid w:val="00985CA0"/>
    <w:rsid w:val="00986121"/>
    <w:rsid w:val="009861CB"/>
    <w:rsid w:val="00986263"/>
    <w:rsid w:val="00986D57"/>
    <w:rsid w:val="009874D3"/>
    <w:rsid w:val="009875FB"/>
    <w:rsid w:val="00987CB0"/>
    <w:rsid w:val="00987E21"/>
    <w:rsid w:val="00987F9C"/>
    <w:rsid w:val="00991366"/>
    <w:rsid w:val="009913A6"/>
    <w:rsid w:val="00991511"/>
    <w:rsid w:val="00991937"/>
    <w:rsid w:val="00991A6F"/>
    <w:rsid w:val="00991CF2"/>
    <w:rsid w:val="0099263A"/>
    <w:rsid w:val="00992F7A"/>
    <w:rsid w:val="00993196"/>
    <w:rsid w:val="0099362B"/>
    <w:rsid w:val="00994044"/>
    <w:rsid w:val="00994375"/>
    <w:rsid w:val="00994939"/>
    <w:rsid w:val="00994D3C"/>
    <w:rsid w:val="00995441"/>
    <w:rsid w:val="009954E5"/>
    <w:rsid w:val="00995EE0"/>
    <w:rsid w:val="00995F97"/>
    <w:rsid w:val="00996173"/>
    <w:rsid w:val="009961B4"/>
    <w:rsid w:val="0099658D"/>
    <w:rsid w:val="0099683A"/>
    <w:rsid w:val="00996C52"/>
    <w:rsid w:val="00997306"/>
    <w:rsid w:val="009974B3"/>
    <w:rsid w:val="00997F04"/>
    <w:rsid w:val="009A0049"/>
    <w:rsid w:val="009A05F3"/>
    <w:rsid w:val="009A0892"/>
    <w:rsid w:val="009A08A3"/>
    <w:rsid w:val="009A0D95"/>
    <w:rsid w:val="009A0DCC"/>
    <w:rsid w:val="009A1064"/>
    <w:rsid w:val="009A1785"/>
    <w:rsid w:val="009A17A1"/>
    <w:rsid w:val="009A18BB"/>
    <w:rsid w:val="009A1B0C"/>
    <w:rsid w:val="009A1EE5"/>
    <w:rsid w:val="009A2057"/>
    <w:rsid w:val="009A21AB"/>
    <w:rsid w:val="009A2336"/>
    <w:rsid w:val="009A251F"/>
    <w:rsid w:val="009A25BE"/>
    <w:rsid w:val="009A26F9"/>
    <w:rsid w:val="009A316E"/>
    <w:rsid w:val="009A36E4"/>
    <w:rsid w:val="009A3DF5"/>
    <w:rsid w:val="009A3E3F"/>
    <w:rsid w:val="009A3F4F"/>
    <w:rsid w:val="009A3FD8"/>
    <w:rsid w:val="009A41A6"/>
    <w:rsid w:val="009A41DD"/>
    <w:rsid w:val="009A442E"/>
    <w:rsid w:val="009A4468"/>
    <w:rsid w:val="009A465A"/>
    <w:rsid w:val="009A4D9E"/>
    <w:rsid w:val="009A5163"/>
    <w:rsid w:val="009A557C"/>
    <w:rsid w:val="009A5CCC"/>
    <w:rsid w:val="009A5EE1"/>
    <w:rsid w:val="009A6891"/>
    <w:rsid w:val="009A6DAE"/>
    <w:rsid w:val="009A78A9"/>
    <w:rsid w:val="009A79A9"/>
    <w:rsid w:val="009B04A3"/>
    <w:rsid w:val="009B0663"/>
    <w:rsid w:val="009B0DCA"/>
    <w:rsid w:val="009B0E39"/>
    <w:rsid w:val="009B0EB9"/>
    <w:rsid w:val="009B1BBD"/>
    <w:rsid w:val="009B1FA1"/>
    <w:rsid w:val="009B2075"/>
    <w:rsid w:val="009B255B"/>
    <w:rsid w:val="009B27F4"/>
    <w:rsid w:val="009B3A9D"/>
    <w:rsid w:val="009B43D8"/>
    <w:rsid w:val="009B4A92"/>
    <w:rsid w:val="009B4E19"/>
    <w:rsid w:val="009B5200"/>
    <w:rsid w:val="009B586F"/>
    <w:rsid w:val="009B5A25"/>
    <w:rsid w:val="009B5EBE"/>
    <w:rsid w:val="009B67D9"/>
    <w:rsid w:val="009B6A98"/>
    <w:rsid w:val="009B6C0C"/>
    <w:rsid w:val="009C0D44"/>
    <w:rsid w:val="009C106B"/>
    <w:rsid w:val="009C1692"/>
    <w:rsid w:val="009C1A60"/>
    <w:rsid w:val="009C1D05"/>
    <w:rsid w:val="009C20B0"/>
    <w:rsid w:val="009C2150"/>
    <w:rsid w:val="009C24A5"/>
    <w:rsid w:val="009C2730"/>
    <w:rsid w:val="009C2BB3"/>
    <w:rsid w:val="009C3091"/>
    <w:rsid w:val="009C32DF"/>
    <w:rsid w:val="009C3AA2"/>
    <w:rsid w:val="009C4016"/>
    <w:rsid w:val="009C4062"/>
    <w:rsid w:val="009C41E0"/>
    <w:rsid w:val="009C505B"/>
    <w:rsid w:val="009C5B21"/>
    <w:rsid w:val="009C6968"/>
    <w:rsid w:val="009C6D12"/>
    <w:rsid w:val="009C737E"/>
    <w:rsid w:val="009C7C3C"/>
    <w:rsid w:val="009D04A2"/>
    <w:rsid w:val="009D10A2"/>
    <w:rsid w:val="009D10E7"/>
    <w:rsid w:val="009D1783"/>
    <w:rsid w:val="009D1871"/>
    <w:rsid w:val="009D1D77"/>
    <w:rsid w:val="009D2325"/>
    <w:rsid w:val="009D25DA"/>
    <w:rsid w:val="009D26A4"/>
    <w:rsid w:val="009D29C3"/>
    <w:rsid w:val="009D311D"/>
    <w:rsid w:val="009D354E"/>
    <w:rsid w:val="009D478C"/>
    <w:rsid w:val="009D4A17"/>
    <w:rsid w:val="009D4A60"/>
    <w:rsid w:val="009D4A65"/>
    <w:rsid w:val="009D4FF6"/>
    <w:rsid w:val="009D5224"/>
    <w:rsid w:val="009D5B57"/>
    <w:rsid w:val="009D5C93"/>
    <w:rsid w:val="009D62DE"/>
    <w:rsid w:val="009D6723"/>
    <w:rsid w:val="009D7830"/>
    <w:rsid w:val="009D7942"/>
    <w:rsid w:val="009E03A6"/>
    <w:rsid w:val="009E03B5"/>
    <w:rsid w:val="009E05E4"/>
    <w:rsid w:val="009E0B7D"/>
    <w:rsid w:val="009E0F5E"/>
    <w:rsid w:val="009E127E"/>
    <w:rsid w:val="009E1298"/>
    <w:rsid w:val="009E16DF"/>
    <w:rsid w:val="009E2181"/>
    <w:rsid w:val="009E22F9"/>
    <w:rsid w:val="009E263E"/>
    <w:rsid w:val="009E2AA9"/>
    <w:rsid w:val="009E2CF5"/>
    <w:rsid w:val="009E2DFC"/>
    <w:rsid w:val="009E2EAB"/>
    <w:rsid w:val="009E2F7D"/>
    <w:rsid w:val="009E302F"/>
    <w:rsid w:val="009E358D"/>
    <w:rsid w:val="009E3B15"/>
    <w:rsid w:val="009E4715"/>
    <w:rsid w:val="009E4B79"/>
    <w:rsid w:val="009E5188"/>
    <w:rsid w:val="009E5301"/>
    <w:rsid w:val="009E5428"/>
    <w:rsid w:val="009E5550"/>
    <w:rsid w:val="009E5784"/>
    <w:rsid w:val="009E5855"/>
    <w:rsid w:val="009E5888"/>
    <w:rsid w:val="009E5D82"/>
    <w:rsid w:val="009E6371"/>
    <w:rsid w:val="009E6C03"/>
    <w:rsid w:val="009F0E2E"/>
    <w:rsid w:val="009F0F2A"/>
    <w:rsid w:val="009F1094"/>
    <w:rsid w:val="009F1B45"/>
    <w:rsid w:val="009F1D66"/>
    <w:rsid w:val="009F2CE3"/>
    <w:rsid w:val="009F2F55"/>
    <w:rsid w:val="009F362D"/>
    <w:rsid w:val="009F4499"/>
    <w:rsid w:val="009F4960"/>
    <w:rsid w:val="009F4B1B"/>
    <w:rsid w:val="009F4CEA"/>
    <w:rsid w:val="009F4D3F"/>
    <w:rsid w:val="009F532A"/>
    <w:rsid w:val="009F5D1C"/>
    <w:rsid w:val="009F73C2"/>
    <w:rsid w:val="00A00536"/>
    <w:rsid w:val="00A00B05"/>
    <w:rsid w:val="00A00E0D"/>
    <w:rsid w:val="00A00F4F"/>
    <w:rsid w:val="00A011ED"/>
    <w:rsid w:val="00A0190E"/>
    <w:rsid w:val="00A01E1A"/>
    <w:rsid w:val="00A02755"/>
    <w:rsid w:val="00A0326A"/>
    <w:rsid w:val="00A041AE"/>
    <w:rsid w:val="00A045B4"/>
    <w:rsid w:val="00A04B75"/>
    <w:rsid w:val="00A04FD4"/>
    <w:rsid w:val="00A05616"/>
    <w:rsid w:val="00A05637"/>
    <w:rsid w:val="00A059ED"/>
    <w:rsid w:val="00A05BF4"/>
    <w:rsid w:val="00A062FB"/>
    <w:rsid w:val="00A06855"/>
    <w:rsid w:val="00A06EEC"/>
    <w:rsid w:val="00A0733D"/>
    <w:rsid w:val="00A07418"/>
    <w:rsid w:val="00A0744C"/>
    <w:rsid w:val="00A076A9"/>
    <w:rsid w:val="00A07B14"/>
    <w:rsid w:val="00A07B5D"/>
    <w:rsid w:val="00A07D12"/>
    <w:rsid w:val="00A1030A"/>
    <w:rsid w:val="00A106F4"/>
    <w:rsid w:val="00A10A35"/>
    <w:rsid w:val="00A1131F"/>
    <w:rsid w:val="00A11C18"/>
    <w:rsid w:val="00A11D31"/>
    <w:rsid w:val="00A11DCE"/>
    <w:rsid w:val="00A11F96"/>
    <w:rsid w:val="00A12607"/>
    <w:rsid w:val="00A128AB"/>
    <w:rsid w:val="00A12DAE"/>
    <w:rsid w:val="00A14A00"/>
    <w:rsid w:val="00A14DF7"/>
    <w:rsid w:val="00A152F5"/>
    <w:rsid w:val="00A15521"/>
    <w:rsid w:val="00A1557B"/>
    <w:rsid w:val="00A159B7"/>
    <w:rsid w:val="00A15C74"/>
    <w:rsid w:val="00A16245"/>
    <w:rsid w:val="00A1658C"/>
    <w:rsid w:val="00A16951"/>
    <w:rsid w:val="00A1763A"/>
    <w:rsid w:val="00A17A7B"/>
    <w:rsid w:val="00A2060C"/>
    <w:rsid w:val="00A20663"/>
    <w:rsid w:val="00A20BFC"/>
    <w:rsid w:val="00A20FFD"/>
    <w:rsid w:val="00A22087"/>
    <w:rsid w:val="00A22279"/>
    <w:rsid w:val="00A22834"/>
    <w:rsid w:val="00A22B8F"/>
    <w:rsid w:val="00A22FFD"/>
    <w:rsid w:val="00A23E1A"/>
    <w:rsid w:val="00A2433E"/>
    <w:rsid w:val="00A2440C"/>
    <w:rsid w:val="00A24728"/>
    <w:rsid w:val="00A256BE"/>
    <w:rsid w:val="00A25718"/>
    <w:rsid w:val="00A25964"/>
    <w:rsid w:val="00A25A9F"/>
    <w:rsid w:val="00A25EA2"/>
    <w:rsid w:val="00A25FE8"/>
    <w:rsid w:val="00A26216"/>
    <w:rsid w:val="00A2673A"/>
    <w:rsid w:val="00A26C0A"/>
    <w:rsid w:val="00A26DBF"/>
    <w:rsid w:val="00A270C0"/>
    <w:rsid w:val="00A271FC"/>
    <w:rsid w:val="00A276F6"/>
    <w:rsid w:val="00A3013D"/>
    <w:rsid w:val="00A30581"/>
    <w:rsid w:val="00A30AA2"/>
    <w:rsid w:val="00A31363"/>
    <w:rsid w:val="00A31C55"/>
    <w:rsid w:val="00A3217C"/>
    <w:rsid w:val="00A321D3"/>
    <w:rsid w:val="00A32905"/>
    <w:rsid w:val="00A32C57"/>
    <w:rsid w:val="00A32DA0"/>
    <w:rsid w:val="00A33E81"/>
    <w:rsid w:val="00A3404F"/>
    <w:rsid w:val="00A34519"/>
    <w:rsid w:val="00A34B22"/>
    <w:rsid w:val="00A350A7"/>
    <w:rsid w:val="00A35CD5"/>
    <w:rsid w:val="00A376E0"/>
    <w:rsid w:val="00A3782E"/>
    <w:rsid w:val="00A378FF"/>
    <w:rsid w:val="00A37AAF"/>
    <w:rsid w:val="00A40473"/>
    <w:rsid w:val="00A4050E"/>
    <w:rsid w:val="00A40853"/>
    <w:rsid w:val="00A40A55"/>
    <w:rsid w:val="00A40B8D"/>
    <w:rsid w:val="00A41018"/>
    <w:rsid w:val="00A41113"/>
    <w:rsid w:val="00A415F8"/>
    <w:rsid w:val="00A416E9"/>
    <w:rsid w:val="00A418E4"/>
    <w:rsid w:val="00A41CCD"/>
    <w:rsid w:val="00A42483"/>
    <w:rsid w:val="00A428CC"/>
    <w:rsid w:val="00A429D4"/>
    <w:rsid w:val="00A42D2D"/>
    <w:rsid w:val="00A4351F"/>
    <w:rsid w:val="00A43749"/>
    <w:rsid w:val="00A443CC"/>
    <w:rsid w:val="00A44DAD"/>
    <w:rsid w:val="00A4544E"/>
    <w:rsid w:val="00A45A04"/>
    <w:rsid w:val="00A45D4E"/>
    <w:rsid w:val="00A45E0F"/>
    <w:rsid w:val="00A45F39"/>
    <w:rsid w:val="00A46764"/>
    <w:rsid w:val="00A46DBA"/>
    <w:rsid w:val="00A4749A"/>
    <w:rsid w:val="00A474D0"/>
    <w:rsid w:val="00A47CB1"/>
    <w:rsid w:val="00A47E69"/>
    <w:rsid w:val="00A5052B"/>
    <w:rsid w:val="00A50809"/>
    <w:rsid w:val="00A50A97"/>
    <w:rsid w:val="00A51762"/>
    <w:rsid w:val="00A51CA2"/>
    <w:rsid w:val="00A51EAD"/>
    <w:rsid w:val="00A51FD3"/>
    <w:rsid w:val="00A52A65"/>
    <w:rsid w:val="00A52BBD"/>
    <w:rsid w:val="00A52C8C"/>
    <w:rsid w:val="00A52DC1"/>
    <w:rsid w:val="00A531F0"/>
    <w:rsid w:val="00A536E9"/>
    <w:rsid w:val="00A539C5"/>
    <w:rsid w:val="00A5417E"/>
    <w:rsid w:val="00A54617"/>
    <w:rsid w:val="00A549C2"/>
    <w:rsid w:val="00A54CA9"/>
    <w:rsid w:val="00A54D0B"/>
    <w:rsid w:val="00A55B5C"/>
    <w:rsid w:val="00A55BB6"/>
    <w:rsid w:val="00A56C2B"/>
    <w:rsid w:val="00A575A7"/>
    <w:rsid w:val="00A60E55"/>
    <w:rsid w:val="00A61AAD"/>
    <w:rsid w:val="00A61D31"/>
    <w:rsid w:val="00A61F0E"/>
    <w:rsid w:val="00A6229A"/>
    <w:rsid w:val="00A6234A"/>
    <w:rsid w:val="00A623D3"/>
    <w:rsid w:val="00A6244F"/>
    <w:rsid w:val="00A62B70"/>
    <w:rsid w:val="00A6363A"/>
    <w:rsid w:val="00A63846"/>
    <w:rsid w:val="00A641E7"/>
    <w:rsid w:val="00A64485"/>
    <w:rsid w:val="00A6488F"/>
    <w:rsid w:val="00A64BFA"/>
    <w:rsid w:val="00A64E9D"/>
    <w:rsid w:val="00A64F7E"/>
    <w:rsid w:val="00A656B2"/>
    <w:rsid w:val="00A65D2D"/>
    <w:rsid w:val="00A661E6"/>
    <w:rsid w:val="00A6653B"/>
    <w:rsid w:val="00A671E8"/>
    <w:rsid w:val="00A67224"/>
    <w:rsid w:val="00A67905"/>
    <w:rsid w:val="00A6798F"/>
    <w:rsid w:val="00A67B4B"/>
    <w:rsid w:val="00A67D81"/>
    <w:rsid w:val="00A67E4C"/>
    <w:rsid w:val="00A67EEC"/>
    <w:rsid w:val="00A67FE4"/>
    <w:rsid w:val="00A7009F"/>
    <w:rsid w:val="00A7057A"/>
    <w:rsid w:val="00A70736"/>
    <w:rsid w:val="00A709EB"/>
    <w:rsid w:val="00A717DC"/>
    <w:rsid w:val="00A71998"/>
    <w:rsid w:val="00A72658"/>
    <w:rsid w:val="00A72EBA"/>
    <w:rsid w:val="00A7389D"/>
    <w:rsid w:val="00A73915"/>
    <w:rsid w:val="00A73937"/>
    <w:rsid w:val="00A73C50"/>
    <w:rsid w:val="00A74896"/>
    <w:rsid w:val="00A74CD5"/>
    <w:rsid w:val="00A755A5"/>
    <w:rsid w:val="00A75864"/>
    <w:rsid w:val="00A75EAE"/>
    <w:rsid w:val="00A76234"/>
    <w:rsid w:val="00A765CB"/>
    <w:rsid w:val="00A7693E"/>
    <w:rsid w:val="00A76996"/>
    <w:rsid w:val="00A769C4"/>
    <w:rsid w:val="00A76A59"/>
    <w:rsid w:val="00A77391"/>
    <w:rsid w:val="00A77B05"/>
    <w:rsid w:val="00A77B7D"/>
    <w:rsid w:val="00A77C7C"/>
    <w:rsid w:val="00A77D37"/>
    <w:rsid w:val="00A77D48"/>
    <w:rsid w:val="00A77DEA"/>
    <w:rsid w:val="00A80264"/>
    <w:rsid w:val="00A8131C"/>
    <w:rsid w:val="00A8184F"/>
    <w:rsid w:val="00A818E8"/>
    <w:rsid w:val="00A81C1E"/>
    <w:rsid w:val="00A81C79"/>
    <w:rsid w:val="00A82006"/>
    <w:rsid w:val="00A82240"/>
    <w:rsid w:val="00A8232B"/>
    <w:rsid w:val="00A82447"/>
    <w:rsid w:val="00A82461"/>
    <w:rsid w:val="00A82C1D"/>
    <w:rsid w:val="00A82CD2"/>
    <w:rsid w:val="00A8310E"/>
    <w:rsid w:val="00A836A5"/>
    <w:rsid w:val="00A838DE"/>
    <w:rsid w:val="00A83B5E"/>
    <w:rsid w:val="00A83EA7"/>
    <w:rsid w:val="00A83FBF"/>
    <w:rsid w:val="00A852C2"/>
    <w:rsid w:val="00A85FF6"/>
    <w:rsid w:val="00A860F9"/>
    <w:rsid w:val="00A86314"/>
    <w:rsid w:val="00A86828"/>
    <w:rsid w:val="00A8727A"/>
    <w:rsid w:val="00A87323"/>
    <w:rsid w:val="00A8794F"/>
    <w:rsid w:val="00A90049"/>
    <w:rsid w:val="00A90296"/>
    <w:rsid w:val="00A90A9D"/>
    <w:rsid w:val="00A9103C"/>
    <w:rsid w:val="00A911A1"/>
    <w:rsid w:val="00A91277"/>
    <w:rsid w:val="00A91E7D"/>
    <w:rsid w:val="00A91FBC"/>
    <w:rsid w:val="00A92594"/>
    <w:rsid w:val="00A925F2"/>
    <w:rsid w:val="00A9273D"/>
    <w:rsid w:val="00A92D4D"/>
    <w:rsid w:val="00A930E2"/>
    <w:rsid w:val="00A931C9"/>
    <w:rsid w:val="00A93492"/>
    <w:rsid w:val="00A93C8D"/>
    <w:rsid w:val="00A940F1"/>
    <w:rsid w:val="00A94510"/>
    <w:rsid w:val="00A9493F"/>
    <w:rsid w:val="00A956FA"/>
    <w:rsid w:val="00A961DB"/>
    <w:rsid w:val="00A96B36"/>
    <w:rsid w:val="00A96E39"/>
    <w:rsid w:val="00A97633"/>
    <w:rsid w:val="00A979AE"/>
    <w:rsid w:val="00A97B02"/>
    <w:rsid w:val="00A97BA7"/>
    <w:rsid w:val="00AA00C8"/>
    <w:rsid w:val="00AA0337"/>
    <w:rsid w:val="00AA046C"/>
    <w:rsid w:val="00AA0B20"/>
    <w:rsid w:val="00AA1BD0"/>
    <w:rsid w:val="00AA1BD7"/>
    <w:rsid w:val="00AA2467"/>
    <w:rsid w:val="00AA27E5"/>
    <w:rsid w:val="00AA32A1"/>
    <w:rsid w:val="00AA350E"/>
    <w:rsid w:val="00AA40C2"/>
    <w:rsid w:val="00AA4418"/>
    <w:rsid w:val="00AA489A"/>
    <w:rsid w:val="00AA4EF2"/>
    <w:rsid w:val="00AA5169"/>
    <w:rsid w:val="00AA5443"/>
    <w:rsid w:val="00AA59F5"/>
    <w:rsid w:val="00AA6233"/>
    <w:rsid w:val="00AA63B6"/>
    <w:rsid w:val="00AA655A"/>
    <w:rsid w:val="00AA6577"/>
    <w:rsid w:val="00AA6F90"/>
    <w:rsid w:val="00AA735B"/>
    <w:rsid w:val="00AB02D9"/>
    <w:rsid w:val="00AB0C63"/>
    <w:rsid w:val="00AB13DF"/>
    <w:rsid w:val="00AB19D9"/>
    <w:rsid w:val="00AB1DC2"/>
    <w:rsid w:val="00AB30A9"/>
    <w:rsid w:val="00AB388B"/>
    <w:rsid w:val="00AB3C66"/>
    <w:rsid w:val="00AB3DBC"/>
    <w:rsid w:val="00AB4E92"/>
    <w:rsid w:val="00AB536D"/>
    <w:rsid w:val="00AB552B"/>
    <w:rsid w:val="00AB5FB1"/>
    <w:rsid w:val="00AB6249"/>
    <w:rsid w:val="00AB6449"/>
    <w:rsid w:val="00AB6471"/>
    <w:rsid w:val="00AB64F7"/>
    <w:rsid w:val="00AB685C"/>
    <w:rsid w:val="00AB68EA"/>
    <w:rsid w:val="00AB69B4"/>
    <w:rsid w:val="00AB6F14"/>
    <w:rsid w:val="00AB7002"/>
    <w:rsid w:val="00AB7268"/>
    <w:rsid w:val="00AB7499"/>
    <w:rsid w:val="00AB74A3"/>
    <w:rsid w:val="00AB7950"/>
    <w:rsid w:val="00AB7C34"/>
    <w:rsid w:val="00AC00C1"/>
    <w:rsid w:val="00AC01A1"/>
    <w:rsid w:val="00AC034A"/>
    <w:rsid w:val="00AC0436"/>
    <w:rsid w:val="00AC0C2B"/>
    <w:rsid w:val="00AC1546"/>
    <w:rsid w:val="00AC196B"/>
    <w:rsid w:val="00AC1ED8"/>
    <w:rsid w:val="00AC1FC8"/>
    <w:rsid w:val="00AC21A3"/>
    <w:rsid w:val="00AC23B3"/>
    <w:rsid w:val="00AC2B4E"/>
    <w:rsid w:val="00AC3660"/>
    <w:rsid w:val="00AC41F2"/>
    <w:rsid w:val="00AC48D1"/>
    <w:rsid w:val="00AC495D"/>
    <w:rsid w:val="00AC4DA7"/>
    <w:rsid w:val="00AC573B"/>
    <w:rsid w:val="00AC59A6"/>
    <w:rsid w:val="00AC61B6"/>
    <w:rsid w:val="00AC67DF"/>
    <w:rsid w:val="00AC6CA0"/>
    <w:rsid w:val="00AC6DAC"/>
    <w:rsid w:val="00AC7313"/>
    <w:rsid w:val="00AC742F"/>
    <w:rsid w:val="00AC7B34"/>
    <w:rsid w:val="00AC7EC0"/>
    <w:rsid w:val="00AD010C"/>
    <w:rsid w:val="00AD0118"/>
    <w:rsid w:val="00AD0866"/>
    <w:rsid w:val="00AD09D0"/>
    <w:rsid w:val="00AD0D31"/>
    <w:rsid w:val="00AD0EA2"/>
    <w:rsid w:val="00AD16A2"/>
    <w:rsid w:val="00AD17F8"/>
    <w:rsid w:val="00AD2204"/>
    <w:rsid w:val="00AD220D"/>
    <w:rsid w:val="00AD2E44"/>
    <w:rsid w:val="00AD324D"/>
    <w:rsid w:val="00AD3B38"/>
    <w:rsid w:val="00AD3FF4"/>
    <w:rsid w:val="00AD5580"/>
    <w:rsid w:val="00AD5CCD"/>
    <w:rsid w:val="00AD5DA3"/>
    <w:rsid w:val="00AD694E"/>
    <w:rsid w:val="00AD768E"/>
    <w:rsid w:val="00AD79E9"/>
    <w:rsid w:val="00AE0064"/>
    <w:rsid w:val="00AE03C8"/>
    <w:rsid w:val="00AE0A52"/>
    <w:rsid w:val="00AE158D"/>
    <w:rsid w:val="00AE1ED5"/>
    <w:rsid w:val="00AE259A"/>
    <w:rsid w:val="00AE26B8"/>
    <w:rsid w:val="00AE26C6"/>
    <w:rsid w:val="00AE32A9"/>
    <w:rsid w:val="00AE3805"/>
    <w:rsid w:val="00AE3858"/>
    <w:rsid w:val="00AE3C0F"/>
    <w:rsid w:val="00AE3DF4"/>
    <w:rsid w:val="00AE4D20"/>
    <w:rsid w:val="00AE4E2D"/>
    <w:rsid w:val="00AE58D8"/>
    <w:rsid w:val="00AE66BE"/>
    <w:rsid w:val="00AE68E6"/>
    <w:rsid w:val="00AE6E87"/>
    <w:rsid w:val="00AE7521"/>
    <w:rsid w:val="00AE754E"/>
    <w:rsid w:val="00AF056F"/>
    <w:rsid w:val="00AF0661"/>
    <w:rsid w:val="00AF0796"/>
    <w:rsid w:val="00AF0825"/>
    <w:rsid w:val="00AF0B6B"/>
    <w:rsid w:val="00AF0F23"/>
    <w:rsid w:val="00AF1498"/>
    <w:rsid w:val="00AF18B2"/>
    <w:rsid w:val="00AF18FF"/>
    <w:rsid w:val="00AF1DE2"/>
    <w:rsid w:val="00AF2358"/>
    <w:rsid w:val="00AF2400"/>
    <w:rsid w:val="00AF2B01"/>
    <w:rsid w:val="00AF2CF8"/>
    <w:rsid w:val="00AF2EA4"/>
    <w:rsid w:val="00AF3091"/>
    <w:rsid w:val="00AF3244"/>
    <w:rsid w:val="00AF34CB"/>
    <w:rsid w:val="00AF41A8"/>
    <w:rsid w:val="00AF455F"/>
    <w:rsid w:val="00AF4D56"/>
    <w:rsid w:val="00AF4DFC"/>
    <w:rsid w:val="00AF5425"/>
    <w:rsid w:val="00AF54F6"/>
    <w:rsid w:val="00AF5677"/>
    <w:rsid w:val="00AF5B43"/>
    <w:rsid w:val="00AF5CDD"/>
    <w:rsid w:val="00AF61FC"/>
    <w:rsid w:val="00AF6265"/>
    <w:rsid w:val="00AF6413"/>
    <w:rsid w:val="00AF78CB"/>
    <w:rsid w:val="00AF7A13"/>
    <w:rsid w:val="00B00482"/>
    <w:rsid w:val="00B00499"/>
    <w:rsid w:val="00B007D0"/>
    <w:rsid w:val="00B007E8"/>
    <w:rsid w:val="00B00EAE"/>
    <w:rsid w:val="00B0114C"/>
    <w:rsid w:val="00B0138B"/>
    <w:rsid w:val="00B01988"/>
    <w:rsid w:val="00B02146"/>
    <w:rsid w:val="00B0239F"/>
    <w:rsid w:val="00B02C4B"/>
    <w:rsid w:val="00B02E2D"/>
    <w:rsid w:val="00B03680"/>
    <w:rsid w:val="00B04648"/>
    <w:rsid w:val="00B04712"/>
    <w:rsid w:val="00B04DAF"/>
    <w:rsid w:val="00B051EB"/>
    <w:rsid w:val="00B058DF"/>
    <w:rsid w:val="00B05E1C"/>
    <w:rsid w:val="00B06ADE"/>
    <w:rsid w:val="00B06EDF"/>
    <w:rsid w:val="00B071AC"/>
    <w:rsid w:val="00B07E77"/>
    <w:rsid w:val="00B10261"/>
    <w:rsid w:val="00B10303"/>
    <w:rsid w:val="00B105A6"/>
    <w:rsid w:val="00B1071F"/>
    <w:rsid w:val="00B10A32"/>
    <w:rsid w:val="00B111BB"/>
    <w:rsid w:val="00B1161A"/>
    <w:rsid w:val="00B1166A"/>
    <w:rsid w:val="00B11735"/>
    <w:rsid w:val="00B118DF"/>
    <w:rsid w:val="00B119D6"/>
    <w:rsid w:val="00B12508"/>
    <w:rsid w:val="00B12914"/>
    <w:rsid w:val="00B12A89"/>
    <w:rsid w:val="00B12B62"/>
    <w:rsid w:val="00B12D2A"/>
    <w:rsid w:val="00B12E0F"/>
    <w:rsid w:val="00B12F46"/>
    <w:rsid w:val="00B12F59"/>
    <w:rsid w:val="00B13044"/>
    <w:rsid w:val="00B13226"/>
    <w:rsid w:val="00B135EC"/>
    <w:rsid w:val="00B1387F"/>
    <w:rsid w:val="00B142E9"/>
    <w:rsid w:val="00B14837"/>
    <w:rsid w:val="00B14A26"/>
    <w:rsid w:val="00B14CBB"/>
    <w:rsid w:val="00B15090"/>
    <w:rsid w:val="00B15532"/>
    <w:rsid w:val="00B157F7"/>
    <w:rsid w:val="00B15D8F"/>
    <w:rsid w:val="00B15E6C"/>
    <w:rsid w:val="00B15EBB"/>
    <w:rsid w:val="00B160D2"/>
    <w:rsid w:val="00B16A7D"/>
    <w:rsid w:val="00B16C48"/>
    <w:rsid w:val="00B16EF1"/>
    <w:rsid w:val="00B17247"/>
    <w:rsid w:val="00B177EA"/>
    <w:rsid w:val="00B17869"/>
    <w:rsid w:val="00B17D08"/>
    <w:rsid w:val="00B20291"/>
    <w:rsid w:val="00B20D0D"/>
    <w:rsid w:val="00B211D0"/>
    <w:rsid w:val="00B21814"/>
    <w:rsid w:val="00B2184A"/>
    <w:rsid w:val="00B21D53"/>
    <w:rsid w:val="00B231E5"/>
    <w:rsid w:val="00B233ED"/>
    <w:rsid w:val="00B2366E"/>
    <w:rsid w:val="00B2389A"/>
    <w:rsid w:val="00B23A02"/>
    <w:rsid w:val="00B23E5B"/>
    <w:rsid w:val="00B247D5"/>
    <w:rsid w:val="00B24C1F"/>
    <w:rsid w:val="00B252AC"/>
    <w:rsid w:val="00B25899"/>
    <w:rsid w:val="00B25AED"/>
    <w:rsid w:val="00B25D39"/>
    <w:rsid w:val="00B27F20"/>
    <w:rsid w:val="00B30118"/>
    <w:rsid w:val="00B3045D"/>
    <w:rsid w:val="00B308EA"/>
    <w:rsid w:val="00B30A42"/>
    <w:rsid w:val="00B30F99"/>
    <w:rsid w:val="00B3104B"/>
    <w:rsid w:val="00B31142"/>
    <w:rsid w:val="00B317A3"/>
    <w:rsid w:val="00B31A93"/>
    <w:rsid w:val="00B32186"/>
    <w:rsid w:val="00B32376"/>
    <w:rsid w:val="00B323E6"/>
    <w:rsid w:val="00B33006"/>
    <w:rsid w:val="00B3335D"/>
    <w:rsid w:val="00B33CEC"/>
    <w:rsid w:val="00B340C4"/>
    <w:rsid w:val="00B34325"/>
    <w:rsid w:val="00B344EA"/>
    <w:rsid w:val="00B3472B"/>
    <w:rsid w:val="00B3482C"/>
    <w:rsid w:val="00B34D2D"/>
    <w:rsid w:val="00B35578"/>
    <w:rsid w:val="00B3606B"/>
    <w:rsid w:val="00B369E5"/>
    <w:rsid w:val="00B36A9E"/>
    <w:rsid w:val="00B36B17"/>
    <w:rsid w:val="00B37119"/>
    <w:rsid w:val="00B37548"/>
    <w:rsid w:val="00B3774D"/>
    <w:rsid w:val="00B37C7E"/>
    <w:rsid w:val="00B400C5"/>
    <w:rsid w:val="00B40CA6"/>
    <w:rsid w:val="00B40CC8"/>
    <w:rsid w:val="00B41BD3"/>
    <w:rsid w:val="00B421ED"/>
    <w:rsid w:val="00B42218"/>
    <w:rsid w:val="00B422E6"/>
    <w:rsid w:val="00B427CB"/>
    <w:rsid w:val="00B42BD5"/>
    <w:rsid w:val="00B42FA4"/>
    <w:rsid w:val="00B43262"/>
    <w:rsid w:val="00B43442"/>
    <w:rsid w:val="00B43478"/>
    <w:rsid w:val="00B4434C"/>
    <w:rsid w:val="00B446BB"/>
    <w:rsid w:val="00B45048"/>
    <w:rsid w:val="00B45296"/>
    <w:rsid w:val="00B45971"/>
    <w:rsid w:val="00B459FB"/>
    <w:rsid w:val="00B4607F"/>
    <w:rsid w:val="00B46633"/>
    <w:rsid w:val="00B46A79"/>
    <w:rsid w:val="00B46DD6"/>
    <w:rsid w:val="00B47377"/>
    <w:rsid w:val="00B4772E"/>
    <w:rsid w:val="00B50A25"/>
    <w:rsid w:val="00B50B14"/>
    <w:rsid w:val="00B50D6A"/>
    <w:rsid w:val="00B50F78"/>
    <w:rsid w:val="00B510BC"/>
    <w:rsid w:val="00B51108"/>
    <w:rsid w:val="00B511E2"/>
    <w:rsid w:val="00B51411"/>
    <w:rsid w:val="00B52089"/>
    <w:rsid w:val="00B520E6"/>
    <w:rsid w:val="00B528F2"/>
    <w:rsid w:val="00B52939"/>
    <w:rsid w:val="00B52A26"/>
    <w:rsid w:val="00B52A55"/>
    <w:rsid w:val="00B52DB1"/>
    <w:rsid w:val="00B52FDC"/>
    <w:rsid w:val="00B53528"/>
    <w:rsid w:val="00B53CEA"/>
    <w:rsid w:val="00B5409A"/>
    <w:rsid w:val="00B548B9"/>
    <w:rsid w:val="00B54CAD"/>
    <w:rsid w:val="00B5520A"/>
    <w:rsid w:val="00B55E06"/>
    <w:rsid w:val="00B56159"/>
    <w:rsid w:val="00B56C99"/>
    <w:rsid w:val="00B570F0"/>
    <w:rsid w:val="00B575FF"/>
    <w:rsid w:val="00B57611"/>
    <w:rsid w:val="00B5774B"/>
    <w:rsid w:val="00B57BBB"/>
    <w:rsid w:val="00B60015"/>
    <w:rsid w:val="00B601A9"/>
    <w:rsid w:val="00B6062C"/>
    <w:rsid w:val="00B6080C"/>
    <w:rsid w:val="00B60D2F"/>
    <w:rsid w:val="00B616ED"/>
    <w:rsid w:val="00B61796"/>
    <w:rsid w:val="00B617D0"/>
    <w:rsid w:val="00B61950"/>
    <w:rsid w:val="00B61B6E"/>
    <w:rsid w:val="00B62293"/>
    <w:rsid w:val="00B623A4"/>
    <w:rsid w:val="00B62630"/>
    <w:rsid w:val="00B62878"/>
    <w:rsid w:val="00B62C3E"/>
    <w:rsid w:val="00B62C62"/>
    <w:rsid w:val="00B63765"/>
    <w:rsid w:val="00B638E6"/>
    <w:rsid w:val="00B643C6"/>
    <w:rsid w:val="00B6498A"/>
    <w:rsid w:val="00B64EE8"/>
    <w:rsid w:val="00B653CA"/>
    <w:rsid w:val="00B655FA"/>
    <w:rsid w:val="00B65934"/>
    <w:rsid w:val="00B65999"/>
    <w:rsid w:val="00B66D13"/>
    <w:rsid w:val="00B66EB0"/>
    <w:rsid w:val="00B675DB"/>
    <w:rsid w:val="00B676C7"/>
    <w:rsid w:val="00B67771"/>
    <w:rsid w:val="00B677DC"/>
    <w:rsid w:val="00B67ACA"/>
    <w:rsid w:val="00B70189"/>
    <w:rsid w:val="00B70270"/>
    <w:rsid w:val="00B715F6"/>
    <w:rsid w:val="00B71E1E"/>
    <w:rsid w:val="00B71E5D"/>
    <w:rsid w:val="00B72308"/>
    <w:rsid w:val="00B724D9"/>
    <w:rsid w:val="00B72A1B"/>
    <w:rsid w:val="00B72D71"/>
    <w:rsid w:val="00B73A1B"/>
    <w:rsid w:val="00B744D5"/>
    <w:rsid w:val="00B7452D"/>
    <w:rsid w:val="00B74AB9"/>
    <w:rsid w:val="00B74C14"/>
    <w:rsid w:val="00B757B2"/>
    <w:rsid w:val="00B75993"/>
    <w:rsid w:val="00B7684B"/>
    <w:rsid w:val="00B76AF8"/>
    <w:rsid w:val="00B773AE"/>
    <w:rsid w:val="00B775AF"/>
    <w:rsid w:val="00B77C8B"/>
    <w:rsid w:val="00B77D34"/>
    <w:rsid w:val="00B8062A"/>
    <w:rsid w:val="00B811BD"/>
    <w:rsid w:val="00B81660"/>
    <w:rsid w:val="00B816DE"/>
    <w:rsid w:val="00B819D4"/>
    <w:rsid w:val="00B828D3"/>
    <w:rsid w:val="00B83295"/>
    <w:rsid w:val="00B841D9"/>
    <w:rsid w:val="00B843D9"/>
    <w:rsid w:val="00B8456C"/>
    <w:rsid w:val="00B84DE9"/>
    <w:rsid w:val="00B850AA"/>
    <w:rsid w:val="00B85252"/>
    <w:rsid w:val="00B854C6"/>
    <w:rsid w:val="00B86411"/>
    <w:rsid w:val="00B8671C"/>
    <w:rsid w:val="00B86807"/>
    <w:rsid w:val="00B86899"/>
    <w:rsid w:val="00B87240"/>
    <w:rsid w:val="00B87A01"/>
    <w:rsid w:val="00B87B63"/>
    <w:rsid w:val="00B87C39"/>
    <w:rsid w:val="00B87C8B"/>
    <w:rsid w:val="00B90005"/>
    <w:rsid w:val="00B9014C"/>
    <w:rsid w:val="00B90777"/>
    <w:rsid w:val="00B9082E"/>
    <w:rsid w:val="00B90F89"/>
    <w:rsid w:val="00B9101A"/>
    <w:rsid w:val="00B911AB"/>
    <w:rsid w:val="00B9147C"/>
    <w:rsid w:val="00B91597"/>
    <w:rsid w:val="00B916B0"/>
    <w:rsid w:val="00B91996"/>
    <w:rsid w:val="00B919AB"/>
    <w:rsid w:val="00B91C18"/>
    <w:rsid w:val="00B91CFE"/>
    <w:rsid w:val="00B92A56"/>
    <w:rsid w:val="00B9302F"/>
    <w:rsid w:val="00B93719"/>
    <w:rsid w:val="00B9389D"/>
    <w:rsid w:val="00B93D2D"/>
    <w:rsid w:val="00B94F7C"/>
    <w:rsid w:val="00B95077"/>
    <w:rsid w:val="00B95323"/>
    <w:rsid w:val="00B9591F"/>
    <w:rsid w:val="00B95F18"/>
    <w:rsid w:val="00B96C11"/>
    <w:rsid w:val="00B97699"/>
    <w:rsid w:val="00B9797F"/>
    <w:rsid w:val="00BA0024"/>
    <w:rsid w:val="00BA0060"/>
    <w:rsid w:val="00BA07A3"/>
    <w:rsid w:val="00BA0AAB"/>
    <w:rsid w:val="00BA0B49"/>
    <w:rsid w:val="00BA0C97"/>
    <w:rsid w:val="00BA1003"/>
    <w:rsid w:val="00BA1427"/>
    <w:rsid w:val="00BA14BD"/>
    <w:rsid w:val="00BA18A1"/>
    <w:rsid w:val="00BA196A"/>
    <w:rsid w:val="00BA1AC6"/>
    <w:rsid w:val="00BA1C4C"/>
    <w:rsid w:val="00BA1EAD"/>
    <w:rsid w:val="00BA1EC3"/>
    <w:rsid w:val="00BA25E0"/>
    <w:rsid w:val="00BA26BA"/>
    <w:rsid w:val="00BA2BCE"/>
    <w:rsid w:val="00BA2E0F"/>
    <w:rsid w:val="00BA3C76"/>
    <w:rsid w:val="00BA41CA"/>
    <w:rsid w:val="00BA5391"/>
    <w:rsid w:val="00BA5B26"/>
    <w:rsid w:val="00BA5DFE"/>
    <w:rsid w:val="00BA5EAC"/>
    <w:rsid w:val="00BA5F47"/>
    <w:rsid w:val="00BA63AE"/>
    <w:rsid w:val="00BA689C"/>
    <w:rsid w:val="00BA68FC"/>
    <w:rsid w:val="00BA6BD6"/>
    <w:rsid w:val="00BA6FAA"/>
    <w:rsid w:val="00BA7B3B"/>
    <w:rsid w:val="00BA7C03"/>
    <w:rsid w:val="00BA7C90"/>
    <w:rsid w:val="00BB01DC"/>
    <w:rsid w:val="00BB03A9"/>
    <w:rsid w:val="00BB0F39"/>
    <w:rsid w:val="00BB1CC7"/>
    <w:rsid w:val="00BB222A"/>
    <w:rsid w:val="00BB2487"/>
    <w:rsid w:val="00BB32B3"/>
    <w:rsid w:val="00BB3879"/>
    <w:rsid w:val="00BB39CA"/>
    <w:rsid w:val="00BB3A33"/>
    <w:rsid w:val="00BB3A4E"/>
    <w:rsid w:val="00BB3A95"/>
    <w:rsid w:val="00BB4239"/>
    <w:rsid w:val="00BB49C8"/>
    <w:rsid w:val="00BB4C93"/>
    <w:rsid w:val="00BB519F"/>
    <w:rsid w:val="00BB549C"/>
    <w:rsid w:val="00BB574A"/>
    <w:rsid w:val="00BB5BD3"/>
    <w:rsid w:val="00BB5EA6"/>
    <w:rsid w:val="00BB6082"/>
    <w:rsid w:val="00BB6F68"/>
    <w:rsid w:val="00BB6FE0"/>
    <w:rsid w:val="00BB7151"/>
    <w:rsid w:val="00BB7A62"/>
    <w:rsid w:val="00BB7A74"/>
    <w:rsid w:val="00BB7E34"/>
    <w:rsid w:val="00BB7F58"/>
    <w:rsid w:val="00BB7FAA"/>
    <w:rsid w:val="00BC02DB"/>
    <w:rsid w:val="00BC07DD"/>
    <w:rsid w:val="00BC0CF3"/>
    <w:rsid w:val="00BC1097"/>
    <w:rsid w:val="00BC15C9"/>
    <w:rsid w:val="00BC1799"/>
    <w:rsid w:val="00BC191C"/>
    <w:rsid w:val="00BC1A89"/>
    <w:rsid w:val="00BC1C2F"/>
    <w:rsid w:val="00BC2085"/>
    <w:rsid w:val="00BC24AF"/>
    <w:rsid w:val="00BC263C"/>
    <w:rsid w:val="00BC273D"/>
    <w:rsid w:val="00BC3923"/>
    <w:rsid w:val="00BC4404"/>
    <w:rsid w:val="00BC4A06"/>
    <w:rsid w:val="00BC5290"/>
    <w:rsid w:val="00BC535C"/>
    <w:rsid w:val="00BC53A1"/>
    <w:rsid w:val="00BC581F"/>
    <w:rsid w:val="00BC5A81"/>
    <w:rsid w:val="00BC5BDC"/>
    <w:rsid w:val="00BC5EB3"/>
    <w:rsid w:val="00BC6088"/>
    <w:rsid w:val="00BC6242"/>
    <w:rsid w:val="00BC6F03"/>
    <w:rsid w:val="00BC71BB"/>
    <w:rsid w:val="00BC781C"/>
    <w:rsid w:val="00BC79A6"/>
    <w:rsid w:val="00BC7CE6"/>
    <w:rsid w:val="00BC7E41"/>
    <w:rsid w:val="00BD04FE"/>
    <w:rsid w:val="00BD06F6"/>
    <w:rsid w:val="00BD09BC"/>
    <w:rsid w:val="00BD0A9D"/>
    <w:rsid w:val="00BD0CBD"/>
    <w:rsid w:val="00BD0F5A"/>
    <w:rsid w:val="00BD2100"/>
    <w:rsid w:val="00BD21CC"/>
    <w:rsid w:val="00BD2C95"/>
    <w:rsid w:val="00BD35FC"/>
    <w:rsid w:val="00BD3603"/>
    <w:rsid w:val="00BD3DAC"/>
    <w:rsid w:val="00BD3DCB"/>
    <w:rsid w:val="00BD3E5F"/>
    <w:rsid w:val="00BD5504"/>
    <w:rsid w:val="00BD5878"/>
    <w:rsid w:val="00BD631A"/>
    <w:rsid w:val="00BD6428"/>
    <w:rsid w:val="00BD6BA2"/>
    <w:rsid w:val="00BD6C44"/>
    <w:rsid w:val="00BD72C0"/>
    <w:rsid w:val="00BD73C1"/>
    <w:rsid w:val="00BD7718"/>
    <w:rsid w:val="00BD7B36"/>
    <w:rsid w:val="00BE041C"/>
    <w:rsid w:val="00BE0458"/>
    <w:rsid w:val="00BE05F0"/>
    <w:rsid w:val="00BE062A"/>
    <w:rsid w:val="00BE0CD7"/>
    <w:rsid w:val="00BE1BD3"/>
    <w:rsid w:val="00BE1F36"/>
    <w:rsid w:val="00BE24AD"/>
    <w:rsid w:val="00BE2541"/>
    <w:rsid w:val="00BE3CF6"/>
    <w:rsid w:val="00BE3D52"/>
    <w:rsid w:val="00BE406E"/>
    <w:rsid w:val="00BE4497"/>
    <w:rsid w:val="00BE4725"/>
    <w:rsid w:val="00BE4B3A"/>
    <w:rsid w:val="00BE64B3"/>
    <w:rsid w:val="00BE6CAE"/>
    <w:rsid w:val="00BE6F4B"/>
    <w:rsid w:val="00BE7629"/>
    <w:rsid w:val="00BE785D"/>
    <w:rsid w:val="00BE7D58"/>
    <w:rsid w:val="00BE7EA2"/>
    <w:rsid w:val="00BF189E"/>
    <w:rsid w:val="00BF2331"/>
    <w:rsid w:val="00BF2C04"/>
    <w:rsid w:val="00BF3720"/>
    <w:rsid w:val="00BF380A"/>
    <w:rsid w:val="00BF3A5E"/>
    <w:rsid w:val="00BF3D5C"/>
    <w:rsid w:val="00BF4B35"/>
    <w:rsid w:val="00BF4BE4"/>
    <w:rsid w:val="00BF4C01"/>
    <w:rsid w:val="00BF4CFF"/>
    <w:rsid w:val="00BF4E10"/>
    <w:rsid w:val="00BF566D"/>
    <w:rsid w:val="00BF5799"/>
    <w:rsid w:val="00BF5E81"/>
    <w:rsid w:val="00BF648B"/>
    <w:rsid w:val="00BF66F7"/>
    <w:rsid w:val="00BF6AB9"/>
    <w:rsid w:val="00BF6D6A"/>
    <w:rsid w:val="00BF7662"/>
    <w:rsid w:val="00C00F92"/>
    <w:rsid w:val="00C012EB"/>
    <w:rsid w:val="00C013D4"/>
    <w:rsid w:val="00C0184F"/>
    <w:rsid w:val="00C01CA1"/>
    <w:rsid w:val="00C01FF1"/>
    <w:rsid w:val="00C02263"/>
    <w:rsid w:val="00C0249F"/>
    <w:rsid w:val="00C024F4"/>
    <w:rsid w:val="00C02E2B"/>
    <w:rsid w:val="00C032CD"/>
    <w:rsid w:val="00C036A3"/>
    <w:rsid w:val="00C03DD3"/>
    <w:rsid w:val="00C03F4A"/>
    <w:rsid w:val="00C041C3"/>
    <w:rsid w:val="00C049FF"/>
    <w:rsid w:val="00C04ADC"/>
    <w:rsid w:val="00C04E3D"/>
    <w:rsid w:val="00C05FE4"/>
    <w:rsid w:val="00C06048"/>
    <w:rsid w:val="00C061A7"/>
    <w:rsid w:val="00C07723"/>
    <w:rsid w:val="00C07857"/>
    <w:rsid w:val="00C07ED7"/>
    <w:rsid w:val="00C100FA"/>
    <w:rsid w:val="00C1024B"/>
    <w:rsid w:val="00C10E87"/>
    <w:rsid w:val="00C12BEC"/>
    <w:rsid w:val="00C12DBE"/>
    <w:rsid w:val="00C14110"/>
    <w:rsid w:val="00C14526"/>
    <w:rsid w:val="00C14600"/>
    <w:rsid w:val="00C1470D"/>
    <w:rsid w:val="00C14B85"/>
    <w:rsid w:val="00C14BBC"/>
    <w:rsid w:val="00C1566E"/>
    <w:rsid w:val="00C16110"/>
    <w:rsid w:val="00C164EF"/>
    <w:rsid w:val="00C1658F"/>
    <w:rsid w:val="00C165D2"/>
    <w:rsid w:val="00C1677F"/>
    <w:rsid w:val="00C16F1A"/>
    <w:rsid w:val="00C17347"/>
    <w:rsid w:val="00C173FF"/>
    <w:rsid w:val="00C174B4"/>
    <w:rsid w:val="00C17977"/>
    <w:rsid w:val="00C214AD"/>
    <w:rsid w:val="00C2152F"/>
    <w:rsid w:val="00C219FD"/>
    <w:rsid w:val="00C22DE1"/>
    <w:rsid w:val="00C22ECC"/>
    <w:rsid w:val="00C23678"/>
    <w:rsid w:val="00C239B1"/>
    <w:rsid w:val="00C23B8C"/>
    <w:rsid w:val="00C2449A"/>
    <w:rsid w:val="00C24A06"/>
    <w:rsid w:val="00C24B85"/>
    <w:rsid w:val="00C24BD3"/>
    <w:rsid w:val="00C24EDA"/>
    <w:rsid w:val="00C25053"/>
    <w:rsid w:val="00C2583D"/>
    <w:rsid w:val="00C2596C"/>
    <w:rsid w:val="00C268A5"/>
    <w:rsid w:val="00C26967"/>
    <w:rsid w:val="00C26D5F"/>
    <w:rsid w:val="00C26EC7"/>
    <w:rsid w:val="00C26F34"/>
    <w:rsid w:val="00C2707B"/>
    <w:rsid w:val="00C27385"/>
    <w:rsid w:val="00C273D2"/>
    <w:rsid w:val="00C274BA"/>
    <w:rsid w:val="00C27D01"/>
    <w:rsid w:val="00C30061"/>
    <w:rsid w:val="00C3027E"/>
    <w:rsid w:val="00C309BA"/>
    <w:rsid w:val="00C30E2E"/>
    <w:rsid w:val="00C3125B"/>
    <w:rsid w:val="00C3126A"/>
    <w:rsid w:val="00C315F5"/>
    <w:rsid w:val="00C3172B"/>
    <w:rsid w:val="00C31DB0"/>
    <w:rsid w:val="00C3219F"/>
    <w:rsid w:val="00C322F4"/>
    <w:rsid w:val="00C328FB"/>
    <w:rsid w:val="00C32C09"/>
    <w:rsid w:val="00C32C86"/>
    <w:rsid w:val="00C32CC7"/>
    <w:rsid w:val="00C33022"/>
    <w:rsid w:val="00C33210"/>
    <w:rsid w:val="00C3402E"/>
    <w:rsid w:val="00C34330"/>
    <w:rsid w:val="00C34818"/>
    <w:rsid w:val="00C34C08"/>
    <w:rsid w:val="00C35297"/>
    <w:rsid w:val="00C35560"/>
    <w:rsid w:val="00C358F2"/>
    <w:rsid w:val="00C35DC5"/>
    <w:rsid w:val="00C36904"/>
    <w:rsid w:val="00C36C84"/>
    <w:rsid w:val="00C370F0"/>
    <w:rsid w:val="00C37384"/>
    <w:rsid w:val="00C4018E"/>
    <w:rsid w:val="00C40933"/>
    <w:rsid w:val="00C40A9D"/>
    <w:rsid w:val="00C40B1C"/>
    <w:rsid w:val="00C40C74"/>
    <w:rsid w:val="00C415B8"/>
    <w:rsid w:val="00C4187F"/>
    <w:rsid w:val="00C422F7"/>
    <w:rsid w:val="00C42613"/>
    <w:rsid w:val="00C42820"/>
    <w:rsid w:val="00C42922"/>
    <w:rsid w:val="00C42CA7"/>
    <w:rsid w:val="00C4323C"/>
    <w:rsid w:val="00C43442"/>
    <w:rsid w:val="00C43585"/>
    <w:rsid w:val="00C43825"/>
    <w:rsid w:val="00C4382C"/>
    <w:rsid w:val="00C438E9"/>
    <w:rsid w:val="00C43938"/>
    <w:rsid w:val="00C43FBE"/>
    <w:rsid w:val="00C4478F"/>
    <w:rsid w:val="00C45047"/>
    <w:rsid w:val="00C4522F"/>
    <w:rsid w:val="00C453F5"/>
    <w:rsid w:val="00C45404"/>
    <w:rsid w:val="00C45760"/>
    <w:rsid w:val="00C457E9"/>
    <w:rsid w:val="00C459BC"/>
    <w:rsid w:val="00C45C19"/>
    <w:rsid w:val="00C47012"/>
    <w:rsid w:val="00C471FB"/>
    <w:rsid w:val="00C47454"/>
    <w:rsid w:val="00C477D6"/>
    <w:rsid w:val="00C47826"/>
    <w:rsid w:val="00C47A86"/>
    <w:rsid w:val="00C50501"/>
    <w:rsid w:val="00C50F7E"/>
    <w:rsid w:val="00C50FA7"/>
    <w:rsid w:val="00C510A1"/>
    <w:rsid w:val="00C5113E"/>
    <w:rsid w:val="00C51C63"/>
    <w:rsid w:val="00C5202D"/>
    <w:rsid w:val="00C52575"/>
    <w:rsid w:val="00C52A0A"/>
    <w:rsid w:val="00C52AA3"/>
    <w:rsid w:val="00C52CAE"/>
    <w:rsid w:val="00C53421"/>
    <w:rsid w:val="00C53950"/>
    <w:rsid w:val="00C539A4"/>
    <w:rsid w:val="00C53EAF"/>
    <w:rsid w:val="00C551ED"/>
    <w:rsid w:val="00C556FB"/>
    <w:rsid w:val="00C55C0C"/>
    <w:rsid w:val="00C562F9"/>
    <w:rsid w:val="00C568F3"/>
    <w:rsid w:val="00C57237"/>
    <w:rsid w:val="00C57250"/>
    <w:rsid w:val="00C57BEC"/>
    <w:rsid w:val="00C6036C"/>
    <w:rsid w:val="00C6063B"/>
    <w:rsid w:val="00C61826"/>
    <w:rsid w:val="00C61A2D"/>
    <w:rsid w:val="00C61C05"/>
    <w:rsid w:val="00C6208F"/>
    <w:rsid w:val="00C62390"/>
    <w:rsid w:val="00C624BC"/>
    <w:rsid w:val="00C629D0"/>
    <w:rsid w:val="00C62C98"/>
    <w:rsid w:val="00C6313D"/>
    <w:rsid w:val="00C634A7"/>
    <w:rsid w:val="00C63A2C"/>
    <w:rsid w:val="00C64A07"/>
    <w:rsid w:val="00C64A24"/>
    <w:rsid w:val="00C65511"/>
    <w:rsid w:val="00C65808"/>
    <w:rsid w:val="00C65B75"/>
    <w:rsid w:val="00C65E86"/>
    <w:rsid w:val="00C65EF2"/>
    <w:rsid w:val="00C66648"/>
    <w:rsid w:val="00C66A05"/>
    <w:rsid w:val="00C67310"/>
    <w:rsid w:val="00C6769E"/>
    <w:rsid w:val="00C67A78"/>
    <w:rsid w:val="00C67D29"/>
    <w:rsid w:val="00C7031E"/>
    <w:rsid w:val="00C70A2E"/>
    <w:rsid w:val="00C71E9E"/>
    <w:rsid w:val="00C71F47"/>
    <w:rsid w:val="00C72851"/>
    <w:rsid w:val="00C728DC"/>
    <w:rsid w:val="00C72B5A"/>
    <w:rsid w:val="00C72EF6"/>
    <w:rsid w:val="00C7300F"/>
    <w:rsid w:val="00C73759"/>
    <w:rsid w:val="00C747ED"/>
    <w:rsid w:val="00C74C40"/>
    <w:rsid w:val="00C74EC1"/>
    <w:rsid w:val="00C7501D"/>
    <w:rsid w:val="00C755DB"/>
    <w:rsid w:val="00C75634"/>
    <w:rsid w:val="00C75B06"/>
    <w:rsid w:val="00C777C0"/>
    <w:rsid w:val="00C7791D"/>
    <w:rsid w:val="00C77D23"/>
    <w:rsid w:val="00C77F03"/>
    <w:rsid w:val="00C801CB"/>
    <w:rsid w:val="00C816F8"/>
    <w:rsid w:val="00C818D1"/>
    <w:rsid w:val="00C81A01"/>
    <w:rsid w:val="00C81A4B"/>
    <w:rsid w:val="00C831DD"/>
    <w:rsid w:val="00C83256"/>
    <w:rsid w:val="00C83EF7"/>
    <w:rsid w:val="00C849F5"/>
    <w:rsid w:val="00C85015"/>
    <w:rsid w:val="00C850AF"/>
    <w:rsid w:val="00C853DC"/>
    <w:rsid w:val="00C85645"/>
    <w:rsid w:val="00C857ED"/>
    <w:rsid w:val="00C867FA"/>
    <w:rsid w:val="00C86F92"/>
    <w:rsid w:val="00C872A0"/>
    <w:rsid w:val="00C87415"/>
    <w:rsid w:val="00C87919"/>
    <w:rsid w:val="00C87B92"/>
    <w:rsid w:val="00C87E70"/>
    <w:rsid w:val="00C87F4D"/>
    <w:rsid w:val="00C90AE0"/>
    <w:rsid w:val="00C91302"/>
    <w:rsid w:val="00C91453"/>
    <w:rsid w:val="00C92059"/>
    <w:rsid w:val="00C92110"/>
    <w:rsid w:val="00C92665"/>
    <w:rsid w:val="00C926B7"/>
    <w:rsid w:val="00C9272F"/>
    <w:rsid w:val="00C9335F"/>
    <w:rsid w:val="00C93458"/>
    <w:rsid w:val="00C93BE9"/>
    <w:rsid w:val="00C93C88"/>
    <w:rsid w:val="00C93FCE"/>
    <w:rsid w:val="00C940B0"/>
    <w:rsid w:val="00C943F0"/>
    <w:rsid w:val="00C944A0"/>
    <w:rsid w:val="00C94C10"/>
    <w:rsid w:val="00C9596B"/>
    <w:rsid w:val="00C95DE3"/>
    <w:rsid w:val="00C9600C"/>
    <w:rsid w:val="00C96CDF"/>
    <w:rsid w:val="00C9711A"/>
    <w:rsid w:val="00C97545"/>
    <w:rsid w:val="00C9766B"/>
    <w:rsid w:val="00C97BB2"/>
    <w:rsid w:val="00CA03EA"/>
    <w:rsid w:val="00CA0B72"/>
    <w:rsid w:val="00CA0FE6"/>
    <w:rsid w:val="00CA2996"/>
    <w:rsid w:val="00CA2F8B"/>
    <w:rsid w:val="00CA403B"/>
    <w:rsid w:val="00CA425B"/>
    <w:rsid w:val="00CA42F9"/>
    <w:rsid w:val="00CA4454"/>
    <w:rsid w:val="00CA4D56"/>
    <w:rsid w:val="00CA50D3"/>
    <w:rsid w:val="00CA51F4"/>
    <w:rsid w:val="00CA5F50"/>
    <w:rsid w:val="00CA627C"/>
    <w:rsid w:val="00CA64BE"/>
    <w:rsid w:val="00CA65E0"/>
    <w:rsid w:val="00CA671C"/>
    <w:rsid w:val="00CA71D6"/>
    <w:rsid w:val="00CA79F7"/>
    <w:rsid w:val="00CA7C4A"/>
    <w:rsid w:val="00CA7D6A"/>
    <w:rsid w:val="00CB025C"/>
    <w:rsid w:val="00CB0ECD"/>
    <w:rsid w:val="00CB1C44"/>
    <w:rsid w:val="00CB1D8A"/>
    <w:rsid w:val="00CB219F"/>
    <w:rsid w:val="00CB244F"/>
    <w:rsid w:val="00CB262E"/>
    <w:rsid w:val="00CB2FF7"/>
    <w:rsid w:val="00CB31AB"/>
    <w:rsid w:val="00CB377A"/>
    <w:rsid w:val="00CB44AB"/>
    <w:rsid w:val="00CB4538"/>
    <w:rsid w:val="00CB4F65"/>
    <w:rsid w:val="00CB56EA"/>
    <w:rsid w:val="00CB59A0"/>
    <w:rsid w:val="00CB646A"/>
    <w:rsid w:val="00CB701E"/>
    <w:rsid w:val="00CB7E5F"/>
    <w:rsid w:val="00CC028E"/>
    <w:rsid w:val="00CC0383"/>
    <w:rsid w:val="00CC0586"/>
    <w:rsid w:val="00CC11F4"/>
    <w:rsid w:val="00CC1860"/>
    <w:rsid w:val="00CC25BB"/>
    <w:rsid w:val="00CC2981"/>
    <w:rsid w:val="00CC2F2B"/>
    <w:rsid w:val="00CC3A02"/>
    <w:rsid w:val="00CC5A14"/>
    <w:rsid w:val="00CC5B0C"/>
    <w:rsid w:val="00CC604C"/>
    <w:rsid w:val="00CC6595"/>
    <w:rsid w:val="00CC7772"/>
    <w:rsid w:val="00CC7AA5"/>
    <w:rsid w:val="00CC7B0F"/>
    <w:rsid w:val="00CC7BF3"/>
    <w:rsid w:val="00CD001F"/>
    <w:rsid w:val="00CD0635"/>
    <w:rsid w:val="00CD08F9"/>
    <w:rsid w:val="00CD0AEB"/>
    <w:rsid w:val="00CD0BD1"/>
    <w:rsid w:val="00CD0C4E"/>
    <w:rsid w:val="00CD0D1C"/>
    <w:rsid w:val="00CD2F25"/>
    <w:rsid w:val="00CD316F"/>
    <w:rsid w:val="00CD34BE"/>
    <w:rsid w:val="00CD4263"/>
    <w:rsid w:val="00CD4499"/>
    <w:rsid w:val="00CD4D12"/>
    <w:rsid w:val="00CD58AA"/>
    <w:rsid w:val="00CD5C44"/>
    <w:rsid w:val="00CD629B"/>
    <w:rsid w:val="00CD6537"/>
    <w:rsid w:val="00CD66CB"/>
    <w:rsid w:val="00CD76ED"/>
    <w:rsid w:val="00CD7966"/>
    <w:rsid w:val="00CD7C4E"/>
    <w:rsid w:val="00CD7DBB"/>
    <w:rsid w:val="00CD7EA6"/>
    <w:rsid w:val="00CD7EEE"/>
    <w:rsid w:val="00CE057E"/>
    <w:rsid w:val="00CE0A27"/>
    <w:rsid w:val="00CE0ADB"/>
    <w:rsid w:val="00CE0CF3"/>
    <w:rsid w:val="00CE16F6"/>
    <w:rsid w:val="00CE1A7F"/>
    <w:rsid w:val="00CE1DDB"/>
    <w:rsid w:val="00CE2203"/>
    <w:rsid w:val="00CE22CD"/>
    <w:rsid w:val="00CE22EC"/>
    <w:rsid w:val="00CE25FD"/>
    <w:rsid w:val="00CE28B3"/>
    <w:rsid w:val="00CE2AD7"/>
    <w:rsid w:val="00CE2EE5"/>
    <w:rsid w:val="00CE2F83"/>
    <w:rsid w:val="00CE3A42"/>
    <w:rsid w:val="00CE3AE1"/>
    <w:rsid w:val="00CE42C4"/>
    <w:rsid w:val="00CE5FA6"/>
    <w:rsid w:val="00CE6144"/>
    <w:rsid w:val="00CE663B"/>
    <w:rsid w:val="00CE68C8"/>
    <w:rsid w:val="00CE6B6D"/>
    <w:rsid w:val="00CE6D6A"/>
    <w:rsid w:val="00CE6E94"/>
    <w:rsid w:val="00CE722D"/>
    <w:rsid w:val="00CE723F"/>
    <w:rsid w:val="00CE761E"/>
    <w:rsid w:val="00CE7E8D"/>
    <w:rsid w:val="00CE7F0D"/>
    <w:rsid w:val="00CF0322"/>
    <w:rsid w:val="00CF0524"/>
    <w:rsid w:val="00CF06BC"/>
    <w:rsid w:val="00CF092F"/>
    <w:rsid w:val="00CF0AF9"/>
    <w:rsid w:val="00CF0CA3"/>
    <w:rsid w:val="00CF145A"/>
    <w:rsid w:val="00CF14E6"/>
    <w:rsid w:val="00CF1702"/>
    <w:rsid w:val="00CF251E"/>
    <w:rsid w:val="00CF2BC6"/>
    <w:rsid w:val="00CF2BD1"/>
    <w:rsid w:val="00CF2D0C"/>
    <w:rsid w:val="00CF342E"/>
    <w:rsid w:val="00CF39EB"/>
    <w:rsid w:val="00CF4169"/>
    <w:rsid w:val="00CF41D1"/>
    <w:rsid w:val="00CF4578"/>
    <w:rsid w:val="00CF4593"/>
    <w:rsid w:val="00CF481E"/>
    <w:rsid w:val="00CF562B"/>
    <w:rsid w:val="00CF5FF8"/>
    <w:rsid w:val="00CF6B55"/>
    <w:rsid w:val="00CF79B9"/>
    <w:rsid w:val="00CF7D49"/>
    <w:rsid w:val="00CF7F01"/>
    <w:rsid w:val="00D00DD1"/>
    <w:rsid w:val="00D01227"/>
    <w:rsid w:val="00D01AA4"/>
    <w:rsid w:val="00D01C58"/>
    <w:rsid w:val="00D023D1"/>
    <w:rsid w:val="00D02BFD"/>
    <w:rsid w:val="00D02F88"/>
    <w:rsid w:val="00D035BA"/>
    <w:rsid w:val="00D050CA"/>
    <w:rsid w:val="00D05D21"/>
    <w:rsid w:val="00D064BF"/>
    <w:rsid w:val="00D0654F"/>
    <w:rsid w:val="00D06788"/>
    <w:rsid w:val="00D10CA9"/>
    <w:rsid w:val="00D10CC0"/>
    <w:rsid w:val="00D10D9B"/>
    <w:rsid w:val="00D1187E"/>
    <w:rsid w:val="00D1198B"/>
    <w:rsid w:val="00D11F54"/>
    <w:rsid w:val="00D12329"/>
    <w:rsid w:val="00D123C4"/>
    <w:rsid w:val="00D1326A"/>
    <w:rsid w:val="00D13725"/>
    <w:rsid w:val="00D1374D"/>
    <w:rsid w:val="00D145DC"/>
    <w:rsid w:val="00D14801"/>
    <w:rsid w:val="00D158E4"/>
    <w:rsid w:val="00D16089"/>
    <w:rsid w:val="00D1609E"/>
    <w:rsid w:val="00D167B9"/>
    <w:rsid w:val="00D16C4B"/>
    <w:rsid w:val="00D170CE"/>
    <w:rsid w:val="00D170E0"/>
    <w:rsid w:val="00D17266"/>
    <w:rsid w:val="00D17430"/>
    <w:rsid w:val="00D1768A"/>
    <w:rsid w:val="00D177DC"/>
    <w:rsid w:val="00D177E2"/>
    <w:rsid w:val="00D17978"/>
    <w:rsid w:val="00D202FF"/>
    <w:rsid w:val="00D20D04"/>
    <w:rsid w:val="00D20E25"/>
    <w:rsid w:val="00D21712"/>
    <w:rsid w:val="00D218AF"/>
    <w:rsid w:val="00D2196A"/>
    <w:rsid w:val="00D21FB3"/>
    <w:rsid w:val="00D2201A"/>
    <w:rsid w:val="00D22173"/>
    <w:rsid w:val="00D222C8"/>
    <w:rsid w:val="00D22700"/>
    <w:rsid w:val="00D22CE3"/>
    <w:rsid w:val="00D22F05"/>
    <w:rsid w:val="00D234BA"/>
    <w:rsid w:val="00D234BE"/>
    <w:rsid w:val="00D2381E"/>
    <w:rsid w:val="00D238B0"/>
    <w:rsid w:val="00D23BBB"/>
    <w:rsid w:val="00D245AA"/>
    <w:rsid w:val="00D25272"/>
    <w:rsid w:val="00D2556F"/>
    <w:rsid w:val="00D25E35"/>
    <w:rsid w:val="00D25F4B"/>
    <w:rsid w:val="00D2615D"/>
    <w:rsid w:val="00D268D0"/>
    <w:rsid w:val="00D27844"/>
    <w:rsid w:val="00D27F8D"/>
    <w:rsid w:val="00D300A4"/>
    <w:rsid w:val="00D3026C"/>
    <w:rsid w:val="00D3067A"/>
    <w:rsid w:val="00D30C7E"/>
    <w:rsid w:val="00D31029"/>
    <w:rsid w:val="00D314B5"/>
    <w:rsid w:val="00D3218A"/>
    <w:rsid w:val="00D3257D"/>
    <w:rsid w:val="00D32A4B"/>
    <w:rsid w:val="00D3302A"/>
    <w:rsid w:val="00D33A00"/>
    <w:rsid w:val="00D33A2F"/>
    <w:rsid w:val="00D33AA0"/>
    <w:rsid w:val="00D33BB0"/>
    <w:rsid w:val="00D34080"/>
    <w:rsid w:val="00D34127"/>
    <w:rsid w:val="00D34284"/>
    <w:rsid w:val="00D34737"/>
    <w:rsid w:val="00D355E3"/>
    <w:rsid w:val="00D360D7"/>
    <w:rsid w:val="00D364F6"/>
    <w:rsid w:val="00D36B23"/>
    <w:rsid w:val="00D36B94"/>
    <w:rsid w:val="00D3734B"/>
    <w:rsid w:val="00D3766B"/>
    <w:rsid w:val="00D3784B"/>
    <w:rsid w:val="00D402B5"/>
    <w:rsid w:val="00D4067A"/>
    <w:rsid w:val="00D40C8E"/>
    <w:rsid w:val="00D40D13"/>
    <w:rsid w:val="00D40EA0"/>
    <w:rsid w:val="00D4118E"/>
    <w:rsid w:val="00D4218B"/>
    <w:rsid w:val="00D427B4"/>
    <w:rsid w:val="00D42B4D"/>
    <w:rsid w:val="00D42E9F"/>
    <w:rsid w:val="00D43412"/>
    <w:rsid w:val="00D43A56"/>
    <w:rsid w:val="00D44498"/>
    <w:rsid w:val="00D45448"/>
    <w:rsid w:val="00D4557C"/>
    <w:rsid w:val="00D45583"/>
    <w:rsid w:val="00D45951"/>
    <w:rsid w:val="00D4607E"/>
    <w:rsid w:val="00D466C5"/>
    <w:rsid w:val="00D46814"/>
    <w:rsid w:val="00D46F27"/>
    <w:rsid w:val="00D472D9"/>
    <w:rsid w:val="00D474D8"/>
    <w:rsid w:val="00D4752D"/>
    <w:rsid w:val="00D47CC1"/>
    <w:rsid w:val="00D47EE7"/>
    <w:rsid w:val="00D505FD"/>
    <w:rsid w:val="00D50888"/>
    <w:rsid w:val="00D5090A"/>
    <w:rsid w:val="00D50930"/>
    <w:rsid w:val="00D50B69"/>
    <w:rsid w:val="00D51125"/>
    <w:rsid w:val="00D512DE"/>
    <w:rsid w:val="00D525AC"/>
    <w:rsid w:val="00D53B9D"/>
    <w:rsid w:val="00D5433D"/>
    <w:rsid w:val="00D55E88"/>
    <w:rsid w:val="00D564E2"/>
    <w:rsid w:val="00D56600"/>
    <w:rsid w:val="00D5699E"/>
    <w:rsid w:val="00D57082"/>
    <w:rsid w:val="00D5760D"/>
    <w:rsid w:val="00D576EB"/>
    <w:rsid w:val="00D577EF"/>
    <w:rsid w:val="00D57C76"/>
    <w:rsid w:val="00D57EA1"/>
    <w:rsid w:val="00D57EE5"/>
    <w:rsid w:val="00D6008C"/>
    <w:rsid w:val="00D6032C"/>
    <w:rsid w:val="00D60841"/>
    <w:rsid w:val="00D60BDD"/>
    <w:rsid w:val="00D60D6D"/>
    <w:rsid w:val="00D60F8F"/>
    <w:rsid w:val="00D6174D"/>
    <w:rsid w:val="00D61D1F"/>
    <w:rsid w:val="00D61F7B"/>
    <w:rsid w:val="00D62848"/>
    <w:rsid w:val="00D62CE6"/>
    <w:rsid w:val="00D631A1"/>
    <w:rsid w:val="00D6386F"/>
    <w:rsid w:val="00D63A37"/>
    <w:rsid w:val="00D63CAB"/>
    <w:rsid w:val="00D63FDB"/>
    <w:rsid w:val="00D655A4"/>
    <w:rsid w:val="00D6560B"/>
    <w:rsid w:val="00D6586B"/>
    <w:rsid w:val="00D658CC"/>
    <w:rsid w:val="00D6597D"/>
    <w:rsid w:val="00D65DB0"/>
    <w:rsid w:val="00D6600F"/>
    <w:rsid w:val="00D661FD"/>
    <w:rsid w:val="00D66411"/>
    <w:rsid w:val="00D66554"/>
    <w:rsid w:val="00D667A5"/>
    <w:rsid w:val="00D6793F"/>
    <w:rsid w:val="00D67A2C"/>
    <w:rsid w:val="00D67D7A"/>
    <w:rsid w:val="00D70567"/>
    <w:rsid w:val="00D713CC"/>
    <w:rsid w:val="00D715AA"/>
    <w:rsid w:val="00D715E9"/>
    <w:rsid w:val="00D71FB3"/>
    <w:rsid w:val="00D7233E"/>
    <w:rsid w:val="00D72990"/>
    <w:rsid w:val="00D729CD"/>
    <w:rsid w:val="00D72DCC"/>
    <w:rsid w:val="00D72E5D"/>
    <w:rsid w:val="00D72FA3"/>
    <w:rsid w:val="00D736A0"/>
    <w:rsid w:val="00D736BD"/>
    <w:rsid w:val="00D7460C"/>
    <w:rsid w:val="00D74A81"/>
    <w:rsid w:val="00D75714"/>
    <w:rsid w:val="00D75934"/>
    <w:rsid w:val="00D75949"/>
    <w:rsid w:val="00D761E3"/>
    <w:rsid w:val="00D76B05"/>
    <w:rsid w:val="00D76D72"/>
    <w:rsid w:val="00D776DE"/>
    <w:rsid w:val="00D77D9F"/>
    <w:rsid w:val="00D77EA1"/>
    <w:rsid w:val="00D8066F"/>
    <w:rsid w:val="00D80B06"/>
    <w:rsid w:val="00D8135C"/>
    <w:rsid w:val="00D8166C"/>
    <w:rsid w:val="00D81826"/>
    <w:rsid w:val="00D818AC"/>
    <w:rsid w:val="00D83468"/>
    <w:rsid w:val="00D83EB0"/>
    <w:rsid w:val="00D84233"/>
    <w:rsid w:val="00D8438E"/>
    <w:rsid w:val="00D843CF"/>
    <w:rsid w:val="00D84493"/>
    <w:rsid w:val="00D847AA"/>
    <w:rsid w:val="00D84975"/>
    <w:rsid w:val="00D854E0"/>
    <w:rsid w:val="00D85666"/>
    <w:rsid w:val="00D857A7"/>
    <w:rsid w:val="00D85B73"/>
    <w:rsid w:val="00D85F00"/>
    <w:rsid w:val="00D86003"/>
    <w:rsid w:val="00D868F0"/>
    <w:rsid w:val="00D86F20"/>
    <w:rsid w:val="00D86F63"/>
    <w:rsid w:val="00D87511"/>
    <w:rsid w:val="00D876D0"/>
    <w:rsid w:val="00D8789B"/>
    <w:rsid w:val="00D87F30"/>
    <w:rsid w:val="00D90773"/>
    <w:rsid w:val="00D90C57"/>
    <w:rsid w:val="00D912A4"/>
    <w:rsid w:val="00D927AE"/>
    <w:rsid w:val="00D92A8D"/>
    <w:rsid w:val="00D92BDE"/>
    <w:rsid w:val="00D9305E"/>
    <w:rsid w:val="00D93458"/>
    <w:rsid w:val="00D93815"/>
    <w:rsid w:val="00D93BDB"/>
    <w:rsid w:val="00D93DE7"/>
    <w:rsid w:val="00D94178"/>
    <w:rsid w:val="00D942F7"/>
    <w:rsid w:val="00D947EA"/>
    <w:rsid w:val="00D94D11"/>
    <w:rsid w:val="00D953AD"/>
    <w:rsid w:val="00D953C9"/>
    <w:rsid w:val="00D95E0A"/>
    <w:rsid w:val="00D96BB0"/>
    <w:rsid w:val="00D96D23"/>
    <w:rsid w:val="00D96E44"/>
    <w:rsid w:val="00D9756F"/>
    <w:rsid w:val="00D9762D"/>
    <w:rsid w:val="00D9762E"/>
    <w:rsid w:val="00D97BB5"/>
    <w:rsid w:val="00DA039A"/>
    <w:rsid w:val="00DA04CD"/>
    <w:rsid w:val="00DA05C2"/>
    <w:rsid w:val="00DA08D5"/>
    <w:rsid w:val="00DA0A69"/>
    <w:rsid w:val="00DA0B63"/>
    <w:rsid w:val="00DA0CAE"/>
    <w:rsid w:val="00DA1576"/>
    <w:rsid w:val="00DA16BE"/>
    <w:rsid w:val="00DA1B1A"/>
    <w:rsid w:val="00DA233C"/>
    <w:rsid w:val="00DA2883"/>
    <w:rsid w:val="00DA34B1"/>
    <w:rsid w:val="00DA3B77"/>
    <w:rsid w:val="00DA4258"/>
    <w:rsid w:val="00DA5FAD"/>
    <w:rsid w:val="00DA606A"/>
    <w:rsid w:val="00DA68E3"/>
    <w:rsid w:val="00DA6A90"/>
    <w:rsid w:val="00DA71BC"/>
    <w:rsid w:val="00DA7288"/>
    <w:rsid w:val="00DA74EA"/>
    <w:rsid w:val="00DA7D43"/>
    <w:rsid w:val="00DA7E5F"/>
    <w:rsid w:val="00DB04D6"/>
    <w:rsid w:val="00DB04EA"/>
    <w:rsid w:val="00DB0C04"/>
    <w:rsid w:val="00DB0E62"/>
    <w:rsid w:val="00DB1867"/>
    <w:rsid w:val="00DB2655"/>
    <w:rsid w:val="00DB26C2"/>
    <w:rsid w:val="00DB29A0"/>
    <w:rsid w:val="00DB2CB5"/>
    <w:rsid w:val="00DB307D"/>
    <w:rsid w:val="00DB3AB3"/>
    <w:rsid w:val="00DB3D79"/>
    <w:rsid w:val="00DB43EC"/>
    <w:rsid w:val="00DB5AAA"/>
    <w:rsid w:val="00DB5C0D"/>
    <w:rsid w:val="00DB5F4B"/>
    <w:rsid w:val="00DB6671"/>
    <w:rsid w:val="00DB7881"/>
    <w:rsid w:val="00DC0A10"/>
    <w:rsid w:val="00DC0BB4"/>
    <w:rsid w:val="00DC0CDB"/>
    <w:rsid w:val="00DC129C"/>
    <w:rsid w:val="00DC193A"/>
    <w:rsid w:val="00DC1B87"/>
    <w:rsid w:val="00DC35DB"/>
    <w:rsid w:val="00DC3707"/>
    <w:rsid w:val="00DC4188"/>
    <w:rsid w:val="00DC41B2"/>
    <w:rsid w:val="00DC4223"/>
    <w:rsid w:val="00DC4A3F"/>
    <w:rsid w:val="00DC52F3"/>
    <w:rsid w:val="00DC5508"/>
    <w:rsid w:val="00DC5B02"/>
    <w:rsid w:val="00DC5DF3"/>
    <w:rsid w:val="00DC6452"/>
    <w:rsid w:val="00DC6455"/>
    <w:rsid w:val="00DC64BE"/>
    <w:rsid w:val="00DC6EB6"/>
    <w:rsid w:val="00DC6F2E"/>
    <w:rsid w:val="00DC75B0"/>
    <w:rsid w:val="00DC78B3"/>
    <w:rsid w:val="00DC7F60"/>
    <w:rsid w:val="00DD039F"/>
    <w:rsid w:val="00DD08E8"/>
    <w:rsid w:val="00DD127C"/>
    <w:rsid w:val="00DD141A"/>
    <w:rsid w:val="00DD16CE"/>
    <w:rsid w:val="00DD1FE6"/>
    <w:rsid w:val="00DD20EA"/>
    <w:rsid w:val="00DD24A2"/>
    <w:rsid w:val="00DD26ED"/>
    <w:rsid w:val="00DD2AE1"/>
    <w:rsid w:val="00DD3432"/>
    <w:rsid w:val="00DD362B"/>
    <w:rsid w:val="00DD3714"/>
    <w:rsid w:val="00DD3BBB"/>
    <w:rsid w:val="00DD3CB7"/>
    <w:rsid w:val="00DD3F4E"/>
    <w:rsid w:val="00DD41B2"/>
    <w:rsid w:val="00DD4285"/>
    <w:rsid w:val="00DD45C1"/>
    <w:rsid w:val="00DD485D"/>
    <w:rsid w:val="00DD58A0"/>
    <w:rsid w:val="00DD59D6"/>
    <w:rsid w:val="00DD59F0"/>
    <w:rsid w:val="00DD5D4A"/>
    <w:rsid w:val="00DD6AA9"/>
    <w:rsid w:val="00DD6C53"/>
    <w:rsid w:val="00DD701F"/>
    <w:rsid w:val="00DE04CF"/>
    <w:rsid w:val="00DE0630"/>
    <w:rsid w:val="00DE0A6A"/>
    <w:rsid w:val="00DE0E4A"/>
    <w:rsid w:val="00DE10C1"/>
    <w:rsid w:val="00DE10CC"/>
    <w:rsid w:val="00DE133A"/>
    <w:rsid w:val="00DE165F"/>
    <w:rsid w:val="00DE2323"/>
    <w:rsid w:val="00DE2700"/>
    <w:rsid w:val="00DE2AF7"/>
    <w:rsid w:val="00DE3752"/>
    <w:rsid w:val="00DE3805"/>
    <w:rsid w:val="00DE3EC9"/>
    <w:rsid w:val="00DE3FC8"/>
    <w:rsid w:val="00DE4299"/>
    <w:rsid w:val="00DE486B"/>
    <w:rsid w:val="00DE4ADE"/>
    <w:rsid w:val="00DE4C4C"/>
    <w:rsid w:val="00DE5443"/>
    <w:rsid w:val="00DE55BC"/>
    <w:rsid w:val="00DE5A51"/>
    <w:rsid w:val="00DE5E15"/>
    <w:rsid w:val="00DE6F59"/>
    <w:rsid w:val="00DE78AE"/>
    <w:rsid w:val="00DE7942"/>
    <w:rsid w:val="00DE79C3"/>
    <w:rsid w:val="00DE7D66"/>
    <w:rsid w:val="00DE7D76"/>
    <w:rsid w:val="00DE7DEC"/>
    <w:rsid w:val="00DF01A4"/>
    <w:rsid w:val="00DF02DF"/>
    <w:rsid w:val="00DF0452"/>
    <w:rsid w:val="00DF071F"/>
    <w:rsid w:val="00DF1857"/>
    <w:rsid w:val="00DF1879"/>
    <w:rsid w:val="00DF195A"/>
    <w:rsid w:val="00DF1FA3"/>
    <w:rsid w:val="00DF2C4C"/>
    <w:rsid w:val="00DF305A"/>
    <w:rsid w:val="00DF3393"/>
    <w:rsid w:val="00DF3523"/>
    <w:rsid w:val="00DF50CB"/>
    <w:rsid w:val="00DF52F4"/>
    <w:rsid w:val="00DF5708"/>
    <w:rsid w:val="00DF5B92"/>
    <w:rsid w:val="00DF5DC4"/>
    <w:rsid w:val="00DF5F69"/>
    <w:rsid w:val="00DF60DD"/>
    <w:rsid w:val="00DF671E"/>
    <w:rsid w:val="00DF67D1"/>
    <w:rsid w:val="00DF6FF9"/>
    <w:rsid w:val="00DF72A2"/>
    <w:rsid w:val="00DF7C89"/>
    <w:rsid w:val="00E00235"/>
    <w:rsid w:val="00E00742"/>
    <w:rsid w:val="00E0087D"/>
    <w:rsid w:val="00E01F0B"/>
    <w:rsid w:val="00E021D1"/>
    <w:rsid w:val="00E02620"/>
    <w:rsid w:val="00E03E93"/>
    <w:rsid w:val="00E03F78"/>
    <w:rsid w:val="00E0414D"/>
    <w:rsid w:val="00E0470A"/>
    <w:rsid w:val="00E04FF4"/>
    <w:rsid w:val="00E05465"/>
    <w:rsid w:val="00E057A0"/>
    <w:rsid w:val="00E05A1A"/>
    <w:rsid w:val="00E0656B"/>
    <w:rsid w:val="00E06960"/>
    <w:rsid w:val="00E06D2C"/>
    <w:rsid w:val="00E06D40"/>
    <w:rsid w:val="00E07287"/>
    <w:rsid w:val="00E07953"/>
    <w:rsid w:val="00E07958"/>
    <w:rsid w:val="00E07F36"/>
    <w:rsid w:val="00E1024D"/>
    <w:rsid w:val="00E10BE8"/>
    <w:rsid w:val="00E10E7C"/>
    <w:rsid w:val="00E1171E"/>
    <w:rsid w:val="00E11EA3"/>
    <w:rsid w:val="00E1214A"/>
    <w:rsid w:val="00E1237D"/>
    <w:rsid w:val="00E12B37"/>
    <w:rsid w:val="00E1379A"/>
    <w:rsid w:val="00E138B3"/>
    <w:rsid w:val="00E13948"/>
    <w:rsid w:val="00E13962"/>
    <w:rsid w:val="00E14117"/>
    <w:rsid w:val="00E142B7"/>
    <w:rsid w:val="00E1498F"/>
    <w:rsid w:val="00E15487"/>
    <w:rsid w:val="00E16080"/>
    <w:rsid w:val="00E161C3"/>
    <w:rsid w:val="00E16251"/>
    <w:rsid w:val="00E1640A"/>
    <w:rsid w:val="00E16474"/>
    <w:rsid w:val="00E16A9F"/>
    <w:rsid w:val="00E16B1A"/>
    <w:rsid w:val="00E16E05"/>
    <w:rsid w:val="00E16FCF"/>
    <w:rsid w:val="00E1715F"/>
    <w:rsid w:val="00E17B87"/>
    <w:rsid w:val="00E20894"/>
    <w:rsid w:val="00E20A05"/>
    <w:rsid w:val="00E21111"/>
    <w:rsid w:val="00E223E8"/>
    <w:rsid w:val="00E22455"/>
    <w:rsid w:val="00E225B6"/>
    <w:rsid w:val="00E22694"/>
    <w:rsid w:val="00E23066"/>
    <w:rsid w:val="00E23881"/>
    <w:rsid w:val="00E23BC6"/>
    <w:rsid w:val="00E24137"/>
    <w:rsid w:val="00E24438"/>
    <w:rsid w:val="00E245D8"/>
    <w:rsid w:val="00E248E2"/>
    <w:rsid w:val="00E24C10"/>
    <w:rsid w:val="00E25171"/>
    <w:rsid w:val="00E25651"/>
    <w:rsid w:val="00E25AA5"/>
    <w:rsid w:val="00E27490"/>
    <w:rsid w:val="00E2763D"/>
    <w:rsid w:val="00E276A7"/>
    <w:rsid w:val="00E30122"/>
    <w:rsid w:val="00E303B3"/>
    <w:rsid w:val="00E30415"/>
    <w:rsid w:val="00E30889"/>
    <w:rsid w:val="00E30945"/>
    <w:rsid w:val="00E31016"/>
    <w:rsid w:val="00E314F2"/>
    <w:rsid w:val="00E3163B"/>
    <w:rsid w:val="00E32C91"/>
    <w:rsid w:val="00E32E24"/>
    <w:rsid w:val="00E331B6"/>
    <w:rsid w:val="00E3350C"/>
    <w:rsid w:val="00E335F1"/>
    <w:rsid w:val="00E33974"/>
    <w:rsid w:val="00E3397D"/>
    <w:rsid w:val="00E339D0"/>
    <w:rsid w:val="00E34098"/>
    <w:rsid w:val="00E347F9"/>
    <w:rsid w:val="00E34A9D"/>
    <w:rsid w:val="00E34EF7"/>
    <w:rsid w:val="00E363D0"/>
    <w:rsid w:val="00E367DA"/>
    <w:rsid w:val="00E37A32"/>
    <w:rsid w:val="00E40263"/>
    <w:rsid w:val="00E41B46"/>
    <w:rsid w:val="00E41DEA"/>
    <w:rsid w:val="00E424CC"/>
    <w:rsid w:val="00E42E2E"/>
    <w:rsid w:val="00E43233"/>
    <w:rsid w:val="00E4446B"/>
    <w:rsid w:val="00E4455B"/>
    <w:rsid w:val="00E448B8"/>
    <w:rsid w:val="00E4494B"/>
    <w:rsid w:val="00E44CCC"/>
    <w:rsid w:val="00E45093"/>
    <w:rsid w:val="00E45B03"/>
    <w:rsid w:val="00E45C7E"/>
    <w:rsid w:val="00E45FE2"/>
    <w:rsid w:val="00E463D5"/>
    <w:rsid w:val="00E4648C"/>
    <w:rsid w:val="00E466E5"/>
    <w:rsid w:val="00E46B71"/>
    <w:rsid w:val="00E47367"/>
    <w:rsid w:val="00E47388"/>
    <w:rsid w:val="00E47410"/>
    <w:rsid w:val="00E47607"/>
    <w:rsid w:val="00E476D5"/>
    <w:rsid w:val="00E47D84"/>
    <w:rsid w:val="00E50194"/>
    <w:rsid w:val="00E50A34"/>
    <w:rsid w:val="00E50A69"/>
    <w:rsid w:val="00E50FAF"/>
    <w:rsid w:val="00E51B3A"/>
    <w:rsid w:val="00E52792"/>
    <w:rsid w:val="00E5282A"/>
    <w:rsid w:val="00E5330A"/>
    <w:rsid w:val="00E535F4"/>
    <w:rsid w:val="00E5378E"/>
    <w:rsid w:val="00E53F9E"/>
    <w:rsid w:val="00E54158"/>
    <w:rsid w:val="00E546D2"/>
    <w:rsid w:val="00E54758"/>
    <w:rsid w:val="00E549FF"/>
    <w:rsid w:val="00E5508C"/>
    <w:rsid w:val="00E554CB"/>
    <w:rsid w:val="00E564A8"/>
    <w:rsid w:val="00E5691E"/>
    <w:rsid w:val="00E5748E"/>
    <w:rsid w:val="00E576D7"/>
    <w:rsid w:val="00E57AC6"/>
    <w:rsid w:val="00E57EA7"/>
    <w:rsid w:val="00E6069A"/>
    <w:rsid w:val="00E60FB7"/>
    <w:rsid w:val="00E61267"/>
    <w:rsid w:val="00E617F4"/>
    <w:rsid w:val="00E62171"/>
    <w:rsid w:val="00E62308"/>
    <w:rsid w:val="00E62BA1"/>
    <w:rsid w:val="00E63501"/>
    <w:rsid w:val="00E636E5"/>
    <w:rsid w:val="00E64AC5"/>
    <w:rsid w:val="00E64D4E"/>
    <w:rsid w:val="00E64F92"/>
    <w:rsid w:val="00E65368"/>
    <w:rsid w:val="00E65C66"/>
    <w:rsid w:val="00E663C9"/>
    <w:rsid w:val="00E66461"/>
    <w:rsid w:val="00E66F33"/>
    <w:rsid w:val="00E670ED"/>
    <w:rsid w:val="00E67D0A"/>
    <w:rsid w:val="00E702E5"/>
    <w:rsid w:val="00E7052E"/>
    <w:rsid w:val="00E707C5"/>
    <w:rsid w:val="00E7114E"/>
    <w:rsid w:val="00E7152B"/>
    <w:rsid w:val="00E715F0"/>
    <w:rsid w:val="00E7188B"/>
    <w:rsid w:val="00E71A5A"/>
    <w:rsid w:val="00E7249B"/>
    <w:rsid w:val="00E72994"/>
    <w:rsid w:val="00E741EB"/>
    <w:rsid w:val="00E7438A"/>
    <w:rsid w:val="00E74697"/>
    <w:rsid w:val="00E748A7"/>
    <w:rsid w:val="00E756E3"/>
    <w:rsid w:val="00E75BC7"/>
    <w:rsid w:val="00E75F55"/>
    <w:rsid w:val="00E7628C"/>
    <w:rsid w:val="00E76602"/>
    <w:rsid w:val="00E76695"/>
    <w:rsid w:val="00E768A0"/>
    <w:rsid w:val="00E771BD"/>
    <w:rsid w:val="00E77703"/>
    <w:rsid w:val="00E77921"/>
    <w:rsid w:val="00E77D2D"/>
    <w:rsid w:val="00E8047D"/>
    <w:rsid w:val="00E80568"/>
    <w:rsid w:val="00E806D6"/>
    <w:rsid w:val="00E80715"/>
    <w:rsid w:val="00E8114E"/>
    <w:rsid w:val="00E81332"/>
    <w:rsid w:val="00E81464"/>
    <w:rsid w:val="00E817DF"/>
    <w:rsid w:val="00E81A8C"/>
    <w:rsid w:val="00E8201F"/>
    <w:rsid w:val="00E8274E"/>
    <w:rsid w:val="00E82983"/>
    <w:rsid w:val="00E82E82"/>
    <w:rsid w:val="00E83156"/>
    <w:rsid w:val="00E833B0"/>
    <w:rsid w:val="00E835A5"/>
    <w:rsid w:val="00E839F1"/>
    <w:rsid w:val="00E83DB1"/>
    <w:rsid w:val="00E84394"/>
    <w:rsid w:val="00E84AE1"/>
    <w:rsid w:val="00E84CC7"/>
    <w:rsid w:val="00E84E9E"/>
    <w:rsid w:val="00E85043"/>
    <w:rsid w:val="00E8677F"/>
    <w:rsid w:val="00E86963"/>
    <w:rsid w:val="00E86A2C"/>
    <w:rsid w:val="00E872C4"/>
    <w:rsid w:val="00E87686"/>
    <w:rsid w:val="00E87AAA"/>
    <w:rsid w:val="00E90A4F"/>
    <w:rsid w:val="00E90FAD"/>
    <w:rsid w:val="00E913BF"/>
    <w:rsid w:val="00E91E09"/>
    <w:rsid w:val="00E92DB0"/>
    <w:rsid w:val="00E92DBB"/>
    <w:rsid w:val="00E9318C"/>
    <w:rsid w:val="00E932B1"/>
    <w:rsid w:val="00E9356F"/>
    <w:rsid w:val="00E93742"/>
    <w:rsid w:val="00E93A72"/>
    <w:rsid w:val="00E93EF5"/>
    <w:rsid w:val="00E94114"/>
    <w:rsid w:val="00E943CD"/>
    <w:rsid w:val="00E94B0A"/>
    <w:rsid w:val="00E95A7A"/>
    <w:rsid w:val="00E9618C"/>
    <w:rsid w:val="00E963E8"/>
    <w:rsid w:val="00E9694C"/>
    <w:rsid w:val="00E96BD2"/>
    <w:rsid w:val="00E96E8B"/>
    <w:rsid w:val="00E96FEC"/>
    <w:rsid w:val="00E9756A"/>
    <w:rsid w:val="00E9759A"/>
    <w:rsid w:val="00E97F79"/>
    <w:rsid w:val="00EA022E"/>
    <w:rsid w:val="00EA04F8"/>
    <w:rsid w:val="00EA05B6"/>
    <w:rsid w:val="00EA0F64"/>
    <w:rsid w:val="00EA105F"/>
    <w:rsid w:val="00EA1461"/>
    <w:rsid w:val="00EA1556"/>
    <w:rsid w:val="00EA1AA4"/>
    <w:rsid w:val="00EA1C55"/>
    <w:rsid w:val="00EA1E27"/>
    <w:rsid w:val="00EA1E70"/>
    <w:rsid w:val="00EA2055"/>
    <w:rsid w:val="00EA2770"/>
    <w:rsid w:val="00EA35DA"/>
    <w:rsid w:val="00EA36D8"/>
    <w:rsid w:val="00EA3712"/>
    <w:rsid w:val="00EA41D1"/>
    <w:rsid w:val="00EA49AA"/>
    <w:rsid w:val="00EA5D28"/>
    <w:rsid w:val="00EA60E6"/>
    <w:rsid w:val="00EA6F76"/>
    <w:rsid w:val="00EA7353"/>
    <w:rsid w:val="00EA769E"/>
    <w:rsid w:val="00EA76E0"/>
    <w:rsid w:val="00EA7804"/>
    <w:rsid w:val="00EB03F9"/>
    <w:rsid w:val="00EB0929"/>
    <w:rsid w:val="00EB210E"/>
    <w:rsid w:val="00EB2273"/>
    <w:rsid w:val="00EB2AA6"/>
    <w:rsid w:val="00EB2BD5"/>
    <w:rsid w:val="00EB2FFC"/>
    <w:rsid w:val="00EB3B14"/>
    <w:rsid w:val="00EB40E8"/>
    <w:rsid w:val="00EB511E"/>
    <w:rsid w:val="00EB53BA"/>
    <w:rsid w:val="00EB5A52"/>
    <w:rsid w:val="00EB6894"/>
    <w:rsid w:val="00EB689D"/>
    <w:rsid w:val="00EB6DD3"/>
    <w:rsid w:val="00EB7120"/>
    <w:rsid w:val="00EC0290"/>
    <w:rsid w:val="00EC03BB"/>
    <w:rsid w:val="00EC0D9F"/>
    <w:rsid w:val="00EC0FB5"/>
    <w:rsid w:val="00EC1795"/>
    <w:rsid w:val="00EC2466"/>
    <w:rsid w:val="00EC28B9"/>
    <w:rsid w:val="00EC2E0F"/>
    <w:rsid w:val="00EC3BE6"/>
    <w:rsid w:val="00EC4039"/>
    <w:rsid w:val="00EC4312"/>
    <w:rsid w:val="00EC4640"/>
    <w:rsid w:val="00EC4783"/>
    <w:rsid w:val="00EC51E2"/>
    <w:rsid w:val="00EC6183"/>
    <w:rsid w:val="00EC66D7"/>
    <w:rsid w:val="00EC670B"/>
    <w:rsid w:val="00EC6C7E"/>
    <w:rsid w:val="00EC7A3A"/>
    <w:rsid w:val="00EC7E59"/>
    <w:rsid w:val="00ED0213"/>
    <w:rsid w:val="00ED0EB4"/>
    <w:rsid w:val="00ED11BE"/>
    <w:rsid w:val="00ED1679"/>
    <w:rsid w:val="00ED1C6E"/>
    <w:rsid w:val="00ED20D6"/>
    <w:rsid w:val="00ED27F9"/>
    <w:rsid w:val="00ED27FC"/>
    <w:rsid w:val="00ED29F9"/>
    <w:rsid w:val="00ED2F7E"/>
    <w:rsid w:val="00ED3C69"/>
    <w:rsid w:val="00ED4B89"/>
    <w:rsid w:val="00ED4D73"/>
    <w:rsid w:val="00ED5264"/>
    <w:rsid w:val="00ED5458"/>
    <w:rsid w:val="00ED6EBF"/>
    <w:rsid w:val="00ED776C"/>
    <w:rsid w:val="00ED78C0"/>
    <w:rsid w:val="00ED7A72"/>
    <w:rsid w:val="00ED7E47"/>
    <w:rsid w:val="00EE0003"/>
    <w:rsid w:val="00EE0D0C"/>
    <w:rsid w:val="00EE1024"/>
    <w:rsid w:val="00EE1204"/>
    <w:rsid w:val="00EE13E6"/>
    <w:rsid w:val="00EE15D0"/>
    <w:rsid w:val="00EE1A17"/>
    <w:rsid w:val="00EE1F46"/>
    <w:rsid w:val="00EE2937"/>
    <w:rsid w:val="00EE2B83"/>
    <w:rsid w:val="00EE3132"/>
    <w:rsid w:val="00EE31D9"/>
    <w:rsid w:val="00EE3DA1"/>
    <w:rsid w:val="00EE3F22"/>
    <w:rsid w:val="00EE44D7"/>
    <w:rsid w:val="00EE4771"/>
    <w:rsid w:val="00EE5216"/>
    <w:rsid w:val="00EE549F"/>
    <w:rsid w:val="00EE5507"/>
    <w:rsid w:val="00EE562D"/>
    <w:rsid w:val="00EE57D1"/>
    <w:rsid w:val="00EE58F4"/>
    <w:rsid w:val="00EE595E"/>
    <w:rsid w:val="00EE598A"/>
    <w:rsid w:val="00EE5AA1"/>
    <w:rsid w:val="00EE64D3"/>
    <w:rsid w:val="00EE6AC9"/>
    <w:rsid w:val="00EE6DE3"/>
    <w:rsid w:val="00EE7115"/>
    <w:rsid w:val="00EE731F"/>
    <w:rsid w:val="00EE7C6B"/>
    <w:rsid w:val="00EE7E0E"/>
    <w:rsid w:val="00EF054A"/>
    <w:rsid w:val="00EF0652"/>
    <w:rsid w:val="00EF0C24"/>
    <w:rsid w:val="00EF10B6"/>
    <w:rsid w:val="00EF2136"/>
    <w:rsid w:val="00EF239E"/>
    <w:rsid w:val="00EF2410"/>
    <w:rsid w:val="00EF252C"/>
    <w:rsid w:val="00EF2A57"/>
    <w:rsid w:val="00EF3086"/>
    <w:rsid w:val="00EF30AE"/>
    <w:rsid w:val="00EF35D2"/>
    <w:rsid w:val="00EF3B8B"/>
    <w:rsid w:val="00EF3C5F"/>
    <w:rsid w:val="00EF4AB8"/>
    <w:rsid w:val="00EF53E3"/>
    <w:rsid w:val="00EF55C7"/>
    <w:rsid w:val="00EF574B"/>
    <w:rsid w:val="00EF5EB2"/>
    <w:rsid w:val="00EF609E"/>
    <w:rsid w:val="00EF688B"/>
    <w:rsid w:val="00F00608"/>
    <w:rsid w:val="00F00750"/>
    <w:rsid w:val="00F0089E"/>
    <w:rsid w:val="00F01112"/>
    <w:rsid w:val="00F0280A"/>
    <w:rsid w:val="00F029ED"/>
    <w:rsid w:val="00F03547"/>
    <w:rsid w:val="00F03F9F"/>
    <w:rsid w:val="00F04A78"/>
    <w:rsid w:val="00F04AD9"/>
    <w:rsid w:val="00F04C6C"/>
    <w:rsid w:val="00F04F73"/>
    <w:rsid w:val="00F06561"/>
    <w:rsid w:val="00F0698E"/>
    <w:rsid w:val="00F069F9"/>
    <w:rsid w:val="00F06EF0"/>
    <w:rsid w:val="00F07011"/>
    <w:rsid w:val="00F07224"/>
    <w:rsid w:val="00F07754"/>
    <w:rsid w:val="00F07F52"/>
    <w:rsid w:val="00F1043F"/>
    <w:rsid w:val="00F121FF"/>
    <w:rsid w:val="00F12500"/>
    <w:rsid w:val="00F127B6"/>
    <w:rsid w:val="00F1282B"/>
    <w:rsid w:val="00F129A7"/>
    <w:rsid w:val="00F12CF2"/>
    <w:rsid w:val="00F134C2"/>
    <w:rsid w:val="00F134C7"/>
    <w:rsid w:val="00F1350A"/>
    <w:rsid w:val="00F13B37"/>
    <w:rsid w:val="00F14979"/>
    <w:rsid w:val="00F152CD"/>
    <w:rsid w:val="00F15896"/>
    <w:rsid w:val="00F15C33"/>
    <w:rsid w:val="00F15F2D"/>
    <w:rsid w:val="00F1605A"/>
    <w:rsid w:val="00F164E3"/>
    <w:rsid w:val="00F1650E"/>
    <w:rsid w:val="00F16FA9"/>
    <w:rsid w:val="00F178A9"/>
    <w:rsid w:val="00F202D7"/>
    <w:rsid w:val="00F205D0"/>
    <w:rsid w:val="00F20714"/>
    <w:rsid w:val="00F20A53"/>
    <w:rsid w:val="00F20DEB"/>
    <w:rsid w:val="00F21181"/>
    <w:rsid w:val="00F212E3"/>
    <w:rsid w:val="00F216E3"/>
    <w:rsid w:val="00F218C7"/>
    <w:rsid w:val="00F219DD"/>
    <w:rsid w:val="00F227EA"/>
    <w:rsid w:val="00F22AE5"/>
    <w:rsid w:val="00F23D96"/>
    <w:rsid w:val="00F240C9"/>
    <w:rsid w:val="00F24694"/>
    <w:rsid w:val="00F2475A"/>
    <w:rsid w:val="00F24938"/>
    <w:rsid w:val="00F24F6C"/>
    <w:rsid w:val="00F2633C"/>
    <w:rsid w:val="00F268B5"/>
    <w:rsid w:val="00F26E16"/>
    <w:rsid w:val="00F273D9"/>
    <w:rsid w:val="00F27438"/>
    <w:rsid w:val="00F278D2"/>
    <w:rsid w:val="00F2799E"/>
    <w:rsid w:val="00F27A93"/>
    <w:rsid w:val="00F27D60"/>
    <w:rsid w:val="00F27F3D"/>
    <w:rsid w:val="00F30724"/>
    <w:rsid w:val="00F311FF"/>
    <w:rsid w:val="00F316BD"/>
    <w:rsid w:val="00F3189B"/>
    <w:rsid w:val="00F31EA2"/>
    <w:rsid w:val="00F321EB"/>
    <w:rsid w:val="00F3236E"/>
    <w:rsid w:val="00F323E1"/>
    <w:rsid w:val="00F32D30"/>
    <w:rsid w:val="00F33999"/>
    <w:rsid w:val="00F355D6"/>
    <w:rsid w:val="00F35637"/>
    <w:rsid w:val="00F36225"/>
    <w:rsid w:val="00F365AE"/>
    <w:rsid w:val="00F36E22"/>
    <w:rsid w:val="00F3759C"/>
    <w:rsid w:val="00F379BA"/>
    <w:rsid w:val="00F37FC0"/>
    <w:rsid w:val="00F40385"/>
    <w:rsid w:val="00F405A4"/>
    <w:rsid w:val="00F40B03"/>
    <w:rsid w:val="00F40EEF"/>
    <w:rsid w:val="00F413C0"/>
    <w:rsid w:val="00F416AD"/>
    <w:rsid w:val="00F419E1"/>
    <w:rsid w:val="00F41D10"/>
    <w:rsid w:val="00F41E7C"/>
    <w:rsid w:val="00F41F46"/>
    <w:rsid w:val="00F422A7"/>
    <w:rsid w:val="00F42540"/>
    <w:rsid w:val="00F42A98"/>
    <w:rsid w:val="00F42D84"/>
    <w:rsid w:val="00F42EE8"/>
    <w:rsid w:val="00F4316E"/>
    <w:rsid w:val="00F432E6"/>
    <w:rsid w:val="00F4364B"/>
    <w:rsid w:val="00F43CE5"/>
    <w:rsid w:val="00F43DEF"/>
    <w:rsid w:val="00F45416"/>
    <w:rsid w:val="00F454FC"/>
    <w:rsid w:val="00F45E93"/>
    <w:rsid w:val="00F472A8"/>
    <w:rsid w:val="00F47AFD"/>
    <w:rsid w:val="00F47B47"/>
    <w:rsid w:val="00F47DA0"/>
    <w:rsid w:val="00F507A8"/>
    <w:rsid w:val="00F51BCE"/>
    <w:rsid w:val="00F51DD6"/>
    <w:rsid w:val="00F52193"/>
    <w:rsid w:val="00F522D6"/>
    <w:rsid w:val="00F52D77"/>
    <w:rsid w:val="00F53031"/>
    <w:rsid w:val="00F53105"/>
    <w:rsid w:val="00F53719"/>
    <w:rsid w:val="00F5394E"/>
    <w:rsid w:val="00F53CA4"/>
    <w:rsid w:val="00F5420F"/>
    <w:rsid w:val="00F54724"/>
    <w:rsid w:val="00F54984"/>
    <w:rsid w:val="00F54AA1"/>
    <w:rsid w:val="00F54D14"/>
    <w:rsid w:val="00F54D93"/>
    <w:rsid w:val="00F556D6"/>
    <w:rsid w:val="00F56053"/>
    <w:rsid w:val="00F561E1"/>
    <w:rsid w:val="00F5667F"/>
    <w:rsid w:val="00F56822"/>
    <w:rsid w:val="00F56F28"/>
    <w:rsid w:val="00F57321"/>
    <w:rsid w:val="00F57615"/>
    <w:rsid w:val="00F5780C"/>
    <w:rsid w:val="00F60F4D"/>
    <w:rsid w:val="00F6226D"/>
    <w:rsid w:val="00F62543"/>
    <w:rsid w:val="00F62614"/>
    <w:rsid w:val="00F62713"/>
    <w:rsid w:val="00F62731"/>
    <w:rsid w:val="00F627D2"/>
    <w:rsid w:val="00F62D18"/>
    <w:rsid w:val="00F6331B"/>
    <w:rsid w:val="00F63923"/>
    <w:rsid w:val="00F63A9B"/>
    <w:rsid w:val="00F63C61"/>
    <w:rsid w:val="00F63DD4"/>
    <w:rsid w:val="00F63E50"/>
    <w:rsid w:val="00F64A56"/>
    <w:rsid w:val="00F64B9D"/>
    <w:rsid w:val="00F64C7D"/>
    <w:rsid w:val="00F64E10"/>
    <w:rsid w:val="00F65966"/>
    <w:rsid w:val="00F6598D"/>
    <w:rsid w:val="00F65D2E"/>
    <w:rsid w:val="00F65F58"/>
    <w:rsid w:val="00F66384"/>
    <w:rsid w:val="00F66985"/>
    <w:rsid w:val="00F67672"/>
    <w:rsid w:val="00F67763"/>
    <w:rsid w:val="00F700AB"/>
    <w:rsid w:val="00F70713"/>
    <w:rsid w:val="00F707DA"/>
    <w:rsid w:val="00F70CA9"/>
    <w:rsid w:val="00F70FAA"/>
    <w:rsid w:val="00F7134E"/>
    <w:rsid w:val="00F715DF"/>
    <w:rsid w:val="00F71DC3"/>
    <w:rsid w:val="00F722E8"/>
    <w:rsid w:val="00F725A3"/>
    <w:rsid w:val="00F72893"/>
    <w:rsid w:val="00F72D15"/>
    <w:rsid w:val="00F732C1"/>
    <w:rsid w:val="00F73AD7"/>
    <w:rsid w:val="00F73DE8"/>
    <w:rsid w:val="00F745BE"/>
    <w:rsid w:val="00F75035"/>
    <w:rsid w:val="00F75851"/>
    <w:rsid w:val="00F75E02"/>
    <w:rsid w:val="00F76221"/>
    <w:rsid w:val="00F7646B"/>
    <w:rsid w:val="00F76A7A"/>
    <w:rsid w:val="00F77226"/>
    <w:rsid w:val="00F7733A"/>
    <w:rsid w:val="00F77A17"/>
    <w:rsid w:val="00F77D1C"/>
    <w:rsid w:val="00F77D3D"/>
    <w:rsid w:val="00F77F58"/>
    <w:rsid w:val="00F80D46"/>
    <w:rsid w:val="00F80E93"/>
    <w:rsid w:val="00F8176A"/>
    <w:rsid w:val="00F817E7"/>
    <w:rsid w:val="00F81BBD"/>
    <w:rsid w:val="00F81DCF"/>
    <w:rsid w:val="00F81FDD"/>
    <w:rsid w:val="00F833FA"/>
    <w:rsid w:val="00F837F7"/>
    <w:rsid w:val="00F83B2E"/>
    <w:rsid w:val="00F83F9D"/>
    <w:rsid w:val="00F840FE"/>
    <w:rsid w:val="00F843F2"/>
    <w:rsid w:val="00F84A81"/>
    <w:rsid w:val="00F84E7E"/>
    <w:rsid w:val="00F84F6A"/>
    <w:rsid w:val="00F8507C"/>
    <w:rsid w:val="00F86456"/>
    <w:rsid w:val="00F875A2"/>
    <w:rsid w:val="00F877C2"/>
    <w:rsid w:val="00F87B1A"/>
    <w:rsid w:val="00F902F1"/>
    <w:rsid w:val="00F904BA"/>
    <w:rsid w:val="00F9079D"/>
    <w:rsid w:val="00F91A25"/>
    <w:rsid w:val="00F91C67"/>
    <w:rsid w:val="00F926A6"/>
    <w:rsid w:val="00F93203"/>
    <w:rsid w:val="00F934D5"/>
    <w:rsid w:val="00F93795"/>
    <w:rsid w:val="00F93BF7"/>
    <w:rsid w:val="00F9499C"/>
    <w:rsid w:val="00F94A2D"/>
    <w:rsid w:val="00F9557A"/>
    <w:rsid w:val="00F95AD8"/>
    <w:rsid w:val="00F96180"/>
    <w:rsid w:val="00F96D62"/>
    <w:rsid w:val="00F96E33"/>
    <w:rsid w:val="00F97401"/>
    <w:rsid w:val="00F974E9"/>
    <w:rsid w:val="00F97996"/>
    <w:rsid w:val="00FA03D5"/>
    <w:rsid w:val="00FA0D56"/>
    <w:rsid w:val="00FA11BE"/>
    <w:rsid w:val="00FA2231"/>
    <w:rsid w:val="00FA2533"/>
    <w:rsid w:val="00FA26B7"/>
    <w:rsid w:val="00FA3318"/>
    <w:rsid w:val="00FA3342"/>
    <w:rsid w:val="00FA3451"/>
    <w:rsid w:val="00FA3692"/>
    <w:rsid w:val="00FA3A14"/>
    <w:rsid w:val="00FA3CB8"/>
    <w:rsid w:val="00FA3FF4"/>
    <w:rsid w:val="00FA421D"/>
    <w:rsid w:val="00FA549F"/>
    <w:rsid w:val="00FA58E7"/>
    <w:rsid w:val="00FA5E0E"/>
    <w:rsid w:val="00FA6DF9"/>
    <w:rsid w:val="00FA6F7D"/>
    <w:rsid w:val="00FA74EF"/>
    <w:rsid w:val="00FB01EF"/>
    <w:rsid w:val="00FB04D1"/>
    <w:rsid w:val="00FB04DC"/>
    <w:rsid w:val="00FB072E"/>
    <w:rsid w:val="00FB0784"/>
    <w:rsid w:val="00FB0B20"/>
    <w:rsid w:val="00FB0BC4"/>
    <w:rsid w:val="00FB0D07"/>
    <w:rsid w:val="00FB1650"/>
    <w:rsid w:val="00FB1DE1"/>
    <w:rsid w:val="00FB1EDA"/>
    <w:rsid w:val="00FB1FF8"/>
    <w:rsid w:val="00FB2124"/>
    <w:rsid w:val="00FB26AB"/>
    <w:rsid w:val="00FB31EB"/>
    <w:rsid w:val="00FB322D"/>
    <w:rsid w:val="00FB325E"/>
    <w:rsid w:val="00FB330F"/>
    <w:rsid w:val="00FB3B30"/>
    <w:rsid w:val="00FB4111"/>
    <w:rsid w:val="00FB4C7E"/>
    <w:rsid w:val="00FB5379"/>
    <w:rsid w:val="00FB5522"/>
    <w:rsid w:val="00FB5878"/>
    <w:rsid w:val="00FB5B18"/>
    <w:rsid w:val="00FB5D31"/>
    <w:rsid w:val="00FB608F"/>
    <w:rsid w:val="00FB6389"/>
    <w:rsid w:val="00FB645D"/>
    <w:rsid w:val="00FB65A6"/>
    <w:rsid w:val="00FB6792"/>
    <w:rsid w:val="00FB6D07"/>
    <w:rsid w:val="00FB6EA8"/>
    <w:rsid w:val="00FB72E9"/>
    <w:rsid w:val="00FB7555"/>
    <w:rsid w:val="00FB7AF2"/>
    <w:rsid w:val="00FB7DD9"/>
    <w:rsid w:val="00FB7EC7"/>
    <w:rsid w:val="00FB7F98"/>
    <w:rsid w:val="00FC0587"/>
    <w:rsid w:val="00FC0B03"/>
    <w:rsid w:val="00FC0E4E"/>
    <w:rsid w:val="00FC1778"/>
    <w:rsid w:val="00FC1F2F"/>
    <w:rsid w:val="00FC2029"/>
    <w:rsid w:val="00FC211B"/>
    <w:rsid w:val="00FC2E19"/>
    <w:rsid w:val="00FC33E5"/>
    <w:rsid w:val="00FC35B3"/>
    <w:rsid w:val="00FC3E8F"/>
    <w:rsid w:val="00FC3F06"/>
    <w:rsid w:val="00FC4544"/>
    <w:rsid w:val="00FC45F2"/>
    <w:rsid w:val="00FC4EFF"/>
    <w:rsid w:val="00FC535E"/>
    <w:rsid w:val="00FC5549"/>
    <w:rsid w:val="00FC5B4E"/>
    <w:rsid w:val="00FC5BB9"/>
    <w:rsid w:val="00FC6538"/>
    <w:rsid w:val="00FC67DA"/>
    <w:rsid w:val="00FC683F"/>
    <w:rsid w:val="00FC6AC6"/>
    <w:rsid w:val="00FC6C3C"/>
    <w:rsid w:val="00FC7966"/>
    <w:rsid w:val="00FC7CCD"/>
    <w:rsid w:val="00FC7D3F"/>
    <w:rsid w:val="00FC7D70"/>
    <w:rsid w:val="00FD008B"/>
    <w:rsid w:val="00FD052E"/>
    <w:rsid w:val="00FD068A"/>
    <w:rsid w:val="00FD099E"/>
    <w:rsid w:val="00FD0C29"/>
    <w:rsid w:val="00FD10F6"/>
    <w:rsid w:val="00FD1C80"/>
    <w:rsid w:val="00FD1CB5"/>
    <w:rsid w:val="00FD1F19"/>
    <w:rsid w:val="00FD245A"/>
    <w:rsid w:val="00FD26FA"/>
    <w:rsid w:val="00FD27ED"/>
    <w:rsid w:val="00FD2D07"/>
    <w:rsid w:val="00FD3888"/>
    <w:rsid w:val="00FD3FF1"/>
    <w:rsid w:val="00FD4120"/>
    <w:rsid w:val="00FD4192"/>
    <w:rsid w:val="00FD4656"/>
    <w:rsid w:val="00FD50CB"/>
    <w:rsid w:val="00FD54B3"/>
    <w:rsid w:val="00FD5A6B"/>
    <w:rsid w:val="00FD5C51"/>
    <w:rsid w:val="00FD5C87"/>
    <w:rsid w:val="00FD6858"/>
    <w:rsid w:val="00FD6A4A"/>
    <w:rsid w:val="00FD715D"/>
    <w:rsid w:val="00FD73E4"/>
    <w:rsid w:val="00FD765A"/>
    <w:rsid w:val="00FD7A9D"/>
    <w:rsid w:val="00FE0417"/>
    <w:rsid w:val="00FE0A41"/>
    <w:rsid w:val="00FE0C23"/>
    <w:rsid w:val="00FE145B"/>
    <w:rsid w:val="00FE1DF0"/>
    <w:rsid w:val="00FE1E92"/>
    <w:rsid w:val="00FE200F"/>
    <w:rsid w:val="00FE269D"/>
    <w:rsid w:val="00FE26E0"/>
    <w:rsid w:val="00FE2E6E"/>
    <w:rsid w:val="00FE3540"/>
    <w:rsid w:val="00FE3797"/>
    <w:rsid w:val="00FE38AD"/>
    <w:rsid w:val="00FE3D45"/>
    <w:rsid w:val="00FE425A"/>
    <w:rsid w:val="00FE4459"/>
    <w:rsid w:val="00FE4739"/>
    <w:rsid w:val="00FE4856"/>
    <w:rsid w:val="00FE4A73"/>
    <w:rsid w:val="00FE4B2C"/>
    <w:rsid w:val="00FE4FFD"/>
    <w:rsid w:val="00FE5B9C"/>
    <w:rsid w:val="00FE6150"/>
    <w:rsid w:val="00FE643E"/>
    <w:rsid w:val="00FE68B2"/>
    <w:rsid w:val="00FE6D32"/>
    <w:rsid w:val="00FE6D5D"/>
    <w:rsid w:val="00FE7258"/>
    <w:rsid w:val="00FE7288"/>
    <w:rsid w:val="00FE73EB"/>
    <w:rsid w:val="00FE74DB"/>
    <w:rsid w:val="00FE7571"/>
    <w:rsid w:val="00FE7A24"/>
    <w:rsid w:val="00FF0872"/>
    <w:rsid w:val="00FF1197"/>
    <w:rsid w:val="00FF1199"/>
    <w:rsid w:val="00FF260C"/>
    <w:rsid w:val="00FF2695"/>
    <w:rsid w:val="00FF2D23"/>
    <w:rsid w:val="00FF2FDF"/>
    <w:rsid w:val="00FF30C9"/>
    <w:rsid w:val="00FF334F"/>
    <w:rsid w:val="00FF4053"/>
    <w:rsid w:val="00FF4284"/>
    <w:rsid w:val="00FF43DF"/>
    <w:rsid w:val="00FF4612"/>
    <w:rsid w:val="00FF483F"/>
    <w:rsid w:val="00FF48BB"/>
    <w:rsid w:val="00FF4CDA"/>
    <w:rsid w:val="00FF50C6"/>
    <w:rsid w:val="00FF5499"/>
    <w:rsid w:val="00FF5B12"/>
    <w:rsid w:val="00FF5C2D"/>
    <w:rsid w:val="00FF5CB5"/>
    <w:rsid w:val="00FF5F2F"/>
    <w:rsid w:val="00FF669A"/>
    <w:rsid w:val="00FF6978"/>
    <w:rsid w:val="00FF6F55"/>
    <w:rsid w:val="00FF7157"/>
    <w:rsid w:val="00FF7231"/>
    <w:rsid w:val="00FF7701"/>
    <w:rsid w:val="00FF7838"/>
    <w:rsid w:val="00FF78B2"/>
    <w:rsid w:val="00FF7E3C"/>
    <w:rsid w:val="00FF7EA4"/>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ecimalSymbol w:val="."/>
  <w:listSeparator w:val=","/>
  <w14:docId w14:val="2BF1513F"/>
  <w15:docId w15:val="{D22A583E-6141-1648-AE0A-FCC465C0C0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he-IL"/>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46A7"/>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Revision">
    <w:name w:val="Revision"/>
    <w:hidden/>
    <w:uiPriority w:val="99"/>
    <w:semiHidden/>
    <w:rsid w:val="0063615A"/>
    <w:pPr>
      <w:spacing w:line="240" w:lineRule="auto"/>
    </w:pPr>
  </w:style>
  <w:style w:type="character" w:styleId="Hyperlink">
    <w:name w:val="Hyperlink"/>
    <w:basedOn w:val="DefaultParagraphFont"/>
    <w:uiPriority w:val="99"/>
    <w:unhideWhenUsed/>
    <w:rsid w:val="00FB5878"/>
    <w:rPr>
      <w:color w:val="0000FF"/>
      <w:u w:val="single"/>
    </w:rPr>
  </w:style>
  <w:style w:type="character" w:styleId="UnresolvedMention">
    <w:name w:val="Unresolved Mention"/>
    <w:basedOn w:val="DefaultParagraphFont"/>
    <w:uiPriority w:val="99"/>
    <w:semiHidden/>
    <w:unhideWhenUsed/>
    <w:rsid w:val="00FB5878"/>
    <w:rPr>
      <w:color w:val="605E5C"/>
      <w:shd w:val="clear" w:color="auto" w:fill="E1DFDD"/>
    </w:rPr>
  </w:style>
  <w:style w:type="paragraph" w:styleId="ListParagraph">
    <w:name w:val="List Paragraph"/>
    <w:basedOn w:val="Normal"/>
    <w:uiPriority w:val="34"/>
    <w:qFormat/>
    <w:rsid w:val="00AC6CA0"/>
    <w:pPr>
      <w:ind w:left="720"/>
      <w:contextualSpacing/>
    </w:pPr>
  </w:style>
  <w:style w:type="character" w:customStyle="1" w:styleId="underline">
    <w:name w:val="underline"/>
    <w:basedOn w:val="DefaultParagraphFont"/>
    <w:rsid w:val="00303175"/>
  </w:style>
  <w:style w:type="character" w:styleId="CommentReference">
    <w:name w:val="annotation reference"/>
    <w:basedOn w:val="DefaultParagraphFont"/>
    <w:uiPriority w:val="99"/>
    <w:semiHidden/>
    <w:unhideWhenUsed/>
    <w:rsid w:val="00B828D3"/>
    <w:rPr>
      <w:sz w:val="16"/>
      <w:szCs w:val="16"/>
    </w:rPr>
  </w:style>
  <w:style w:type="paragraph" w:styleId="CommentText">
    <w:name w:val="annotation text"/>
    <w:basedOn w:val="Normal"/>
    <w:link w:val="CommentTextChar"/>
    <w:uiPriority w:val="99"/>
    <w:semiHidden/>
    <w:unhideWhenUsed/>
    <w:rsid w:val="00B828D3"/>
    <w:pPr>
      <w:spacing w:line="240" w:lineRule="auto"/>
    </w:pPr>
    <w:rPr>
      <w:sz w:val="20"/>
      <w:szCs w:val="20"/>
    </w:rPr>
  </w:style>
  <w:style w:type="character" w:customStyle="1" w:styleId="CommentTextChar">
    <w:name w:val="Comment Text Char"/>
    <w:basedOn w:val="DefaultParagraphFont"/>
    <w:link w:val="CommentText"/>
    <w:uiPriority w:val="99"/>
    <w:semiHidden/>
    <w:rsid w:val="00B828D3"/>
    <w:rPr>
      <w:sz w:val="20"/>
      <w:szCs w:val="20"/>
    </w:rPr>
  </w:style>
  <w:style w:type="paragraph" w:styleId="CommentSubject">
    <w:name w:val="annotation subject"/>
    <w:basedOn w:val="CommentText"/>
    <w:next w:val="CommentText"/>
    <w:link w:val="CommentSubjectChar"/>
    <w:uiPriority w:val="99"/>
    <w:semiHidden/>
    <w:unhideWhenUsed/>
    <w:rsid w:val="00B828D3"/>
    <w:rPr>
      <w:b/>
      <w:bCs/>
    </w:rPr>
  </w:style>
  <w:style w:type="character" w:customStyle="1" w:styleId="CommentSubjectChar">
    <w:name w:val="Comment Subject Char"/>
    <w:basedOn w:val="CommentTextChar"/>
    <w:link w:val="CommentSubject"/>
    <w:uiPriority w:val="99"/>
    <w:semiHidden/>
    <w:rsid w:val="00B828D3"/>
    <w:rPr>
      <w:b/>
      <w:bCs/>
      <w:sz w:val="20"/>
      <w:szCs w:val="20"/>
    </w:rPr>
  </w:style>
  <w:style w:type="paragraph" w:customStyle="1" w:styleId="Default">
    <w:name w:val="Default"/>
    <w:rsid w:val="00A67E4C"/>
    <w:pPr>
      <w:autoSpaceDE w:val="0"/>
      <w:autoSpaceDN w:val="0"/>
      <w:adjustRightInd w:val="0"/>
      <w:spacing w:line="240" w:lineRule="auto"/>
    </w:pPr>
    <w:rPr>
      <w:rFonts w:eastAsiaTheme="minorHAnsi"/>
      <w:color w:val="000000"/>
      <w:sz w:val="24"/>
      <w:szCs w:val="24"/>
      <w:lang w:val="en-US"/>
    </w:rPr>
  </w:style>
  <w:style w:type="paragraph" w:styleId="Footer">
    <w:name w:val="footer"/>
    <w:basedOn w:val="Normal"/>
    <w:link w:val="FooterChar"/>
    <w:uiPriority w:val="99"/>
    <w:unhideWhenUsed/>
    <w:rsid w:val="0092625C"/>
    <w:pPr>
      <w:tabs>
        <w:tab w:val="center" w:pos="4680"/>
        <w:tab w:val="right" w:pos="9360"/>
      </w:tabs>
      <w:spacing w:line="240" w:lineRule="auto"/>
    </w:pPr>
  </w:style>
  <w:style w:type="character" w:customStyle="1" w:styleId="FooterChar">
    <w:name w:val="Footer Char"/>
    <w:basedOn w:val="DefaultParagraphFont"/>
    <w:link w:val="Footer"/>
    <w:uiPriority w:val="99"/>
    <w:rsid w:val="0092625C"/>
  </w:style>
  <w:style w:type="character" w:styleId="PageNumber">
    <w:name w:val="page number"/>
    <w:basedOn w:val="DefaultParagraphFont"/>
    <w:uiPriority w:val="99"/>
    <w:semiHidden/>
    <w:unhideWhenUsed/>
    <w:rsid w:val="0092625C"/>
  </w:style>
  <w:style w:type="paragraph" w:styleId="Bibliography">
    <w:name w:val="Bibliography"/>
    <w:basedOn w:val="Normal"/>
    <w:next w:val="Normal"/>
    <w:uiPriority w:val="37"/>
    <w:unhideWhenUsed/>
    <w:rsid w:val="0092625C"/>
    <w:pPr>
      <w:tabs>
        <w:tab w:val="left" w:pos="380"/>
      </w:tabs>
      <w:spacing w:line="480" w:lineRule="auto"/>
      <w:ind w:left="384" w:hanging="384"/>
    </w:pPr>
  </w:style>
  <w:style w:type="paragraph" w:styleId="NormalWeb">
    <w:name w:val="Normal (Web)"/>
    <w:basedOn w:val="Normal"/>
    <w:uiPriority w:val="99"/>
    <w:unhideWhenUsed/>
    <w:rsid w:val="00971B48"/>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LineNumber">
    <w:name w:val="line number"/>
    <w:basedOn w:val="DefaultParagraphFont"/>
    <w:uiPriority w:val="99"/>
    <w:semiHidden/>
    <w:unhideWhenUsed/>
    <w:rsid w:val="005B02A7"/>
  </w:style>
  <w:style w:type="paragraph" w:customStyle="1" w:styleId="p1">
    <w:name w:val="p1"/>
    <w:basedOn w:val="Normal"/>
    <w:rsid w:val="005A10E2"/>
    <w:pPr>
      <w:spacing w:line="240" w:lineRule="auto"/>
    </w:pPr>
    <w:rPr>
      <w:rFonts w:ascii="Helvetica" w:eastAsia="Times New Roman" w:hAnsi="Helvetica" w:cs="Times New Roman"/>
      <w:color w:val="000000"/>
      <w:sz w:val="20"/>
      <w:szCs w:val="20"/>
      <w:lang w:val="en-US"/>
    </w:rPr>
  </w:style>
  <w:style w:type="character" w:styleId="Strong">
    <w:name w:val="Strong"/>
    <w:basedOn w:val="DefaultParagraphFont"/>
    <w:uiPriority w:val="22"/>
    <w:qFormat/>
    <w:rsid w:val="00686C52"/>
    <w:rPr>
      <w:b/>
      <w:bCs/>
    </w:rPr>
  </w:style>
  <w:style w:type="character" w:styleId="FollowedHyperlink">
    <w:name w:val="FollowedHyperlink"/>
    <w:basedOn w:val="DefaultParagraphFont"/>
    <w:uiPriority w:val="99"/>
    <w:semiHidden/>
    <w:unhideWhenUsed/>
    <w:rsid w:val="00DF01A4"/>
    <w:rPr>
      <w:color w:val="800080" w:themeColor="followedHyperlink"/>
      <w:u w:val="single"/>
    </w:rPr>
  </w:style>
  <w:style w:type="paragraph" w:styleId="Header">
    <w:name w:val="header"/>
    <w:basedOn w:val="Normal"/>
    <w:link w:val="HeaderChar"/>
    <w:uiPriority w:val="99"/>
    <w:unhideWhenUsed/>
    <w:rsid w:val="003102B7"/>
    <w:pPr>
      <w:tabs>
        <w:tab w:val="center" w:pos="4680"/>
        <w:tab w:val="right" w:pos="9360"/>
      </w:tabs>
      <w:spacing w:line="240" w:lineRule="auto"/>
    </w:pPr>
  </w:style>
  <w:style w:type="character" w:customStyle="1" w:styleId="HeaderChar">
    <w:name w:val="Header Char"/>
    <w:basedOn w:val="DefaultParagraphFont"/>
    <w:link w:val="Header"/>
    <w:uiPriority w:val="99"/>
    <w:rsid w:val="003102B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823686">
      <w:bodyDiv w:val="1"/>
      <w:marLeft w:val="0"/>
      <w:marRight w:val="0"/>
      <w:marTop w:val="0"/>
      <w:marBottom w:val="0"/>
      <w:divBdr>
        <w:top w:val="none" w:sz="0" w:space="0" w:color="auto"/>
        <w:left w:val="none" w:sz="0" w:space="0" w:color="auto"/>
        <w:bottom w:val="none" w:sz="0" w:space="0" w:color="auto"/>
        <w:right w:val="none" w:sz="0" w:space="0" w:color="auto"/>
      </w:divBdr>
      <w:divsChild>
        <w:div w:id="240214476">
          <w:marLeft w:val="0"/>
          <w:marRight w:val="0"/>
          <w:marTop w:val="0"/>
          <w:marBottom w:val="0"/>
          <w:divBdr>
            <w:top w:val="none" w:sz="0" w:space="0" w:color="auto"/>
            <w:left w:val="none" w:sz="0" w:space="0" w:color="auto"/>
            <w:bottom w:val="none" w:sz="0" w:space="0" w:color="auto"/>
            <w:right w:val="none" w:sz="0" w:space="0" w:color="auto"/>
          </w:divBdr>
          <w:divsChild>
            <w:div w:id="18557084">
              <w:marLeft w:val="0"/>
              <w:marRight w:val="0"/>
              <w:marTop w:val="0"/>
              <w:marBottom w:val="0"/>
              <w:divBdr>
                <w:top w:val="none" w:sz="0" w:space="0" w:color="auto"/>
                <w:left w:val="none" w:sz="0" w:space="0" w:color="auto"/>
                <w:bottom w:val="none" w:sz="0" w:space="0" w:color="auto"/>
                <w:right w:val="none" w:sz="0" w:space="0" w:color="auto"/>
              </w:divBdr>
              <w:divsChild>
                <w:div w:id="500583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949877">
      <w:bodyDiv w:val="1"/>
      <w:marLeft w:val="0"/>
      <w:marRight w:val="0"/>
      <w:marTop w:val="0"/>
      <w:marBottom w:val="0"/>
      <w:divBdr>
        <w:top w:val="none" w:sz="0" w:space="0" w:color="auto"/>
        <w:left w:val="none" w:sz="0" w:space="0" w:color="auto"/>
        <w:bottom w:val="none" w:sz="0" w:space="0" w:color="auto"/>
        <w:right w:val="none" w:sz="0" w:space="0" w:color="auto"/>
      </w:divBdr>
      <w:divsChild>
        <w:div w:id="547836444">
          <w:marLeft w:val="0"/>
          <w:marRight w:val="0"/>
          <w:marTop w:val="0"/>
          <w:marBottom w:val="0"/>
          <w:divBdr>
            <w:top w:val="none" w:sz="0" w:space="0" w:color="auto"/>
            <w:left w:val="none" w:sz="0" w:space="0" w:color="auto"/>
            <w:bottom w:val="none" w:sz="0" w:space="0" w:color="auto"/>
            <w:right w:val="none" w:sz="0" w:space="0" w:color="auto"/>
          </w:divBdr>
          <w:divsChild>
            <w:div w:id="976226712">
              <w:marLeft w:val="0"/>
              <w:marRight w:val="0"/>
              <w:marTop w:val="0"/>
              <w:marBottom w:val="0"/>
              <w:divBdr>
                <w:top w:val="none" w:sz="0" w:space="0" w:color="auto"/>
                <w:left w:val="none" w:sz="0" w:space="0" w:color="auto"/>
                <w:bottom w:val="none" w:sz="0" w:space="0" w:color="auto"/>
                <w:right w:val="none" w:sz="0" w:space="0" w:color="auto"/>
              </w:divBdr>
              <w:divsChild>
                <w:div w:id="1596743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6163396">
      <w:bodyDiv w:val="1"/>
      <w:marLeft w:val="0"/>
      <w:marRight w:val="0"/>
      <w:marTop w:val="0"/>
      <w:marBottom w:val="0"/>
      <w:divBdr>
        <w:top w:val="none" w:sz="0" w:space="0" w:color="auto"/>
        <w:left w:val="none" w:sz="0" w:space="0" w:color="auto"/>
        <w:bottom w:val="none" w:sz="0" w:space="0" w:color="auto"/>
        <w:right w:val="none" w:sz="0" w:space="0" w:color="auto"/>
      </w:divBdr>
      <w:divsChild>
        <w:div w:id="1285885632">
          <w:marLeft w:val="0"/>
          <w:marRight w:val="0"/>
          <w:marTop w:val="0"/>
          <w:marBottom w:val="0"/>
          <w:divBdr>
            <w:top w:val="none" w:sz="0" w:space="0" w:color="auto"/>
            <w:left w:val="none" w:sz="0" w:space="0" w:color="auto"/>
            <w:bottom w:val="none" w:sz="0" w:space="0" w:color="auto"/>
            <w:right w:val="none" w:sz="0" w:space="0" w:color="auto"/>
          </w:divBdr>
        </w:div>
      </w:divsChild>
    </w:div>
    <w:div w:id="851146844">
      <w:bodyDiv w:val="1"/>
      <w:marLeft w:val="0"/>
      <w:marRight w:val="0"/>
      <w:marTop w:val="0"/>
      <w:marBottom w:val="0"/>
      <w:divBdr>
        <w:top w:val="none" w:sz="0" w:space="0" w:color="auto"/>
        <w:left w:val="none" w:sz="0" w:space="0" w:color="auto"/>
        <w:bottom w:val="none" w:sz="0" w:space="0" w:color="auto"/>
        <w:right w:val="none" w:sz="0" w:space="0" w:color="auto"/>
      </w:divBdr>
      <w:divsChild>
        <w:div w:id="1101611084">
          <w:marLeft w:val="0"/>
          <w:marRight w:val="0"/>
          <w:marTop w:val="0"/>
          <w:marBottom w:val="0"/>
          <w:divBdr>
            <w:top w:val="none" w:sz="0" w:space="0" w:color="auto"/>
            <w:left w:val="none" w:sz="0" w:space="0" w:color="auto"/>
            <w:bottom w:val="none" w:sz="0" w:space="0" w:color="auto"/>
            <w:right w:val="none" w:sz="0" w:space="0" w:color="auto"/>
          </w:divBdr>
          <w:divsChild>
            <w:div w:id="469248615">
              <w:marLeft w:val="0"/>
              <w:marRight w:val="0"/>
              <w:marTop w:val="0"/>
              <w:marBottom w:val="0"/>
              <w:divBdr>
                <w:top w:val="none" w:sz="0" w:space="0" w:color="auto"/>
                <w:left w:val="none" w:sz="0" w:space="0" w:color="auto"/>
                <w:bottom w:val="none" w:sz="0" w:space="0" w:color="auto"/>
                <w:right w:val="none" w:sz="0" w:space="0" w:color="auto"/>
              </w:divBdr>
              <w:divsChild>
                <w:div w:id="1887333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3325832">
      <w:bodyDiv w:val="1"/>
      <w:marLeft w:val="0"/>
      <w:marRight w:val="0"/>
      <w:marTop w:val="0"/>
      <w:marBottom w:val="0"/>
      <w:divBdr>
        <w:top w:val="none" w:sz="0" w:space="0" w:color="auto"/>
        <w:left w:val="none" w:sz="0" w:space="0" w:color="auto"/>
        <w:bottom w:val="none" w:sz="0" w:space="0" w:color="auto"/>
        <w:right w:val="none" w:sz="0" w:space="0" w:color="auto"/>
      </w:divBdr>
    </w:div>
    <w:div w:id="982924974">
      <w:bodyDiv w:val="1"/>
      <w:marLeft w:val="0"/>
      <w:marRight w:val="0"/>
      <w:marTop w:val="0"/>
      <w:marBottom w:val="0"/>
      <w:divBdr>
        <w:top w:val="none" w:sz="0" w:space="0" w:color="auto"/>
        <w:left w:val="none" w:sz="0" w:space="0" w:color="auto"/>
        <w:bottom w:val="none" w:sz="0" w:space="0" w:color="auto"/>
        <w:right w:val="none" w:sz="0" w:space="0" w:color="auto"/>
      </w:divBdr>
      <w:divsChild>
        <w:div w:id="879441068">
          <w:marLeft w:val="0"/>
          <w:marRight w:val="0"/>
          <w:marTop w:val="0"/>
          <w:marBottom w:val="0"/>
          <w:divBdr>
            <w:top w:val="none" w:sz="0" w:space="0" w:color="auto"/>
            <w:left w:val="none" w:sz="0" w:space="0" w:color="auto"/>
            <w:bottom w:val="none" w:sz="0" w:space="0" w:color="auto"/>
            <w:right w:val="none" w:sz="0" w:space="0" w:color="auto"/>
          </w:divBdr>
          <w:divsChild>
            <w:div w:id="935594429">
              <w:marLeft w:val="0"/>
              <w:marRight w:val="0"/>
              <w:marTop w:val="0"/>
              <w:marBottom w:val="0"/>
              <w:divBdr>
                <w:top w:val="none" w:sz="0" w:space="0" w:color="auto"/>
                <w:left w:val="none" w:sz="0" w:space="0" w:color="auto"/>
                <w:bottom w:val="none" w:sz="0" w:space="0" w:color="auto"/>
                <w:right w:val="none" w:sz="0" w:space="0" w:color="auto"/>
              </w:divBdr>
              <w:divsChild>
                <w:div w:id="1648900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4832704">
      <w:bodyDiv w:val="1"/>
      <w:marLeft w:val="0"/>
      <w:marRight w:val="0"/>
      <w:marTop w:val="0"/>
      <w:marBottom w:val="0"/>
      <w:divBdr>
        <w:top w:val="none" w:sz="0" w:space="0" w:color="auto"/>
        <w:left w:val="none" w:sz="0" w:space="0" w:color="auto"/>
        <w:bottom w:val="none" w:sz="0" w:space="0" w:color="auto"/>
        <w:right w:val="none" w:sz="0" w:space="0" w:color="auto"/>
      </w:divBdr>
    </w:div>
    <w:div w:id="1566139282">
      <w:bodyDiv w:val="1"/>
      <w:marLeft w:val="0"/>
      <w:marRight w:val="0"/>
      <w:marTop w:val="0"/>
      <w:marBottom w:val="0"/>
      <w:divBdr>
        <w:top w:val="none" w:sz="0" w:space="0" w:color="auto"/>
        <w:left w:val="none" w:sz="0" w:space="0" w:color="auto"/>
        <w:bottom w:val="none" w:sz="0" w:space="0" w:color="auto"/>
        <w:right w:val="none" w:sz="0" w:space="0" w:color="auto"/>
      </w:divBdr>
      <w:divsChild>
        <w:div w:id="249774689">
          <w:marLeft w:val="0"/>
          <w:marRight w:val="0"/>
          <w:marTop w:val="0"/>
          <w:marBottom w:val="0"/>
          <w:divBdr>
            <w:top w:val="none" w:sz="0" w:space="0" w:color="auto"/>
            <w:left w:val="none" w:sz="0" w:space="0" w:color="auto"/>
            <w:bottom w:val="none" w:sz="0" w:space="0" w:color="auto"/>
            <w:right w:val="none" w:sz="0" w:space="0" w:color="auto"/>
          </w:divBdr>
        </w:div>
      </w:divsChild>
    </w:div>
    <w:div w:id="1671448198">
      <w:bodyDiv w:val="1"/>
      <w:marLeft w:val="0"/>
      <w:marRight w:val="0"/>
      <w:marTop w:val="0"/>
      <w:marBottom w:val="0"/>
      <w:divBdr>
        <w:top w:val="none" w:sz="0" w:space="0" w:color="auto"/>
        <w:left w:val="none" w:sz="0" w:space="0" w:color="auto"/>
        <w:bottom w:val="none" w:sz="0" w:space="0" w:color="auto"/>
        <w:right w:val="none" w:sz="0" w:space="0" w:color="auto"/>
      </w:divBdr>
      <w:divsChild>
        <w:div w:id="1796486077">
          <w:marLeft w:val="0"/>
          <w:marRight w:val="0"/>
          <w:marTop w:val="0"/>
          <w:marBottom w:val="0"/>
          <w:divBdr>
            <w:top w:val="none" w:sz="0" w:space="0" w:color="auto"/>
            <w:left w:val="none" w:sz="0" w:space="0" w:color="auto"/>
            <w:bottom w:val="none" w:sz="0" w:space="0" w:color="auto"/>
            <w:right w:val="none" w:sz="0" w:space="0" w:color="auto"/>
          </w:divBdr>
          <w:divsChild>
            <w:div w:id="1194341592">
              <w:marLeft w:val="0"/>
              <w:marRight w:val="0"/>
              <w:marTop w:val="0"/>
              <w:marBottom w:val="0"/>
              <w:divBdr>
                <w:top w:val="none" w:sz="0" w:space="0" w:color="auto"/>
                <w:left w:val="none" w:sz="0" w:space="0" w:color="auto"/>
                <w:bottom w:val="none" w:sz="0" w:space="0" w:color="auto"/>
                <w:right w:val="none" w:sz="0" w:space="0" w:color="auto"/>
              </w:divBdr>
              <w:divsChild>
                <w:div w:id="1482305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4664296">
      <w:bodyDiv w:val="1"/>
      <w:marLeft w:val="0"/>
      <w:marRight w:val="0"/>
      <w:marTop w:val="0"/>
      <w:marBottom w:val="0"/>
      <w:divBdr>
        <w:top w:val="none" w:sz="0" w:space="0" w:color="auto"/>
        <w:left w:val="none" w:sz="0" w:space="0" w:color="auto"/>
        <w:bottom w:val="none" w:sz="0" w:space="0" w:color="auto"/>
        <w:right w:val="none" w:sz="0" w:space="0" w:color="auto"/>
      </w:divBdr>
    </w:div>
    <w:div w:id="1796604367">
      <w:bodyDiv w:val="1"/>
      <w:marLeft w:val="0"/>
      <w:marRight w:val="0"/>
      <w:marTop w:val="0"/>
      <w:marBottom w:val="0"/>
      <w:divBdr>
        <w:top w:val="none" w:sz="0" w:space="0" w:color="auto"/>
        <w:left w:val="none" w:sz="0" w:space="0" w:color="auto"/>
        <w:bottom w:val="none" w:sz="0" w:space="0" w:color="auto"/>
        <w:right w:val="none" w:sz="0" w:space="0" w:color="auto"/>
      </w:divBdr>
      <w:divsChild>
        <w:div w:id="1136487034">
          <w:marLeft w:val="0"/>
          <w:marRight w:val="0"/>
          <w:marTop w:val="0"/>
          <w:marBottom w:val="0"/>
          <w:divBdr>
            <w:top w:val="none" w:sz="0" w:space="0" w:color="auto"/>
            <w:left w:val="none" w:sz="0" w:space="0" w:color="auto"/>
            <w:bottom w:val="none" w:sz="0" w:space="0" w:color="auto"/>
            <w:right w:val="none" w:sz="0" w:space="0" w:color="auto"/>
          </w:divBdr>
          <w:divsChild>
            <w:div w:id="2120367991">
              <w:marLeft w:val="0"/>
              <w:marRight w:val="0"/>
              <w:marTop w:val="0"/>
              <w:marBottom w:val="0"/>
              <w:divBdr>
                <w:top w:val="none" w:sz="0" w:space="0" w:color="auto"/>
                <w:left w:val="none" w:sz="0" w:space="0" w:color="auto"/>
                <w:bottom w:val="none" w:sz="0" w:space="0" w:color="auto"/>
                <w:right w:val="none" w:sz="0" w:space="0" w:color="auto"/>
              </w:divBdr>
              <w:divsChild>
                <w:div w:id="1118989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820988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AC26D0-F11D-B942-9D00-9AD5D11B62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1846</Words>
  <Characters>10398</Characters>
  <Application>Microsoft Office Word</Application>
  <DocSecurity>0</DocSecurity>
  <Lines>144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Livnat Jerby</dc:creator>
  <cp:keywords/>
  <dc:description/>
  <cp:lastModifiedBy>Livnat Jerby</cp:lastModifiedBy>
  <cp:revision>3</cp:revision>
  <cp:lastPrinted>2025-11-14T00:02:00Z</cp:lastPrinted>
  <dcterms:created xsi:type="dcterms:W3CDTF">2026-01-19T18:08:00Z</dcterms:created>
  <dcterms:modified xsi:type="dcterms:W3CDTF">2026-01-19T18:10:00Z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id="UryDw3dW"/&gt;&lt;style id="http://www.zotero.org/styles/nature-biotechnology" hasBibliography="1" bibliographyStyleHasBeenSet="1"/&gt;&lt;prefs&gt;&lt;pref name="fieldType" value="Field"/&gt;&lt;pref name="delayCitatio</vt:lpwstr>
  </property>
  <property fmtid="{D5CDD505-2E9C-101B-9397-08002B2CF9AE}" pid="3" name="ZOTERO_PREF_2">
    <vt:lpwstr>nUpdates" value="true"/&gt;&lt;pref name="dontAskDelayCitationUpdates" value="true"/&gt;&lt;/prefs&gt;&lt;/data&gt;</vt:lpwstr>
  </property>
</Properties>
</file>