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9A7" w:rsidRPr="006629A7" w:rsidRDefault="006629A7" w:rsidP="006629A7">
      <w:pPr>
        <w:rPr>
          <w:b/>
          <w:bCs/>
          <w:sz w:val="32"/>
        </w:rPr>
      </w:pPr>
      <w:r w:rsidRPr="006629A7">
        <w:rPr>
          <w:b/>
          <w:bCs/>
          <w:sz w:val="32"/>
        </w:rPr>
        <w:t>Universidad Pontificia Bolivariana – Seccional Bucaramanga</w:t>
      </w:r>
    </w:p>
    <w:p w:rsidR="006629A7" w:rsidRPr="006629A7" w:rsidRDefault="006629A7" w:rsidP="006629A7">
      <w:pPr>
        <w:rPr>
          <w:b/>
          <w:bCs/>
          <w:sz w:val="32"/>
        </w:rPr>
      </w:pPr>
      <w:r w:rsidRPr="006629A7">
        <w:rPr>
          <w:b/>
          <w:bCs/>
          <w:sz w:val="32"/>
        </w:rPr>
        <w:t>Km. 7 vía a Piedecuesta</w:t>
      </w:r>
    </w:p>
    <w:p w:rsidR="00D0753F" w:rsidRPr="006629A7" w:rsidRDefault="00D0753F" w:rsidP="006629A7">
      <w:pPr>
        <w:jc w:val="both"/>
        <w:rPr>
          <w:rStyle w:val="normaltextrun"/>
          <w:rFonts w:ascii="Calibri" w:hAnsi="Calibri" w:cs="Calibri"/>
          <w:b/>
          <w:bCs/>
          <w:color w:val="000000"/>
          <w:position w:val="1"/>
          <w:sz w:val="36"/>
          <w:szCs w:val="32"/>
          <w:shd w:val="clear" w:color="auto" w:fill="F5F5F5"/>
        </w:rPr>
      </w:pPr>
      <w:r w:rsidRPr="006629A7">
        <w:rPr>
          <w:sz w:val="24"/>
        </w:rPr>
        <w:t xml:space="preserve">La </w:t>
      </w:r>
      <w:r w:rsidRPr="006629A7">
        <w:rPr>
          <w:rStyle w:val="whitespace-normal"/>
          <w:bCs/>
          <w:sz w:val="24"/>
        </w:rPr>
        <w:t>Universidad Pontificia Bolivariana</w:t>
      </w:r>
      <w:r w:rsidRPr="006629A7">
        <w:rPr>
          <w:sz w:val="24"/>
        </w:rPr>
        <w:t xml:space="preserve">, sede </w:t>
      </w:r>
      <w:r w:rsidRPr="006629A7">
        <w:rPr>
          <w:rStyle w:val="whitespace-normal"/>
          <w:bCs/>
          <w:sz w:val="24"/>
        </w:rPr>
        <w:t>Bucaramanga</w:t>
      </w:r>
      <w:r w:rsidRPr="006629A7">
        <w:rPr>
          <w:sz w:val="24"/>
        </w:rPr>
        <w:t xml:space="preserve">, ubicada en </w:t>
      </w:r>
      <w:r w:rsidRPr="006629A7">
        <w:rPr>
          <w:rStyle w:val="whitespace-normal"/>
          <w:bCs/>
          <w:sz w:val="24"/>
        </w:rPr>
        <w:t>Floridablanca</w:t>
      </w:r>
      <w:r w:rsidRPr="006629A7">
        <w:rPr>
          <w:sz w:val="24"/>
        </w:rPr>
        <w:t>, es una institución reconocida por su excelencia académica, su enfoque humanista y su compromiso con el desarrollo sostenible de la región. Su campus ofrece un entorno moderno y rodeado de naturaleza, propicio para la investigación, la innovación y el intercambio académico</w:t>
      </w:r>
    </w:p>
    <w:p w:rsidR="00C95B73" w:rsidRDefault="00C95B73">
      <w:pPr>
        <w:rPr>
          <w:rStyle w:val="normaltextrun"/>
          <w:rFonts w:ascii="Calibri" w:hAnsi="Calibri" w:cs="Calibri"/>
          <w:b/>
          <w:bCs/>
          <w:color w:val="000000"/>
          <w:position w:val="1"/>
          <w:sz w:val="32"/>
          <w:szCs w:val="32"/>
          <w:shd w:val="clear" w:color="auto" w:fill="F5F5F5"/>
        </w:rPr>
      </w:pPr>
      <w:r>
        <w:rPr>
          <w:noProof/>
          <w:lang w:eastAsia="es-419"/>
        </w:rPr>
        <w:drawing>
          <wp:inline distT="0" distB="0" distL="0" distR="0">
            <wp:extent cx="5048250" cy="2857500"/>
            <wp:effectExtent l="0" t="0" r="0" b="0"/>
            <wp:docPr id="5" name="Imagen 5" descr="https://www.upb.edu.co/es/imagenes/img-edificiosj-cam-14641074740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upb.edu.co/es/imagenes/img-edificiosj-cam-146410747406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379" w:rsidRPr="00A64379" w:rsidRDefault="00A64379">
      <w:pPr>
        <w:rPr>
          <w:rStyle w:val="normaltextrun"/>
          <w:rFonts w:ascii="Calibri" w:hAnsi="Calibri" w:cs="Calibri"/>
          <w:b/>
          <w:bCs/>
          <w:color w:val="000000"/>
          <w:position w:val="1"/>
          <w:sz w:val="32"/>
          <w:szCs w:val="32"/>
          <w:shd w:val="clear" w:color="auto" w:fill="F5F5F5"/>
        </w:rPr>
      </w:pPr>
      <w:r>
        <w:rPr>
          <w:noProof/>
          <w:lang w:eastAsia="es-419"/>
        </w:rPr>
        <w:drawing>
          <wp:inline distT="0" distB="0" distL="0" distR="0" wp14:anchorId="7C0191D8" wp14:editId="51C15894">
            <wp:extent cx="5400040" cy="37160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9A7" w:rsidRDefault="006629A7" w:rsidP="006629A7">
      <w:pPr>
        <w:rPr>
          <w:rFonts w:cstheme="minorHAnsi"/>
          <w:b/>
          <w:bCs/>
          <w:color w:val="4A4A48"/>
          <w:sz w:val="24"/>
          <w:szCs w:val="24"/>
          <w:shd w:val="clear" w:color="auto" w:fill="FFFFFF"/>
        </w:rPr>
      </w:pPr>
    </w:p>
    <w:p w:rsidR="006629A7" w:rsidRPr="006629A7" w:rsidRDefault="006629A7" w:rsidP="006629A7">
      <w:pPr>
        <w:rPr>
          <w:rFonts w:cstheme="minorHAnsi"/>
          <w:b/>
          <w:bCs/>
          <w:color w:val="4A4A48"/>
          <w:sz w:val="36"/>
          <w:szCs w:val="24"/>
          <w:shd w:val="clear" w:color="auto" w:fill="FFFFFF"/>
        </w:rPr>
      </w:pPr>
      <w:r w:rsidRPr="006629A7">
        <w:rPr>
          <w:rFonts w:cstheme="minorHAnsi"/>
          <w:b/>
          <w:bCs/>
          <w:color w:val="4A4A48"/>
          <w:sz w:val="36"/>
          <w:szCs w:val="24"/>
          <w:shd w:val="clear" w:color="auto" w:fill="FFFFFF"/>
        </w:rPr>
        <w:lastRenderedPageBreak/>
        <w:t>Área Metropolitana de Bucaramanga</w:t>
      </w:r>
    </w:p>
    <w:p w:rsidR="00C95B73" w:rsidRPr="006629A7" w:rsidRDefault="00BC0239" w:rsidP="006629A7">
      <w:pPr>
        <w:jc w:val="both"/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6629A7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La ciudad de Bucaramanga, también conocida como la Ciudad Bonita, es la capital del departamento de Santander, que junto con Floridablanca, Girón y Piedecuesta conforman el Área Metropolitana de Bucaramanga, con una población que se estima en más de un millón de habitantes. </w:t>
      </w:r>
    </w:p>
    <w:p w:rsidR="00BC0239" w:rsidRPr="006629A7" w:rsidRDefault="00BC0239" w:rsidP="006629A7">
      <w:pPr>
        <w:jc w:val="both"/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6629A7">
        <w:rPr>
          <w:rFonts w:cstheme="minorHAnsi"/>
          <w:color w:val="000000" w:themeColor="text1"/>
          <w:sz w:val="24"/>
          <w:szCs w:val="24"/>
          <w:shd w:val="clear" w:color="auto" w:fill="FFFFFF"/>
        </w:rPr>
        <w:t>Las principales actividades económicas van desde la marroquinería y la confección, hasta el sector avícola y agropecuario. Esta diversificación permite mantener la estabilidad de la región, la cual se ve beneficiada también por su ubicación estratégica para el desarrollo del turismo de aventura.</w:t>
      </w:r>
    </w:p>
    <w:p w:rsidR="00BC0239" w:rsidRPr="006629A7" w:rsidRDefault="00BC0239" w:rsidP="006629A7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6629A7">
        <w:rPr>
          <w:rFonts w:asciiTheme="minorHAnsi" w:hAnsiTheme="minorHAnsi" w:cstheme="minorHAnsi"/>
          <w:color w:val="000000" w:themeColor="text1"/>
        </w:rPr>
        <w:t>Con una gastronomía exótica, la región se conoce por el consumo de hormigas culonas, la diversidad de dulces, el cabro y la pepitoria, a los que se suman una amplia variedad de restaurantes internacionales y especializados.</w:t>
      </w:r>
    </w:p>
    <w:p w:rsidR="00BC0239" w:rsidRPr="006629A7" w:rsidRDefault="00C95B73" w:rsidP="006629A7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6629A7">
        <w:rPr>
          <w:rFonts w:cstheme="minorHAnsi"/>
          <w:color w:val="000000" w:themeColor="text1"/>
          <w:sz w:val="24"/>
          <w:szCs w:val="24"/>
        </w:rPr>
        <w:t xml:space="preserve">El área metropolitana de </w:t>
      </w:r>
      <w:r w:rsidRPr="006629A7">
        <w:rPr>
          <w:rStyle w:val="whitespace-normal"/>
          <w:rFonts w:cstheme="minorHAnsi"/>
          <w:bCs/>
          <w:color w:val="000000" w:themeColor="text1"/>
          <w:sz w:val="24"/>
          <w:szCs w:val="24"/>
        </w:rPr>
        <w:t>Bucaramanga</w:t>
      </w:r>
      <w:r w:rsidRPr="006629A7">
        <w:rPr>
          <w:rFonts w:cstheme="minorHAnsi"/>
          <w:color w:val="000000" w:themeColor="text1"/>
          <w:sz w:val="24"/>
          <w:szCs w:val="24"/>
        </w:rPr>
        <w:t xml:space="preserve">, ofrece a los visitantes una combinación única de naturaleza, historia y cultura que la convierten en un destino ideal para quienes participen en eventos académicos y congresos. A pocos minutos del campus universitario, los asistentes podrán disfrutar del imponente </w:t>
      </w:r>
      <w:r w:rsidRPr="006629A7">
        <w:rPr>
          <w:rStyle w:val="whitespace-normal"/>
          <w:rFonts w:cstheme="minorHAnsi"/>
          <w:bCs/>
          <w:color w:val="000000" w:themeColor="text1"/>
          <w:sz w:val="24"/>
          <w:szCs w:val="24"/>
        </w:rPr>
        <w:t xml:space="preserve">Cañón del </w:t>
      </w:r>
      <w:proofErr w:type="spellStart"/>
      <w:r w:rsidRPr="006629A7">
        <w:rPr>
          <w:rStyle w:val="whitespace-normal"/>
          <w:rFonts w:cstheme="minorHAnsi"/>
          <w:bCs/>
          <w:color w:val="000000" w:themeColor="text1"/>
          <w:sz w:val="24"/>
          <w:szCs w:val="24"/>
        </w:rPr>
        <w:t>Chicamocha</w:t>
      </w:r>
      <w:proofErr w:type="spellEnd"/>
      <w:r w:rsidRPr="006629A7">
        <w:rPr>
          <w:rFonts w:cstheme="minorHAnsi"/>
          <w:color w:val="000000" w:themeColor="text1"/>
          <w:sz w:val="24"/>
          <w:szCs w:val="24"/>
        </w:rPr>
        <w:t xml:space="preserve"> y del </w:t>
      </w:r>
      <w:r w:rsidRPr="006629A7">
        <w:rPr>
          <w:rStyle w:val="whitespace-normal"/>
          <w:rFonts w:cstheme="minorHAnsi"/>
          <w:bCs/>
          <w:color w:val="000000" w:themeColor="text1"/>
          <w:sz w:val="24"/>
          <w:szCs w:val="24"/>
        </w:rPr>
        <w:t xml:space="preserve">Parque Nacional del </w:t>
      </w:r>
      <w:proofErr w:type="spellStart"/>
      <w:r w:rsidRPr="006629A7">
        <w:rPr>
          <w:rStyle w:val="whitespace-normal"/>
          <w:rFonts w:cstheme="minorHAnsi"/>
          <w:bCs/>
          <w:color w:val="000000" w:themeColor="text1"/>
          <w:sz w:val="24"/>
          <w:szCs w:val="24"/>
        </w:rPr>
        <w:t>Chicamocha</w:t>
      </w:r>
      <w:proofErr w:type="spellEnd"/>
      <w:r w:rsidRPr="006629A7">
        <w:rPr>
          <w:rFonts w:cstheme="minorHAnsi"/>
          <w:color w:val="000000" w:themeColor="text1"/>
          <w:sz w:val="24"/>
          <w:szCs w:val="24"/>
        </w:rPr>
        <w:t xml:space="preserve">, uno de los paisajes más representativos del país. En la ciudad de Bucaramanga destacan espacios verdes como el </w:t>
      </w:r>
      <w:r w:rsidRPr="006629A7">
        <w:rPr>
          <w:rStyle w:val="whitespace-normal"/>
          <w:rFonts w:cstheme="minorHAnsi"/>
          <w:bCs/>
          <w:color w:val="000000" w:themeColor="text1"/>
          <w:sz w:val="24"/>
          <w:szCs w:val="24"/>
        </w:rPr>
        <w:t>Parque del Agua</w:t>
      </w:r>
      <w:r w:rsidRPr="006629A7">
        <w:rPr>
          <w:rFonts w:cstheme="minorHAnsi"/>
          <w:color w:val="000000" w:themeColor="text1"/>
          <w:sz w:val="24"/>
          <w:szCs w:val="24"/>
        </w:rPr>
        <w:t xml:space="preserve"> y el </w:t>
      </w:r>
      <w:r w:rsidRPr="006629A7">
        <w:rPr>
          <w:rStyle w:val="whitespace-normal"/>
          <w:rFonts w:cstheme="minorHAnsi"/>
          <w:bCs/>
          <w:color w:val="000000" w:themeColor="text1"/>
          <w:sz w:val="24"/>
          <w:szCs w:val="24"/>
        </w:rPr>
        <w:t>Parque García Rovira</w:t>
      </w:r>
      <w:r w:rsidRPr="006629A7">
        <w:rPr>
          <w:rFonts w:cstheme="minorHAnsi"/>
          <w:color w:val="000000" w:themeColor="text1"/>
          <w:sz w:val="24"/>
          <w:szCs w:val="24"/>
        </w:rPr>
        <w:t xml:space="preserve">, mientras que en Girón los visitantes pueden recorrer su centro histórico colonial, reconocido como patrimonio nacional. Floridablanca, conocida como la “Ciudad Dulce de Colombia”, invita además a degustar su tradicional gastronomía y a visitar lugares emblemáticos como el </w:t>
      </w:r>
      <w:r w:rsidRPr="006629A7">
        <w:rPr>
          <w:rStyle w:val="whitespace-normal"/>
          <w:rFonts w:cstheme="minorHAnsi"/>
          <w:bCs/>
          <w:color w:val="000000" w:themeColor="text1"/>
          <w:sz w:val="24"/>
          <w:szCs w:val="24"/>
        </w:rPr>
        <w:t>Parque Cerro del Santísimo</w:t>
      </w:r>
      <w:r w:rsidRPr="006629A7">
        <w:rPr>
          <w:rFonts w:cstheme="minorHAnsi"/>
          <w:color w:val="000000" w:themeColor="text1"/>
          <w:sz w:val="24"/>
          <w:szCs w:val="24"/>
        </w:rPr>
        <w:t>, desde donde se puede apreciar una vista panorámica incomparable del valle. Este entorno natural y cultural hace del área metropolitana de Bucaramanga un escenario ideal para combinar conocimiento, turismo y experiencias inolvidables.</w:t>
      </w:r>
    </w:p>
    <w:p w:rsidR="0078179B" w:rsidRPr="006629A7" w:rsidRDefault="0078179B">
      <w:pPr>
        <w:rPr>
          <w:rFonts w:cstheme="minorHAnsi"/>
          <w:sz w:val="24"/>
          <w:szCs w:val="24"/>
        </w:rPr>
      </w:pPr>
      <w:r w:rsidRPr="006629A7">
        <w:rPr>
          <w:rFonts w:cstheme="minorHAnsi"/>
          <w:noProof/>
          <w:sz w:val="24"/>
          <w:szCs w:val="24"/>
          <w:lang w:eastAsia="es-419"/>
        </w:rPr>
        <w:drawing>
          <wp:inline distT="0" distB="0" distL="0" distR="0">
            <wp:extent cx="3333750" cy="2216150"/>
            <wp:effectExtent l="0" t="0" r="0" b="0"/>
            <wp:docPr id="10" name="Imagen 10" descr="Girón - A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irón - AM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79B" w:rsidRPr="006629A7" w:rsidRDefault="0078179B">
      <w:pPr>
        <w:rPr>
          <w:rFonts w:cstheme="minorHAnsi"/>
          <w:sz w:val="24"/>
          <w:szCs w:val="24"/>
        </w:rPr>
      </w:pPr>
      <w:r w:rsidRPr="006629A7">
        <w:rPr>
          <w:rFonts w:cstheme="minorHAnsi"/>
          <w:sz w:val="24"/>
          <w:szCs w:val="24"/>
        </w:rPr>
        <w:t>Basílica Menor del Señor de los Milagros, Girón. Fuente: Área Metropolitana de Bucaramanga</w:t>
      </w:r>
    </w:p>
    <w:p w:rsidR="0078179B" w:rsidRPr="006629A7" w:rsidRDefault="0078179B">
      <w:pPr>
        <w:rPr>
          <w:rFonts w:cstheme="minorHAnsi"/>
          <w:sz w:val="24"/>
          <w:szCs w:val="24"/>
        </w:rPr>
      </w:pPr>
    </w:p>
    <w:p w:rsidR="0078179B" w:rsidRPr="006629A7" w:rsidRDefault="0078179B">
      <w:pPr>
        <w:rPr>
          <w:rFonts w:cstheme="minorHAnsi"/>
          <w:sz w:val="24"/>
          <w:szCs w:val="24"/>
        </w:rPr>
      </w:pPr>
      <w:r w:rsidRPr="006629A7">
        <w:rPr>
          <w:rFonts w:cstheme="minorHAnsi"/>
          <w:noProof/>
          <w:sz w:val="24"/>
          <w:szCs w:val="24"/>
          <w:lang w:eastAsia="es-419"/>
        </w:rPr>
        <w:lastRenderedPageBreak/>
        <w:drawing>
          <wp:inline distT="0" distB="0" distL="0" distR="0">
            <wp:extent cx="5400040" cy="3036004"/>
            <wp:effectExtent l="0" t="0" r="0" b="0"/>
            <wp:docPr id="11" name="Imagen 11" descr="Abrirán el Cerro del Santísimo en Floridablanca, Santander | Regiones |  WRa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brirán el Cerro del Santísimo en Floridablanca, Santander | Regiones |  WRadi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79B" w:rsidRDefault="0078179B">
      <w:pPr>
        <w:rPr>
          <w:rFonts w:cstheme="minorHAnsi"/>
          <w:sz w:val="24"/>
          <w:szCs w:val="24"/>
        </w:rPr>
      </w:pPr>
      <w:r w:rsidRPr="006629A7">
        <w:rPr>
          <w:rFonts w:cstheme="minorHAnsi"/>
          <w:sz w:val="24"/>
          <w:szCs w:val="24"/>
        </w:rPr>
        <w:t xml:space="preserve">El Santísimo, Floridablanca. Fuente: </w:t>
      </w:r>
      <w:proofErr w:type="spellStart"/>
      <w:r w:rsidRPr="006629A7">
        <w:rPr>
          <w:rFonts w:cstheme="minorHAnsi"/>
          <w:sz w:val="24"/>
          <w:szCs w:val="24"/>
        </w:rPr>
        <w:t>WRadio</w:t>
      </w:r>
      <w:proofErr w:type="spellEnd"/>
    </w:p>
    <w:p w:rsidR="006629A7" w:rsidRDefault="006629A7">
      <w:pPr>
        <w:rPr>
          <w:rFonts w:cstheme="minorHAnsi"/>
          <w:sz w:val="24"/>
          <w:szCs w:val="24"/>
        </w:rPr>
      </w:pPr>
      <w:r w:rsidRPr="006629A7">
        <w:rPr>
          <w:rStyle w:val="normaltextrun"/>
          <w:rFonts w:cstheme="minorHAnsi"/>
          <w:bCs/>
          <w:noProof/>
          <w:color w:val="000000"/>
          <w:position w:val="1"/>
          <w:sz w:val="24"/>
          <w:szCs w:val="24"/>
          <w:shd w:val="clear" w:color="auto" w:fill="F5F5F5"/>
          <w:lang w:eastAsia="es-419"/>
        </w:rPr>
        <w:drawing>
          <wp:inline distT="0" distB="0" distL="0" distR="0" wp14:anchorId="6AE4325C" wp14:editId="4F6CE22A">
            <wp:extent cx="5016500" cy="3344333"/>
            <wp:effectExtent l="0" t="0" r="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510" cy="3347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29A7" w:rsidRDefault="006629A7" w:rsidP="006629A7">
      <w:pPr>
        <w:rPr>
          <w:rFonts w:cstheme="minorHAnsi"/>
          <w:bCs/>
          <w:sz w:val="24"/>
          <w:szCs w:val="24"/>
        </w:rPr>
      </w:pPr>
      <w:r w:rsidRPr="006629A7">
        <w:rPr>
          <w:rFonts w:cstheme="minorHAnsi"/>
          <w:bCs/>
          <w:sz w:val="24"/>
          <w:szCs w:val="24"/>
        </w:rPr>
        <w:t xml:space="preserve">Parque Nacional del </w:t>
      </w:r>
      <w:proofErr w:type="spellStart"/>
      <w:r w:rsidRPr="006629A7">
        <w:rPr>
          <w:rFonts w:cstheme="minorHAnsi"/>
          <w:bCs/>
          <w:sz w:val="24"/>
          <w:szCs w:val="24"/>
        </w:rPr>
        <w:t>Chicamocha</w:t>
      </w:r>
      <w:proofErr w:type="spellEnd"/>
      <w:r w:rsidRPr="006629A7">
        <w:rPr>
          <w:rFonts w:cstheme="minorHAnsi"/>
          <w:bCs/>
          <w:sz w:val="24"/>
          <w:szCs w:val="24"/>
        </w:rPr>
        <w:t>. Fuente: Gobernación de Santander</w:t>
      </w:r>
    </w:p>
    <w:p w:rsidR="006629A7" w:rsidRDefault="006629A7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br w:type="page"/>
      </w:r>
    </w:p>
    <w:p w:rsidR="006629A7" w:rsidRDefault="006629A7" w:rsidP="006629A7">
      <w:pPr>
        <w:rPr>
          <w:rFonts w:cstheme="minorHAnsi"/>
          <w:b/>
          <w:bCs/>
          <w:sz w:val="32"/>
          <w:szCs w:val="24"/>
        </w:rPr>
      </w:pPr>
      <w:r w:rsidRPr="006629A7">
        <w:rPr>
          <w:rFonts w:cstheme="minorHAnsi"/>
          <w:b/>
          <w:bCs/>
          <w:sz w:val="32"/>
          <w:szCs w:val="24"/>
        </w:rPr>
        <w:lastRenderedPageBreak/>
        <w:t>Alojamiento</w:t>
      </w:r>
    </w:p>
    <w:p w:rsidR="006629A7" w:rsidRPr="006629A7" w:rsidRDefault="006629A7" w:rsidP="006629A7">
      <w:pPr>
        <w:rPr>
          <w:rFonts w:cstheme="minorHAnsi"/>
          <w:b/>
          <w:bCs/>
          <w:sz w:val="28"/>
          <w:szCs w:val="24"/>
        </w:rPr>
      </w:pPr>
      <w:r w:rsidRPr="006629A7">
        <w:rPr>
          <w:rFonts w:cstheme="minorHAnsi"/>
          <w:b/>
          <w:bCs/>
          <w:sz w:val="28"/>
          <w:szCs w:val="24"/>
        </w:rPr>
        <w:t>Hotel Ventura, Floridablanca</w:t>
      </w:r>
    </w:p>
    <w:p w:rsidR="00A64379" w:rsidRPr="006629A7" w:rsidRDefault="00A64379" w:rsidP="00341AD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lang w:val="es-ES"/>
        </w:rPr>
      </w:pPr>
      <w:r w:rsidRPr="006629A7">
        <w:rPr>
          <w:rStyle w:val="normaltextrun"/>
          <w:rFonts w:asciiTheme="minorHAnsi" w:hAnsiTheme="minorHAnsi" w:cstheme="minorHAnsi"/>
          <w:color w:val="000000"/>
          <w:position w:val="1"/>
          <w:lang w:val="es-ES"/>
        </w:rPr>
        <w:t xml:space="preserve">Hotel ubicado </w:t>
      </w:r>
      <w:r w:rsidR="00341ADE" w:rsidRPr="00341ADE">
        <w:rPr>
          <w:rFonts w:asciiTheme="minorHAnsi" w:hAnsiTheme="minorHAnsi" w:cstheme="minorHAnsi"/>
          <w:color w:val="000000"/>
          <w:position w:val="1"/>
        </w:rPr>
        <w:t xml:space="preserve">en el Valle de </w:t>
      </w:r>
      <w:proofErr w:type="spellStart"/>
      <w:r w:rsidR="00341ADE" w:rsidRPr="00341ADE">
        <w:rPr>
          <w:rFonts w:asciiTheme="minorHAnsi" w:hAnsiTheme="minorHAnsi" w:cstheme="minorHAnsi"/>
          <w:color w:val="000000"/>
          <w:position w:val="1"/>
        </w:rPr>
        <w:t>Menzuly</w:t>
      </w:r>
      <w:proofErr w:type="spellEnd"/>
      <w:r w:rsidR="00341ADE" w:rsidRPr="00341ADE">
        <w:rPr>
          <w:rFonts w:asciiTheme="minorHAnsi" w:hAnsiTheme="minorHAnsi" w:cstheme="minorHAnsi"/>
          <w:color w:val="000000"/>
          <w:position w:val="1"/>
        </w:rPr>
        <w:t xml:space="preserve"> vía Piedecuesta a 15,5 km del Aeropuerto Internacional </w:t>
      </w:r>
      <w:proofErr w:type="spellStart"/>
      <w:r w:rsidR="00341ADE" w:rsidRPr="00341ADE">
        <w:rPr>
          <w:rFonts w:asciiTheme="minorHAnsi" w:hAnsiTheme="minorHAnsi" w:cstheme="minorHAnsi"/>
          <w:color w:val="000000"/>
          <w:position w:val="1"/>
        </w:rPr>
        <w:t>Palonegro</w:t>
      </w:r>
      <w:proofErr w:type="spellEnd"/>
      <w:r w:rsidR="00341ADE" w:rsidRPr="00341ADE">
        <w:rPr>
          <w:rFonts w:asciiTheme="minorHAnsi" w:hAnsiTheme="minorHAnsi" w:cstheme="minorHAnsi"/>
          <w:color w:val="000000"/>
          <w:position w:val="1"/>
        </w:rPr>
        <w:t>, a 14.4 km del Centro de la ciudad de Bucaramanga y a 500 metros del Hospital Internacional</w:t>
      </w:r>
      <w:r w:rsidR="00341ADE">
        <w:rPr>
          <w:rFonts w:asciiTheme="minorHAnsi" w:hAnsiTheme="minorHAnsi" w:cstheme="minorHAnsi"/>
        </w:rPr>
        <w:t>. Muy cerca se</w:t>
      </w:r>
      <w:r w:rsidR="00341ADE" w:rsidRPr="00341ADE">
        <w:rPr>
          <w:rFonts w:asciiTheme="minorHAnsi" w:hAnsiTheme="minorHAnsi" w:cstheme="minorHAnsi"/>
        </w:rPr>
        <w:t xml:space="preserve"> ubican todos los Centros comerciales de última generación, complejos médicos especializados y las mejores rutas naturales para pract</w:t>
      </w:r>
      <w:r w:rsidR="00341ADE">
        <w:rPr>
          <w:rFonts w:asciiTheme="minorHAnsi" w:hAnsiTheme="minorHAnsi" w:cstheme="minorHAnsi"/>
        </w:rPr>
        <w:t xml:space="preserve">icar paseos a pie y en bicicleta. </w:t>
      </w:r>
    </w:p>
    <w:p w:rsidR="00A64379" w:rsidRPr="006629A7" w:rsidRDefault="00A64379" w:rsidP="006629A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s-ES"/>
        </w:rPr>
      </w:pPr>
      <w:r w:rsidRPr="006629A7">
        <w:rPr>
          <w:rStyle w:val="eop"/>
          <w:rFonts w:asciiTheme="minorHAnsi" w:hAnsiTheme="minorHAnsi" w:cstheme="minorHAnsi"/>
          <w:lang w:val="es-ES"/>
        </w:rPr>
        <w:t>​</w:t>
      </w:r>
    </w:p>
    <w:p w:rsidR="00A64379" w:rsidRDefault="00341ADE" w:rsidP="00341ADE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  <w:color w:val="1A1A1A"/>
          <w:position w:val="1"/>
          <w:lang w:val="es-ES"/>
        </w:rPr>
        <w:t>Este hotel 4 estrellas está a tan solo 100 metros de la Universidad Pontificia Bolivariana</w:t>
      </w:r>
      <w:r w:rsidR="00A64379" w:rsidRPr="006629A7">
        <w:rPr>
          <w:rStyle w:val="normaltextrun"/>
          <w:rFonts w:asciiTheme="minorHAnsi" w:hAnsiTheme="minorHAnsi" w:cstheme="minorHAnsi"/>
          <w:color w:val="1A1A1A"/>
          <w:position w:val="1"/>
          <w:lang w:val="es-ES"/>
        </w:rPr>
        <w:t xml:space="preserve"> y dispone de alojamiento con piscina al aire libre, parking privado gratis, y centro de fitness y jardín. Además, ofrece restaurante y tiene habitaciones con aire acondicionado, </w:t>
      </w:r>
      <w:proofErr w:type="spellStart"/>
      <w:r w:rsidR="00A64379" w:rsidRPr="006629A7">
        <w:rPr>
          <w:rStyle w:val="annotation-ea11ba12-f361-4c7c-bf7e-b5b0a2bc72c8"/>
          <w:rFonts w:asciiTheme="minorHAnsi" w:hAnsiTheme="minorHAnsi" w:cstheme="minorHAnsi"/>
          <w:color w:val="1A1A1A"/>
          <w:position w:val="1"/>
          <w:lang w:val="es-ES"/>
        </w:rPr>
        <w:t>WiFi</w:t>
      </w:r>
      <w:proofErr w:type="spellEnd"/>
      <w:r w:rsidR="00A64379" w:rsidRPr="006629A7">
        <w:rPr>
          <w:rStyle w:val="normaltextrun"/>
          <w:rFonts w:asciiTheme="minorHAnsi" w:hAnsiTheme="minorHAnsi" w:cstheme="minorHAnsi"/>
          <w:color w:val="1A1A1A"/>
          <w:position w:val="1"/>
          <w:lang w:val="es-ES"/>
        </w:rPr>
        <w:t xml:space="preserve"> gratis y baño privado. </w:t>
      </w:r>
      <w:r w:rsidR="00A64379" w:rsidRPr="006629A7">
        <w:rPr>
          <w:rStyle w:val="eop"/>
          <w:rFonts w:asciiTheme="minorHAnsi" w:hAnsiTheme="minorHAnsi" w:cstheme="minorHAnsi"/>
        </w:rPr>
        <w:t>​</w:t>
      </w:r>
    </w:p>
    <w:p w:rsidR="00341ADE" w:rsidRDefault="00341ADE" w:rsidP="00341ADE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</w:rPr>
      </w:pPr>
    </w:p>
    <w:p w:rsidR="00341ADE" w:rsidRDefault="00B66943" w:rsidP="00341AD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hyperlink r:id="rId10" w:history="1">
        <w:r w:rsidR="00341ADE" w:rsidRPr="00752A0B">
          <w:rPr>
            <w:rStyle w:val="Hipervnculo"/>
            <w:rFonts w:asciiTheme="minorHAnsi" w:hAnsiTheme="minorHAnsi" w:cstheme="minorHAnsi"/>
          </w:rPr>
          <w:t>https://hotelventura.com.co/es/hotel</w:t>
        </w:r>
      </w:hyperlink>
    </w:p>
    <w:p w:rsidR="00A64379" w:rsidRPr="006629A7" w:rsidRDefault="00A64379" w:rsidP="006629A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s-ES"/>
        </w:rPr>
      </w:pPr>
      <w:r w:rsidRPr="006629A7">
        <w:rPr>
          <w:rStyle w:val="eop"/>
          <w:rFonts w:asciiTheme="minorHAnsi" w:hAnsiTheme="minorHAnsi" w:cstheme="minorHAnsi"/>
          <w:lang w:val="es-ES"/>
        </w:rPr>
        <w:t>​</w:t>
      </w:r>
    </w:p>
    <w:p w:rsidR="00341ADE" w:rsidRPr="00341ADE" w:rsidRDefault="00341ADE">
      <w:pPr>
        <w:rPr>
          <w:rFonts w:cstheme="minorHAnsi"/>
          <w:b/>
          <w:sz w:val="28"/>
          <w:szCs w:val="24"/>
        </w:rPr>
      </w:pPr>
      <w:r w:rsidRPr="00341ADE">
        <w:rPr>
          <w:rFonts w:cstheme="minorHAnsi"/>
          <w:b/>
          <w:sz w:val="28"/>
          <w:szCs w:val="24"/>
        </w:rPr>
        <w:t>Ho</w:t>
      </w:r>
      <w:bookmarkStart w:id="0" w:name="_GoBack"/>
      <w:bookmarkEnd w:id="0"/>
      <w:r w:rsidRPr="00341ADE">
        <w:rPr>
          <w:rFonts w:cstheme="minorHAnsi"/>
          <w:b/>
          <w:sz w:val="28"/>
          <w:szCs w:val="24"/>
        </w:rPr>
        <w:t>tel Club Campestre, Floridablanca</w:t>
      </w:r>
    </w:p>
    <w:p w:rsidR="00A64379" w:rsidRDefault="00A64379" w:rsidP="00B66943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629A7">
        <w:rPr>
          <w:rStyle w:val="normaltextrun"/>
          <w:rFonts w:asciiTheme="minorHAnsi" w:hAnsiTheme="minorHAnsi" w:cstheme="minorHAnsi"/>
          <w:color w:val="000000"/>
          <w:position w:val="1"/>
          <w:lang w:val="es-ES"/>
        </w:rPr>
        <w:t xml:space="preserve">Hotel ubicado en la Carrera 21 #30-02, en </w:t>
      </w:r>
      <w:proofErr w:type="gramStart"/>
      <w:r w:rsidRPr="006629A7">
        <w:rPr>
          <w:rStyle w:val="normaltextrun"/>
          <w:rFonts w:asciiTheme="minorHAnsi" w:hAnsiTheme="minorHAnsi" w:cstheme="minorHAnsi"/>
          <w:color w:val="000000"/>
          <w:position w:val="1"/>
          <w:lang w:val="es-ES"/>
        </w:rPr>
        <w:t>Cañaveral.</w:t>
      </w:r>
      <w:r w:rsidRPr="006629A7">
        <w:rPr>
          <w:rStyle w:val="eop"/>
          <w:rFonts w:asciiTheme="minorHAnsi" w:hAnsiTheme="minorHAnsi" w:cstheme="minorHAnsi"/>
          <w:lang w:val="es-ES"/>
        </w:rPr>
        <w:t>​</w:t>
      </w:r>
      <w:proofErr w:type="gramEnd"/>
      <w:r w:rsidR="00B66943">
        <w:rPr>
          <w:rStyle w:val="eop"/>
          <w:rFonts w:asciiTheme="minorHAnsi" w:hAnsiTheme="minorHAnsi" w:cstheme="minorHAnsi"/>
          <w:lang w:val="es-ES"/>
        </w:rPr>
        <w:t xml:space="preserve"> </w:t>
      </w:r>
      <w:r w:rsidRPr="006629A7">
        <w:rPr>
          <w:rStyle w:val="normaltextrun"/>
          <w:rFonts w:asciiTheme="minorHAnsi" w:hAnsiTheme="minorHAnsi" w:cstheme="minorHAnsi"/>
          <w:color w:val="1A1A1A"/>
          <w:position w:val="1"/>
          <w:lang w:val="es-ES"/>
        </w:rPr>
        <w:t xml:space="preserve">El Club Campestre De Bucaramanga ofrece un jardín paisajista, recepción 24 horas y conexión </w:t>
      </w:r>
      <w:proofErr w:type="spellStart"/>
      <w:r w:rsidRPr="006629A7">
        <w:rPr>
          <w:rStyle w:val="annotation-60d6d281-82c6-4d6d-b229-8ba6d4ac0d40"/>
          <w:rFonts w:asciiTheme="minorHAnsi" w:hAnsiTheme="minorHAnsi" w:cstheme="minorHAnsi"/>
          <w:color w:val="1A1A1A"/>
          <w:position w:val="1"/>
          <w:lang w:val="es-ES"/>
        </w:rPr>
        <w:t>Wi</w:t>
      </w:r>
      <w:proofErr w:type="spellEnd"/>
      <w:r w:rsidRPr="006629A7">
        <w:rPr>
          <w:rStyle w:val="normaltextrun"/>
          <w:rFonts w:asciiTheme="minorHAnsi" w:hAnsiTheme="minorHAnsi" w:cstheme="minorHAnsi"/>
          <w:color w:val="1A1A1A"/>
          <w:position w:val="1"/>
          <w:lang w:val="es-ES"/>
        </w:rPr>
        <w:t xml:space="preserve">-Fi gratuita. El aeropuerto de Bucaramanga está a solo 20 minutos. Cuenta con pista de tenis, pista de squash y salón de belleza, y sus habitaciones incluyen TV LCD por cable, zona de cocina totalmente equipada, baño y vistas al </w:t>
      </w:r>
      <w:r w:rsidR="00B66943" w:rsidRPr="006629A7">
        <w:rPr>
          <w:rStyle w:val="normaltextrun"/>
          <w:rFonts w:asciiTheme="minorHAnsi" w:hAnsiTheme="minorHAnsi" w:cstheme="minorHAnsi"/>
          <w:color w:val="1A1A1A"/>
          <w:position w:val="1"/>
          <w:lang w:val="es-ES"/>
        </w:rPr>
        <w:t>jardín.</w:t>
      </w:r>
      <w:r w:rsidR="00B66943" w:rsidRPr="006629A7">
        <w:rPr>
          <w:rStyle w:val="scxp215575333"/>
          <w:rFonts w:asciiTheme="minorHAnsi" w:hAnsiTheme="minorHAnsi" w:cstheme="minorHAnsi"/>
          <w:lang w:val="es-ES"/>
        </w:rPr>
        <w:t xml:space="preserve"> ​</w:t>
      </w:r>
      <w:r w:rsidR="00B66943">
        <w:rPr>
          <w:rStyle w:val="scxp215575333"/>
          <w:rFonts w:asciiTheme="minorHAnsi" w:hAnsiTheme="minorHAnsi" w:cstheme="minorHAnsi"/>
          <w:lang w:val="es-ES"/>
        </w:rPr>
        <w:t xml:space="preserve"> </w:t>
      </w:r>
      <w:r w:rsidR="00B66943" w:rsidRPr="00B66943">
        <w:rPr>
          <w:rFonts w:asciiTheme="minorHAnsi" w:hAnsiTheme="minorHAnsi" w:cstheme="minorHAnsi"/>
        </w:rPr>
        <w:t xml:space="preserve">Los huéspedes tienen acceso a una variedad de servicios del Club, incluyendo el Campo de Golf y otros espacios diseñados para su entretenimiento y relajación. </w:t>
      </w:r>
    </w:p>
    <w:p w:rsidR="00B66943" w:rsidRDefault="00B66943" w:rsidP="00B66943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</w:p>
    <w:p w:rsidR="00B66943" w:rsidRDefault="00B66943" w:rsidP="00B66943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lang w:val="en-US"/>
        </w:rPr>
      </w:pPr>
      <w:hyperlink r:id="rId11" w:history="1">
        <w:r w:rsidRPr="003C162C">
          <w:rPr>
            <w:rStyle w:val="Hipervnculo"/>
            <w:rFonts w:asciiTheme="minorHAnsi" w:hAnsiTheme="minorHAnsi" w:cstheme="minorHAnsi"/>
            <w:lang w:val="en-US"/>
          </w:rPr>
          <w:t>https://campestrebucaramanga.com/hotel-4/</w:t>
        </w:r>
      </w:hyperlink>
    </w:p>
    <w:p w:rsidR="00B66943" w:rsidRPr="006629A7" w:rsidRDefault="00B66943" w:rsidP="00B66943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lang w:val="en-US"/>
        </w:rPr>
      </w:pPr>
    </w:p>
    <w:p w:rsidR="00B66943" w:rsidRPr="00B66943" w:rsidRDefault="00B66943" w:rsidP="00B66943">
      <w:pPr>
        <w:rPr>
          <w:rFonts w:cstheme="minorHAnsi"/>
          <w:sz w:val="28"/>
          <w:szCs w:val="24"/>
          <w:lang w:val="en-US"/>
        </w:rPr>
      </w:pPr>
      <w:r w:rsidRPr="00B66943">
        <w:rPr>
          <w:rFonts w:cstheme="minorHAnsi"/>
          <w:b/>
          <w:bCs/>
          <w:sz w:val="28"/>
          <w:szCs w:val="24"/>
          <w:lang w:val="en-US"/>
        </w:rPr>
        <w:t>Hotel Hampton by Hilton, Bucaramanga.</w:t>
      </w:r>
      <w:r w:rsidRPr="00B66943">
        <w:rPr>
          <w:rFonts w:cstheme="minorHAnsi"/>
          <w:sz w:val="28"/>
          <w:szCs w:val="24"/>
          <w:lang w:val="en-US"/>
        </w:rPr>
        <w:t xml:space="preserve"> ​</w:t>
      </w:r>
    </w:p>
    <w:p w:rsidR="00A64379" w:rsidRPr="006629A7" w:rsidRDefault="00A64379" w:rsidP="00B66943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629A7">
        <w:rPr>
          <w:rStyle w:val="normaltextrun"/>
          <w:rFonts w:asciiTheme="minorHAnsi" w:hAnsiTheme="minorHAnsi" w:cstheme="minorHAnsi"/>
          <w:color w:val="000000"/>
          <w:position w:val="1"/>
          <w:lang w:val="es-ES"/>
        </w:rPr>
        <w:t xml:space="preserve">Hotel ubicado en la Carrera 33 #46-07, en </w:t>
      </w:r>
      <w:r w:rsidR="00B66943" w:rsidRPr="006629A7">
        <w:rPr>
          <w:rStyle w:val="normaltextrun"/>
          <w:rFonts w:asciiTheme="minorHAnsi" w:hAnsiTheme="minorHAnsi" w:cstheme="minorHAnsi"/>
          <w:color w:val="000000"/>
          <w:position w:val="1"/>
          <w:lang w:val="es-ES"/>
        </w:rPr>
        <w:t>Bucaramanga.</w:t>
      </w:r>
      <w:r w:rsidR="00B66943" w:rsidRPr="006629A7">
        <w:rPr>
          <w:rStyle w:val="eop"/>
          <w:rFonts w:asciiTheme="minorHAnsi" w:hAnsiTheme="minorHAnsi" w:cstheme="minorHAnsi"/>
          <w:lang w:val="es-ES"/>
        </w:rPr>
        <w:t xml:space="preserve"> ​</w:t>
      </w:r>
      <w:r w:rsidR="00B66943">
        <w:rPr>
          <w:rStyle w:val="eop"/>
          <w:rFonts w:asciiTheme="minorHAnsi" w:hAnsiTheme="minorHAnsi" w:cstheme="minorHAnsi"/>
          <w:lang w:val="es-ES"/>
        </w:rPr>
        <w:t xml:space="preserve"> </w:t>
      </w:r>
      <w:r w:rsidRPr="006629A7">
        <w:rPr>
          <w:rStyle w:val="normaltextrun"/>
          <w:rFonts w:asciiTheme="minorHAnsi" w:hAnsiTheme="minorHAnsi" w:cstheme="minorHAnsi"/>
          <w:color w:val="1A1A1A"/>
          <w:position w:val="1"/>
          <w:lang w:val="es-ES"/>
        </w:rPr>
        <w:t xml:space="preserve">Está situado en uno de los barrios más exclusivos de </w:t>
      </w:r>
      <w:r w:rsidR="00B66943">
        <w:rPr>
          <w:rStyle w:val="normaltextrun"/>
          <w:rFonts w:asciiTheme="minorHAnsi" w:hAnsiTheme="minorHAnsi" w:cstheme="minorHAnsi"/>
          <w:color w:val="1A1A1A"/>
          <w:position w:val="1"/>
          <w:lang w:val="es-ES"/>
        </w:rPr>
        <w:t>Bucaramanga</w:t>
      </w:r>
      <w:r w:rsidRPr="006629A7">
        <w:rPr>
          <w:rStyle w:val="normaltextrun"/>
          <w:rFonts w:asciiTheme="minorHAnsi" w:hAnsiTheme="minorHAnsi" w:cstheme="minorHAnsi"/>
          <w:color w:val="1A1A1A"/>
          <w:position w:val="1"/>
          <w:lang w:val="es-ES"/>
        </w:rPr>
        <w:t>, con varias tiendas y restau</w:t>
      </w:r>
      <w:r w:rsidR="00B66943">
        <w:rPr>
          <w:rStyle w:val="normaltextrun"/>
          <w:rFonts w:asciiTheme="minorHAnsi" w:hAnsiTheme="minorHAnsi" w:cstheme="minorHAnsi"/>
          <w:color w:val="1A1A1A"/>
          <w:position w:val="1"/>
          <w:lang w:val="es-ES"/>
        </w:rPr>
        <w:t>rantes locales a poca distancia</w:t>
      </w:r>
      <w:r w:rsidRPr="006629A7">
        <w:rPr>
          <w:rStyle w:val="normaltextrun"/>
          <w:rFonts w:asciiTheme="minorHAnsi" w:hAnsiTheme="minorHAnsi" w:cstheme="minorHAnsi"/>
          <w:color w:val="1A1A1A"/>
          <w:position w:val="1"/>
          <w:lang w:val="es-ES"/>
        </w:rPr>
        <w:t xml:space="preserve">. Ofrece centro de fitness, bañera de hidromasaje, vestíbulo </w:t>
      </w:r>
      <w:proofErr w:type="spellStart"/>
      <w:r w:rsidRPr="006629A7">
        <w:rPr>
          <w:rStyle w:val="annotation-070a6d72-5c83-46ff-84c1-c989c9fc051a"/>
          <w:rFonts w:asciiTheme="minorHAnsi" w:hAnsiTheme="minorHAnsi" w:cstheme="minorHAnsi"/>
          <w:color w:val="1A1A1A"/>
          <w:position w:val="1"/>
          <w:lang w:val="es-ES"/>
        </w:rPr>
        <w:t>Sky</w:t>
      </w:r>
      <w:proofErr w:type="spellEnd"/>
      <w:r w:rsidRPr="006629A7">
        <w:rPr>
          <w:rStyle w:val="normaltextrun"/>
          <w:rFonts w:asciiTheme="minorHAnsi" w:hAnsiTheme="minorHAnsi" w:cstheme="minorHAnsi"/>
          <w:color w:val="1A1A1A"/>
          <w:position w:val="1"/>
          <w:lang w:val="es-ES"/>
        </w:rPr>
        <w:t xml:space="preserve"> en la planta 13 y </w:t>
      </w:r>
      <w:proofErr w:type="spellStart"/>
      <w:r w:rsidRPr="006629A7">
        <w:rPr>
          <w:rStyle w:val="annotation-070a6d72-5c83-46ff-84c1-c989c9fc051a"/>
          <w:rFonts w:asciiTheme="minorHAnsi" w:hAnsiTheme="minorHAnsi" w:cstheme="minorHAnsi"/>
          <w:color w:val="1A1A1A"/>
          <w:position w:val="1"/>
          <w:lang w:val="es-ES"/>
        </w:rPr>
        <w:t>WiFi</w:t>
      </w:r>
      <w:proofErr w:type="spellEnd"/>
      <w:r w:rsidRPr="006629A7">
        <w:rPr>
          <w:rStyle w:val="normaltextrun"/>
          <w:rFonts w:asciiTheme="minorHAnsi" w:hAnsiTheme="minorHAnsi" w:cstheme="minorHAnsi"/>
          <w:color w:val="1A1A1A"/>
          <w:position w:val="1"/>
          <w:lang w:val="es-ES"/>
        </w:rPr>
        <w:t xml:space="preserve"> gratuita en todas las </w:t>
      </w:r>
      <w:r w:rsidR="00B66943" w:rsidRPr="006629A7">
        <w:rPr>
          <w:rStyle w:val="normaltextrun"/>
          <w:rFonts w:asciiTheme="minorHAnsi" w:hAnsiTheme="minorHAnsi" w:cstheme="minorHAnsi"/>
          <w:color w:val="1A1A1A"/>
          <w:position w:val="1"/>
          <w:lang w:val="es-ES"/>
        </w:rPr>
        <w:t>instalaciones.</w:t>
      </w:r>
      <w:r w:rsidR="00B66943" w:rsidRPr="006629A7">
        <w:rPr>
          <w:rStyle w:val="eop"/>
          <w:rFonts w:asciiTheme="minorHAnsi" w:hAnsiTheme="minorHAnsi" w:cstheme="minorHAnsi"/>
        </w:rPr>
        <w:t xml:space="preserve"> ​</w:t>
      </w:r>
      <w:r w:rsidR="00B66943" w:rsidRPr="00B66943">
        <w:rPr>
          <w:rStyle w:val="normaltextrun"/>
          <w:rFonts w:asciiTheme="minorHAnsi" w:hAnsiTheme="minorHAnsi" w:cstheme="minorHAnsi"/>
          <w:color w:val="1A1A1A"/>
          <w:position w:val="1"/>
          <w:lang w:val="es-ES"/>
        </w:rPr>
        <w:t xml:space="preserve"> </w:t>
      </w:r>
      <w:r w:rsidR="00B66943" w:rsidRPr="006629A7">
        <w:rPr>
          <w:rStyle w:val="normaltextrun"/>
          <w:rFonts w:asciiTheme="minorHAnsi" w:hAnsiTheme="minorHAnsi" w:cstheme="minorHAnsi"/>
          <w:color w:val="1A1A1A"/>
          <w:position w:val="1"/>
          <w:lang w:val="es-ES"/>
        </w:rPr>
        <w:t>El aeropuerto de Bucaramanga está a solo 20 minutos.</w:t>
      </w:r>
    </w:p>
    <w:p w:rsidR="00B66943" w:rsidRDefault="00B66943" w:rsidP="00B669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s-ES"/>
        </w:rPr>
      </w:pPr>
      <w:hyperlink r:id="rId12" w:history="1">
        <w:r w:rsidRPr="003C162C">
          <w:rPr>
            <w:rStyle w:val="Hipervnculo"/>
            <w:rFonts w:asciiTheme="minorHAnsi" w:hAnsiTheme="minorHAnsi" w:cstheme="minorHAnsi"/>
            <w:lang w:val="es-ES"/>
          </w:rPr>
          <w:t>https://www.hilton.com/es/hotels/bgahxhx-hampton-bucaramanga/</w:t>
        </w:r>
      </w:hyperlink>
    </w:p>
    <w:p w:rsidR="00A64379" w:rsidRPr="006629A7" w:rsidRDefault="00A64379" w:rsidP="00B6694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s-ES"/>
        </w:rPr>
      </w:pPr>
      <w:r w:rsidRPr="006629A7">
        <w:rPr>
          <w:rStyle w:val="eop"/>
          <w:rFonts w:asciiTheme="minorHAnsi" w:hAnsiTheme="minorHAnsi" w:cstheme="minorHAnsi"/>
          <w:lang w:val="es-ES"/>
        </w:rPr>
        <w:t>​</w:t>
      </w:r>
    </w:p>
    <w:p w:rsidR="00A64379" w:rsidRPr="006629A7" w:rsidRDefault="00A64379" w:rsidP="00B66943">
      <w:pPr>
        <w:rPr>
          <w:rFonts w:cstheme="minorHAnsi"/>
          <w:sz w:val="24"/>
          <w:szCs w:val="24"/>
          <w:lang w:val="en-US"/>
        </w:rPr>
      </w:pPr>
    </w:p>
    <w:p w:rsidR="00A64379" w:rsidRPr="006629A7" w:rsidRDefault="00A64379">
      <w:pPr>
        <w:rPr>
          <w:rFonts w:cstheme="minorHAnsi"/>
          <w:sz w:val="24"/>
          <w:szCs w:val="24"/>
          <w:lang w:val="en-US"/>
        </w:rPr>
      </w:pPr>
    </w:p>
    <w:sectPr w:rsidR="00A64379" w:rsidRPr="006629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A7722DCA"/>
    <w:lvl w:ilvl="0">
      <w:start w:val="1"/>
      <w:numFmt w:val="upperRoman"/>
      <w:lvlText w:val="%1."/>
      <w:legacy w:legacy="1" w:legacySpace="144" w:legacyIndent="144"/>
      <w:lvlJc w:val="left"/>
      <w:rPr>
        <w:b/>
        <w:bCs/>
        <w:sz w:val="24"/>
        <w:szCs w:val="24"/>
      </w:rPr>
    </w:lvl>
    <w:lvl w:ilvl="1">
      <w:start w:val="1"/>
      <w:numFmt w:val="upperLetter"/>
      <w:pStyle w:val="Ttulo2"/>
      <w:lvlText w:val="%2."/>
      <w:legacy w:legacy="1" w:legacySpace="144" w:legacyIndent="144"/>
      <w:lvlJc w:val="left"/>
      <w:rPr>
        <w:b/>
      </w:rPr>
    </w:lvl>
    <w:lvl w:ilvl="2">
      <w:start w:val="1"/>
      <w:numFmt w:val="decimal"/>
      <w:lvlText w:val="%3)"/>
      <w:legacy w:legacy="1" w:legacySpace="144" w:legacyIndent="144"/>
      <w:lvlJc w:val="left"/>
    </w:lvl>
    <w:lvl w:ilvl="3">
      <w:start w:val="1"/>
      <w:numFmt w:val="lowerLetter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0AD008FD"/>
    <w:multiLevelType w:val="multilevel"/>
    <w:tmpl w:val="10EA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EB02B5"/>
    <w:multiLevelType w:val="multilevel"/>
    <w:tmpl w:val="624C9A3C"/>
    <w:lvl w:ilvl="0">
      <w:start w:val="1"/>
      <w:numFmt w:val="decimal"/>
      <w:lvlText w:val="%1."/>
      <w:lvlJc w:val="left"/>
      <w:pPr>
        <w:ind w:left="567" w:hanging="567"/>
      </w:pPr>
      <w:rPr>
        <w:rFonts w:ascii="Arial" w:hAnsi="Arial" w:cs="Arial" w:hint="default"/>
      </w:rPr>
    </w:lvl>
    <w:lvl w:ilvl="1">
      <w:start w:val="1"/>
      <w:numFmt w:val="decimal"/>
      <w:lvlText w:val="%1.%2.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021" w:hanging="102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04" w:hanging="130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74" w:hanging="147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44" w:hanging="164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14" w:hanging="181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85" w:hanging="1985"/>
      </w:pPr>
      <w:rPr>
        <w:rFonts w:hint="default"/>
      </w:rPr>
    </w:lvl>
  </w:abstractNum>
  <w:abstractNum w:abstractNumId="3" w15:restartNumberingAfterBreak="0">
    <w:nsid w:val="0E8A79B3"/>
    <w:multiLevelType w:val="multilevel"/>
    <w:tmpl w:val="0F54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484814"/>
    <w:multiLevelType w:val="multilevel"/>
    <w:tmpl w:val="EA4A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D4333C"/>
    <w:multiLevelType w:val="multilevel"/>
    <w:tmpl w:val="61DA6C92"/>
    <w:lvl w:ilvl="0">
      <w:start w:val="1"/>
      <w:numFmt w:val="decimal"/>
      <w:pStyle w:val="IdPr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0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379"/>
    <w:rsid w:val="000405BF"/>
    <w:rsid w:val="00154F90"/>
    <w:rsid w:val="00186A74"/>
    <w:rsid w:val="002E3459"/>
    <w:rsid w:val="002F2B81"/>
    <w:rsid w:val="00341ADE"/>
    <w:rsid w:val="003D51E8"/>
    <w:rsid w:val="004A7D5F"/>
    <w:rsid w:val="0060234B"/>
    <w:rsid w:val="006345DD"/>
    <w:rsid w:val="006629A7"/>
    <w:rsid w:val="0078179B"/>
    <w:rsid w:val="007F7DA9"/>
    <w:rsid w:val="008006A4"/>
    <w:rsid w:val="0081326F"/>
    <w:rsid w:val="008C68E3"/>
    <w:rsid w:val="009115E3"/>
    <w:rsid w:val="00960EBC"/>
    <w:rsid w:val="00973E31"/>
    <w:rsid w:val="00A62A6B"/>
    <w:rsid w:val="00A64379"/>
    <w:rsid w:val="00B31AC2"/>
    <w:rsid w:val="00B66943"/>
    <w:rsid w:val="00BC0239"/>
    <w:rsid w:val="00BF1AF3"/>
    <w:rsid w:val="00C75F98"/>
    <w:rsid w:val="00C95B73"/>
    <w:rsid w:val="00CB7EAD"/>
    <w:rsid w:val="00CC4A66"/>
    <w:rsid w:val="00CE003A"/>
    <w:rsid w:val="00CE03B1"/>
    <w:rsid w:val="00D0753F"/>
    <w:rsid w:val="00D5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3FD9B0"/>
  <w15:chartTrackingRefBased/>
  <w15:docId w15:val="{5C56B1CB-C7AF-43A4-8A48-1B9927162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autoRedefine/>
    <w:qFormat/>
    <w:rsid w:val="00186A74"/>
    <w:pPr>
      <w:keepNext/>
      <w:numPr>
        <w:ilvl w:val="1"/>
        <w:numId w:val="4"/>
      </w:numPr>
      <w:spacing w:before="120" w:after="60" w:line="240" w:lineRule="auto"/>
      <w:jc w:val="both"/>
      <w:outlineLvl w:val="1"/>
    </w:pPr>
    <w:rPr>
      <w:rFonts w:ascii="Times New Roman" w:eastAsia="Times New Roman" w:hAnsi="Times New Roman" w:cs="Times New Roman"/>
      <w:b/>
      <w:i/>
      <w:iCs/>
      <w:sz w:val="24"/>
      <w:szCs w:val="20"/>
      <w:lang w:val="es-CO"/>
    </w:rPr>
  </w:style>
  <w:style w:type="paragraph" w:styleId="Ttulo3">
    <w:name w:val="heading 3"/>
    <w:basedOn w:val="Normal"/>
    <w:next w:val="Normal"/>
    <w:link w:val="Ttulo3Car"/>
    <w:qFormat/>
    <w:rsid w:val="00186A74"/>
    <w:pPr>
      <w:keepNext/>
      <w:numPr>
        <w:ilvl w:val="2"/>
        <w:numId w:val="1"/>
      </w:numPr>
      <w:spacing w:after="0" w:line="240" w:lineRule="auto"/>
      <w:ind w:left="0" w:firstLine="227"/>
      <w:jc w:val="both"/>
      <w:outlineLvl w:val="2"/>
    </w:pPr>
    <w:rPr>
      <w:rFonts w:ascii="Times New Roman" w:eastAsia="Times New Roman" w:hAnsi="Times New Roman" w:cs="Times New Roman"/>
      <w:b/>
      <w:i/>
      <w:iCs/>
      <w:sz w:val="24"/>
      <w:szCs w:val="20"/>
      <w:lang w:val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dPrTtulo1">
    <w:name w:val="Id_Pr_Título1"/>
    <w:basedOn w:val="Normal"/>
    <w:next w:val="Normal"/>
    <w:link w:val="IdPrTtulo1Car"/>
    <w:autoRedefine/>
    <w:uiPriority w:val="1"/>
    <w:qFormat/>
    <w:rsid w:val="00CE003A"/>
    <w:pPr>
      <w:keepNext/>
      <w:keepLines/>
      <w:numPr>
        <w:numId w:val="2"/>
      </w:numPr>
      <w:suppressAutoHyphens/>
      <w:spacing w:after="360" w:line="360" w:lineRule="exact"/>
      <w:ind w:left="567" w:hanging="567"/>
      <w:outlineLvl w:val="0"/>
    </w:pPr>
    <w:rPr>
      <w:rFonts w:cs="Arial"/>
      <w:b/>
      <w:sz w:val="30"/>
      <w:lang w:val="es-CO"/>
    </w:rPr>
  </w:style>
  <w:style w:type="character" w:customStyle="1" w:styleId="IdPrTtulo1Car">
    <w:name w:val="Id_Pr_Título1 Car"/>
    <w:basedOn w:val="Fuentedeprrafopredeter"/>
    <w:link w:val="IdPrTtulo1"/>
    <w:uiPriority w:val="1"/>
    <w:rsid w:val="00CE003A"/>
    <w:rPr>
      <w:rFonts w:cs="Arial"/>
      <w:b/>
      <w:sz w:val="30"/>
      <w:lang w:val="es-CO"/>
    </w:rPr>
  </w:style>
  <w:style w:type="character" w:customStyle="1" w:styleId="Ttulo2Car">
    <w:name w:val="Título 2 Car"/>
    <w:basedOn w:val="Fuentedeprrafopredeter"/>
    <w:link w:val="Ttulo2"/>
    <w:rsid w:val="00186A74"/>
    <w:rPr>
      <w:rFonts w:ascii="Times New Roman" w:eastAsia="Times New Roman" w:hAnsi="Times New Roman" w:cs="Times New Roman"/>
      <w:b/>
      <w:i/>
      <w:iCs/>
      <w:sz w:val="24"/>
      <w:szCs w:val="20"/>
      <w:lang w:val="es-CO"/>
    </w:rPr>
  </w:style>
  <w:style w:type="character" w:customStyle="1" w:styleId="Ttulo3Car">
    <w:name w:val="Título 3 Car"/>
    <w:basedOn w:val="Fuentedeprrafopredeter"/>
    <w:link w:val="Ttulo3"/>
    <w:rsid w:val="00186A74"/>
    <w:rPr>
      <w:rFonts w:ascii="Times New Roman" w:eastAsia="Times New Roman" w:hAnsi="Times New Roman" w:cs="Times New Roman"/>
      <w:b/>
      <w:i/>
      <w:iCs/>
      <w:sz w:val="24"/>
      <w:szCs w:val="20"/>
      <w:lang w:val="es-CO"/>
    </w:rPr>
  </w:style>
  <w:style w:type="character" w:customStyle="1" w:styleId="normaltextrun">
    <w:name w:val="normaltextrun"/>
    <w:basedOn w:val="Fuentedeprrafopredeter"/>
    <w:rsid w:val="00A64379"/>
  </w:style>
  <w:style w:type="character" w:customStyle="1" w:styleId="annotation-58a947fb-9f52-459d-8b79-9f3d088f1281">
    <w:name w:val="annotation-58a947fb-9f52-459d-8b79-9f3d088f1281"/>
    <w:basedOn w:val="Fuentedeprrafopredeter"/>
    <w:rsid w:val="00A64379"/>
  </w:style>
  <w:style w:type="character" w:customStyle="1" w:styleId="eop">
    <w:name w:val="eop"/>
    <w:basedOn w:val="Fuentedeprrafopredeter"/>
    <w:rsid w:val="00A64379"/>
  </w:style>
  <w:style w:type="paragraph" w:customStyle="1" w:styleId="paragraph">
    <w:name w:val="paragraph"/>
    <w:basedOn w:val="Normal"/>
    <w:rsid w:val="00A64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customStyle="1" w:styleId="annotation-ea11ba12-f361-4c7c-bf7e-b5b0a2bc72c8">
    <w:name w:val="annotation-ea11ba12-f361-4c7c-bf7e-b5b0a2bc72c8"/>
    <w:basedOn w:val="Fuentedeprrafopredeter"/>
    <w:rsid w:val="00A64379"/>
  </w:style>
  <w:style w:type="character" w:customStyle="1" w:styleId="annotation-aa80dd2a-25bd-47b0-a815-f92c71f75361">
    <w:name w:val="annotation-aa80dd2a-25bd-47b0-a815-f92c71f75361"/>
    <w:basedOn w:val="Fuentedeprrafopredeter"/>
    <w:rsid w:val="00A64379"/>
  </w:style>
  <w:style w:type="character" w:customStyle="1" w:styleId="annotation-60d6d281-82c6-4d6d-b229-8ba6d4ac0d40">
    <w:name w:val="annotation-60d6d281-82c6-4d6d-b229-8ba6d4ac0d40"/>
    <w:basedOn w:val="Fuentedeprrafopredeter"/>
    <w:rsid w:val="00A64379"/>
  </w:style>
  <w:style w:type="character" w:customStyle="1" w:styleId="scxp215575333">
    <w:name w:val="scxp215575333"/>
    <w:basedOn w:val="Fuentedeprrafopredeter"/>
    <w:rsid w:val="00A64379"/>
  </w:style>
  <w:style w:type="character" w:customStyle="1" w:styleId="annotation-070a6d72-5c83-46ff-84c1-c989c9fc051a">
    <w:name w:val="annotation-070a6d72-5c83-46ff-84c1-c989c9fc051a"/>
    <w:basedOn w:val="Fuentedeprrafopredeter"/>
    <w:rsid w:val="00A64379"/>
  </w:style>
  <w:style w:type="paragraph" w:styleId="NormalWeb">
    <w:name w:val="Normal (Web)"/>
    <w:basedOn w:val="Normal"/>
    <w:uiPriority w:val="99"/>
    <w:semiHidden/>
    <w:unhideWhenUsed/>
    <w:rsid w:val="00BC0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customStyle="1" w:styleId="whitespace-normal">
    <w:name w:val="whitespace-normal"/>
    <w:basedOn w:val="Fuentedeprrafopredeter"/>
    <w:rsid w:val="00C95B73"/>
  </w:style>
  <w:style w:type="character" w:styleId="Hipervnculo">
    <w:name w:val="Hyperlink"/>
    <w:basedOn w:val="Fuentedeprrafopredeter"/>
    <w:uiPriority w:val="99"/>
    <w:unhideWhenUsed/>
    <w:rsid w:val="00341A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0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hilton.com/es/hotels/bgahxhx-hampton-bucaramang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ampestrebucaramanga.com/hotel-4/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hotelventura.com.co/es/hote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703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CERON VIVAS</dc:creator>
  <cp:keywords/>
  <dc:description/>
  <cp:lastModifiedBy>ALEXANDRA CERON VIVAS</cp:lastModifiedBy>
  <cp:revision>4</cp:revision>
  <dcterms:created xsi:type="dcterms:W3CDTF">2026-03-10T22:01:00Z</dcterms:created>
  <dcterms:modified xsi:type="dcterms:W3CDTF">2026-03-12T21:54:00Z</dcterms:modified>
</cp:coreProperties>
</file>