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drawing>
          <wp:inline distB="0" distT="0" distL="0" distR="0">
            <wp:extent cx="1619250" cy="40005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619250"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60" w:before="200" w:lineRule="auto"/>
        <w:rPr/>
      </w:pPr>
      <w:r w:rsidDel="00000000" w:rsidR="00000000" w:rsidRPr="00000000">
        <w:rPr>
          <w:rFonts w:ascii="Calibri" w:cs="Calibri" w:eastAsia="Calibri" w:hAnsi="Calibri"/>
          <w:b w:val="1"/>
          <w:bCs w:val="1"/>
          <w:sz w:val="40"/>
          <w:szCs w:val="40"/>
          <w:rtl w:val="0"/>
        </w:rPr>
        <w:t xml:space="preserve">Registro de prueba de aceptación</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Fonts w:ascii="Calibri" w:cs="Calibri" w:eastAsia="Calibri" w:hAnsi="Calibri"/>
          <w:sz w:val="28"/>
          <w:szCs w:val="28"/>
          <w:rtl w:val="0"/>
        </w:rPr>
        <w:t xml:space="preserve">Iteración 4 · T-35</w:t>
      </w:r>
      <w:r w:rsidDel="00000000" w:rsidR="00000000" w:rsidRPr="00000000">
        <w:rPr>
          <w:rtl w:val="0"/>
        </w:rPr>
      </w:r>
    </w:p>
    <w:p w:rsidR="00000000" w:rsidDel="00000000" w:rsidP="00000000" w:rsidRDefault="00000000" w:rsidRPr="00000000" w14:paraId="00000004">
      <w:pPr>
        <w:pBdr>
          <w:bottom w:color="000000" w:space="4" w:sz="12" w:val="single"/>
        </w:pBdr>
        <w:spacing w:after="240" w:lineRule="auto"/>
        <w:rPr/>
      </w:pPr>
      <w:r w:rsidDel="00000000" w:rsidR="00000000" w:rsidRPr="00000000">
        <w:rPr>
          <w:rFonts w:ascii="Calibri" w:cs="Calibri" w:eastAsia="Calibri" w:hAnsi="Calibri"/>
          <w:color w:val="595959"/>
          <w:sz w:val="22"/>
          <w:szCs w:val="22"/>
          <w:rtl w:val="0"/>
        </w:rPr>
        <w:t xml:space="preserve">App móvil Aprueba - Módulo de Preguntas · Grupo 9 · PTY4614 Capstone, sección 002D</w:t>
      </w: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038"/>
        <w:tblGridChange w:id="0">
          <w:tblGrid>
            <w:gridCol w:w="2600"/>
            <w:gridCol w:w="703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05">
            <w:pPr>
              <w:jc w:val="center"/>
              <w:rPr/>
            </w:pPr>
            <w:r w:rsidDel="00000000" w:rsidR="00000000" w:rsidRPr="00000000">
              <w:rPr>
                <w:rFonts w:ascii="Calibri" w:cs="Calibri" w:eastAsia="Calibri" w:hAnsi="Calibri"/>
                <w:b w:val="1"/>
                <w:bCs w:val="1"/>
                <w:color w:val="ffffff"/>
                <w:sz w:val="18"/>
                <w:szCs w:val="18"/>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06">
            <w:pPr>
              <w:jc w:val="center"/>
              <w:rPr/>
            </w:pPr>
            <w:r w:rsidDel="00000000" w:rsidR="00000000" w:rsidRPr="00000000">
              <w:rPr>
                <w:rFonts w:ascii="Calibri" w:cs="Calibri" w:eastAsia="Calibri" w:hAnsi="Calibri"/>
                <w:b w:val="1"/>
                <w:bCs w:val="1"/>
                <w:color w:val="ffffff"/>
                <w:sz w:val="18"/>
                <w:szCs w:val="18"/>
                <w:rtl w:val="0"/>
              </w:rPr>
              <w:t xml:space="preserve">Detalle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90.0" w:type="dxa"/>
              <w:bottom w:w="60.0" w:type="dxa"/>
              <w:right w:w="90.0" w:type="dxa"/>
            </w:tcMar>
          </w:tcPr>
          <w:p w:rsidR="00000000" w:rsidDel="00000000" w:rsidP="00000000" w:rsidRDefault="00000000" w:rsidRPr="00000000" w14:paraId="00000007">
            <w:pPr>
              <w:jc w:val="left"/>
              <w:rPr/>
            </w:pPr>
            <w:r w:rsidDel="00000000" w:rsidR="00000000" w:rsidRPr="00000000">
              <w:rPr>
                <w:rFonts w:ascii="Calibri" w:cs="Calibri" w:eastAsia="Calibri" w:hAnsi="Calibri"/>
                <w:b w:val="1"/>
                <w:bCs w:val="1"/>
                <w:sz w:val="18"/>
                <w:szCs w:val="18"/>
                <w:rtl w:val="0"/>
              </w:rPr>
              <w:t xml:space="preserve">Identificador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08">
            <w:pPr>
              <w:jc w:val="left"/>
              <w:rPr/>
            </w:pPr>
            <w:r w:rsidDel="00000000" w:rsidR="00000000" w:rsidRPr="00000000">
              <w:rPr>
                <w:rFonts w:ascii="Calibri" w:cs="Calibri" w:eastAsia="Calibri" w:hAnsi="Calibri"/>
                <w:b w:val="0"/>
                <w:bCs w:val="0"/>
                <w:sz w:val="18"/>
                <w:szCs w:val="18"/>
                <w:rtl w:val="0"/>
              </w:rPr>
              <w:t xml:space="preserve">T-35 · Prueba de aceptación de la iteración 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90.0" w:type="dxa"/>
              <w:bottom w:w="60.0" w:type="dxa"/>
              <w:right w:w="90.0" w:type="dxa"/>
            </w:tcMar>
          </w:tcPr>
          <w:p w:rsidR="00000000" w:rsidDel="00000000" w:rsidP="00000000" w:rsidRDefault="00000000" w:rsidRPr="00000000" w14:paraId="00000009">
            <w:pPr>
              <w:jc w:val="left"/>
              <w:rPr/>
            </w:pPr>
            <w:r w:rsidDel="00000000" w:rsidR="00000000" w:rsidRPr="00000000">
              <w:rPr>
                <w:rFonts w:ascii="Calibri" w:cs="Calibri" w:eastAsia="Calibri" w:hAnsi="Calibri"/>
                <w:b w:val="1"/>
                <w:bCs w:val="1"/>
                <w:sz w:val="18"/>
                <w:szCs w:val="18"/>
                <w:rtl w:val="0"/>
              </w:rPr>
              <w:t xml:space="preserve">Tipo de prueba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0A">
            <w:pPr>
              <w:jc w:val="left"/>
              <w:rPr/>
            </w:pPr>
            <w:r w:rsidDel="00000000" w:rsidR="00000000" w:rsidRPr="00000000">
              <w:rPr>
                <w:rFonts w:ascii="Calibri" w:cs="Calibri" w:eastAsia="Calibri" w:hAnsi="Calibri"/>
                <w:b w:val="0"/>
                <w:bCs w:val="0"/>
                <w:sz w:val="18"/>
                <w:szCs w:val="18"/>
                <w:rtl w:val="0"/>
              </w:rPr>
              <w:t xml:space="preserve">Aceptación de extremo a extremo, manual, sobre el entorno de producción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90.0" w:type="dxa"/>
              <w:bottom w:w="60.0" w:type="dxa"/>
              <w:right w:w="90.0" w:type="dxa"/>
            </w:tcMar>
          </w:tcPr>
          <w:p w:rsidR="00000000" w:rsidDel="00000000" w:rsidP="00000000" w:rsidRDefault="00000000" w:rsidRPr="00000000" w14:paraId="0000000B">
            <w:pPr>
              <w:jc w:val="left"/>
              <w:rPr/>
            </w:pPr>
            <w:r w:rsidDel="00000000" w:rsidR="00000000" w:rsidRPr="00000000">
              <w:rPr>
                <w:rFonts w:ascii="Calibri" w:cs="Calibri" w:eastAsia="Calibri" w:hAnsi="Calibri"/>
                <w:b w:val="1"/>
                <w:bCs w:val="1"/>
                <w:sz w:val="18"/>
                <w:szCs w:val="18"/>
                <w:rtl w:val="0"/>
              </w:rPr>
              <w:t xml:space="preserve">Iteración y entrega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0C">
            <w:pPr>
              <w:jc w:val="left"/>
              <w:rPr/>
            </w:pPr>
            <w:r w:rsidDel="00000000" w:rsidR="00000000" w:rsidRPr="00000000">
              <w:rPr>
                <w:rFonts w:ascii="Calibri" w:cs="Calibri" w:eastAsia="Calibri" w:hAnsi="Calibri"/>
                <w:b w:val="0"/>
                <w:bCs w:val="0"/>
                <w:sz w:val="18"/>
                <w:szCs w:val="18"/>
                <w:rtl w:val="0"/>
              </w:rPr>
              <w:t xml:space="preserve">Cierre de la iteración 4 · Entrega funcional 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90.0" w:type="dxa"/>
              <w:bottom w:w="60.0" w:type="dxa"/>
              <w:right w:w="90.0" w:type="dxa"/>
            </w:tcMar>
          </w:tcPr>
          <w:p w:rsidR="00000000" w:rsidDel="00000000" w:rsidP="00000000" w:rsidRDefault="00000000" w:rsidRPr="00000000" w14:paraId="0000000D">
            <w:pPr>
              <w:jc w:val="left"/>
              <w:rPr/>
            </w:pPr>
            <w:r w:rsidDel="00000000" w:rsidR="00000000" w:rsidRPr="00000000">
              <w:rPr>
                <w:rFonts w:ascii="Calibri" w:cs="Calibri" w:eastAsia="Calibri" w:hAnsi="Calibri"/>
                <w:b w:val="1"/>
                <w:bCs w:val="1"/>
                <w:sz w:val="18"/>
                <w:szCs w:val="18"/>
                <w:rtl w:val="0"/>
              </w:rPr>
              <w:t xml:space="preserve">Historias y reglas verificadas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0E">
            <w:pPr>
              <w:jc w:val="left"/>
              <w:rPr/>
            </w:pPr>
            <w:r w:rsidDel="00000000" w:rsidR="00000000" w:rsidRPr="00000000">
              <w:rPr>
                <w:rFonts w:ascii="Calibri" w:cs="Calibri" w:eastAsia="Calibri" w:hAnsi="Calibri"/>
                <w:b w:val="0"/>
                <w:bCs w:val="0"/>
                <w:sz w:val="18"/>
                <w:szCs w:val="18"/>
                <w:rtl w:val="0"/>
              </w:rPr>
              <w:t xml:space="preserve">HU-03, HU-04, HT-04 y HU-02; tareas T-20, T-25, T-26, T-27 y T-28; casos derivados CP-01 a CP-04; regla de cuota base (ADR-76)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90.0" w:type="dxa"/>
              <w:bottom w:w="60.0" w:type="dxa"/>
              <w:right w:w="90.0" w:type="dxa"/>
            </w:tcMar>
          </w:tcPr>
          <w:p w:rsidR="00000000" w:rsidDel="00000000" w:rsidP="00000000" w:rsidRDefault="00000000" w:rsidRPr="00000000" w14:paraId="0000000F">
            <w:pPr>
              <w:jc w:val="left"/>
              <w:rPr/>
            </w:pPr>
            <w:r w:rsidDel="00000000" w:rsidR="00000000" w:rsidRPr="00000000">
              <w:rPr>
                <w:rFonts w:ascii="Calibri" w:cs="Calibri" w:eastAsia="Calibri" w:hAnsi="Calibri"/>
                <w:b w:val="1"/>
                <w:bCs w:val="1"/>
                <w:sz w:val="18"/>
                <w:szCs w:val="18"/>
                <w:rtl w:val="0"/>
              </w:rPr>
              <w:t xml:space="preserve">Versión desplegada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10">
            <w:pPr>
              <w:jc w:val="left"/>
              <w:rPr/>
            </w:pPr>
            <w:r w:rsidDel="00000000" w:rsidR="00000000" w:rsidRPr="00000000">
              <w:rPr>
                <w:rFonts w:ascii="Calibri" w:cs="Calibri" w:eastAsia="Calibri" w:hAnsi="Calibri"/>
                <w:b w:val="0"/>
                <w:bCs w:val="0"/>
                <w:sz w:val="18"/>
                <w:szCs w:val="18"/>
                <w:rtl w:val="0"/>
              </w:rPr>
              <w:t xml:space="preserve">Rama principal con las solicitudes #30 a #34 integradas, y datos de demostración recargados el 03/10/2026</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90.0" w:type="dxa"/>
              <w:bottom w:w="60.0" w:type="dxa"/>
              <w:right w:w="90.0" w:type="dxa"/>
            </w:tcMar>
          </w:tcPr>
          <w:p w:rsidR="00000000" w:rsidDel="00000000" w:rsidP="00000000" w:rsidRDefault="00000000" w:rsidRPr="00000000" w14:paraId="00000011">
            <w:pPr>
              <w:jc w:val="left"/>
              <w:rPr/>
            </w:pPr>
            <w:r w:rsidDel="00000000" w:rsidR="00000000" w:rsidRPr="00000000">
              <w:rPr>
                <w:rFonts w:ascii="Calibri" w:cs="Calibri" w:eastAsia="Calibri" w:hAnsi="Calibri"/>
                <w:b w:val="1"/>
                <w:bCs w:val="1"/>
                <w:sz w:val="18"/>
                <w:szCs w:val="18"/>
                <w:rtl w:val="0"/>
              </w:rPr>
              <w:t xml:space="preserve">Aplicación web</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12">
            <w:pPr>
              <w:jc w:val="left"/>
              <w:rPr/>
            </w:pPr>
            <w:r w:rsidDel="00000000" w:rsidR="00000000" w:rsidRPr="00000000">
              <w:rPr>
                <w:rFonts w:ascii="Calibri" w:cs="Calibri" w:eastAsia="Calibri" w:hAnsi="Calibri"/>
                <w:b w:val="0"/>
                <w:bCs w:val="0"/>
                <w:sz w:val="18"/>
                <w:szCs w:val="18"/>
                <w:rtl w:val="0"/>
              </w:rPr>
              <w:t xml:space="preserve">https://aprueba-app-modulo-preguntas.vercel.app</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90.0" w:type="dxa"/>
              <w:bottom w:w="60.0" w:type="dxa"/>
              <w:right w:w="90.0" w:type="dxa"/>
            </w:tcMar>
          </w:tcPr>
          <w:p w:rsidR="00000000" w:rsidDel="00000000" w:rsidP="00000000" w:rsidRDefault="00000000" w:rsidRPr="00000000" w14:paraId="00000013">
            <w:pPr>
              <w:jc w:val="left"/>
              <w:rPr/>
            </w:pPr>
            <w:r w:rsidDel="00000000" w:rsidR="00000000" w:rsidRPr="00000000">
              <w:rPr>
                <w:rFonts w:ascii="Calibri" w:cs="Calibri" w:eastAsia="Calibri" w:hAnsi="Calibri"/>
                <w:b w:val="1"/>
                <w:bCs w:val="1"/>
                <w:sz w:val="18"/>
                <w:szCs w:val="18"/>
                <w:rtl w:val="0"/>
              </w:rPr>
              <w:t xml:space="preserve">Cuenta de prueba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14">
            <w:pPr>
              <w:jc w:val="left"/>
              <w:rPr/>
            </w:pPr>
            <w:r w:rsidDel="00000000" w:rsidR="00000000" w:rsidRPr="00000000">
              <w:rPr>
                <w:rFonts w:ascii="Calibri" w:cs="Calibri" w:eastAsia="Calibri" w:hAnsi="Calibri"/>
                <w:b w:val="0"/>
                <w:bCs w:val="0"/>
                <w:sz w:val="18"/>
                <w:szCs w:val="18"/>
                <w:rtl w:val="0"/>
              </w:rPr>
              <w:t xml:space="preserve">aprueba2@demo.cl, con la cuota del día en cero al iniciar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90.0" w:type="dxa"/>
              <w:bottom w:w="60.0" w:type="dxa"/>
              <w:right w:w="90.0" w:type="dxa"/>
            </w:tcMar>
          </w:tcPr>
          <w:p w:rsidR="00000000" w:rsidDel="00000000" w:rsidP="00000000" w:rsidRDefault="00000000" w:rsidRPr="00000000" w14:paraId="00000015">
            <w:pPr>
              <w:jc w:val="left"/>
              <w:rPr/>
            </w:pPr>
            <w:r w:rsidDel="00000000" w:rsidR="00000000" w:rsidRPr="00000000">
              <w:rPr>
                <w:rFonts w:ascii="Calibri" w:cs="Calibri" w:eastAsia="Calibri" w:hAnsi="Calibri"/>
                <w:b w:val="1"/>
                <w:bCs w:val="1"/>
                <w:sz w:val="18"/>
                <w:szCs w:val="18"/>
                <w:rtl w:val="0"/>
              </w:rPr>
              <w:t xml:space="preserve">Navegador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16">
            <w:pPr>
              <w:jc w:val="left"/>
              <w:rPr/>
            </w:pPr>
            <w:r w:rsidDel="00000000" w:rsidR="00000000" w:rsidRPr="00000000">
              <w:rPr>
                <w:rFonts w:ascii="Calibri" w:cs="Calibri" w:eastAsia="Calibri" w:hAnsi="Calibri"/>
                <w:b w:val="0"/>
                <w:bCs w:val="0"/>
                <w:sz w:val="18"/>
                <w:szCs w:val="18"/>
                <w:rtl w:val="0"/>
              </w:rPr>
              <w:t xml:space="preserve">Google Chrome en ventana de incógnito, con emulación de iPhone 16 y herramientas de desarrollador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90.0" w:type="dxa"/>
              <w:bottom w:w="60.0" w:type="dxa"/>
              <w:right w:w="90.0" w:type="dxa"/>
            </w:tcMar>
          </w:tcPr>
          <w:p w:rsidR="00000000" w:rsidDel="00000000" w:rsidP="00000000" w:rsidRDefault="00000000" w:rsidRPr="00000000" w14:paraId="00000017">
            <w:pPr>
              <w:jc w:val="left"/>
              <w:rPr/>
            </w:pPr>
            <w:r w:rsidDel="00000000" w:rsidR="00000000" w:rsidRPr="00000000">
              <w:rPr>
                <w:rFonts w:ascii="Calibri" w:cs="Calibri" w:eastAsia="Calibri" w:hAnsi="Calibri"/>
                <w:b w:val="1"/>
                <w:bCs w:val="1"/>
                <w:sz w:val="18"/>
                <w:szCs w:val="18"/>
                <w:rtl w:val="0"/>
              </w:rPr>
              <w:t xml:space="preserve">Fecha y hora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18">
            <w:pPr>
              <w:jc w:val="left"/>
              <w:rPr/>
            </w:pPr>
            <w:r w:rsidDel="00000000" w:rsidR="00000000" w:rsidRPr="00000000">
              <w:rPr>
                <w:rFonts w:ascii="Calibri" w:cs="Calibri" w:eastAsia="Calibri" w:hAnsi="Calibri"/>
                <w:b w:val="0"/>
                <w:bCs w:val="0"/>
                <w:sz w:val="18"/>
                <w:szCs w:val="18"/>
                <w:rtl w:val="0"/>
              </w:rPr>
              <w:t xml:space="preserve">5 de octubre de 2026, entre las 20:55 y las 23:06 (hora de Chile)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90.0" w:type="dxa"/>
              <w:bottom w:w="60.0" w:type="dxa"/>
              <w:right w:w="90.0" w:type="dxa"/>
            </w:tcMar>
          </w:tcPr>
          <w:p w:rsidR="00000000" w:rsidDel="00000000" w:rsidP="00000000" w:rsidRDefault="00000000" w:rsidRPr="00000000" w14:paraId="00000019">
            <w:pPr>
              <w:jc w:val="left"/>
              <w:rPr/>
            </w:pPr>
            <w:r w:rsidDel="00000000" w:rsidR="00000000" w:rsidRPr="00000000">
              <w:rPr>
                <w:rFonts w:ascii="Calibri" w:cs="Calibri" w:eastAsia="Calibri" w:hAnsi="Calibri"/>
                <w:b w:val="1"/>
                <w:bCs w:val="1"/>
                <w:sz w:val="18"/>
                <w:szCs w:val="18"/>
                <w:rtl w:val="0"/>
              </w:rPr>
              <w:t xml:space="preserve">Ejecutada por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1A">
            <w:pPr>
              <w:jc w:val="left"/>
              <w:rPr/>
            </w:pPr>
            <w:r w:rsidDel="00000000" w:rsidR="00000000" w:rsidRPr="00000000">
              <w:rPr>
                <w:rFonts w:ascii="Calibri" w:cs="Calibri" w:eastAsia="Calibri" w:hAnsi="Calibri"/>
                <w:b w:val="0"/>
                <w:bCs w:val="0"/>
                <w:sz w:val="18"/>
                <w:szCs w:val="18"/>
                <w:rtl w:val="0"/>
              </w:rPr>
              <w:t xml:space="preserve">Martin Espinoza Morales, encargado de pruebas (Tester)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90.0" w:type="dxa"/>
              <w:bottom w:w="60.0" w:type="dxa"/>
              <w:right w:w="90.0" w:type="dxa"/>
            </w:tcMar>
          </w:tcPr>
          <w:p w:rsidR="00000000" w:rsidDel="00000000" w:rsidP="00000000" w:rsidRDefault="00000000" w:rsidRPr="00000000" w14:paraId="0000001B">
            <w:pPr>
              <w:jc w:val="left"/>
              <w:rPr/>
            </w:pPr>
            <w:r w:rsidDel="00000000" w:rsidR="00000000" w:rsidRPr="00000000">
              <w:rPr>
                <w:rFonts w:ascii="Calibri" w:cs="Calibri" w:eastAsia="Calibri" w:hAnsi="Calibri"/>
                <w:b w:val="1"/>
                <w:bCs w:val="1"/>
                <w:sz w:val="18"/>
                <w:szCs w:val="18"/>
                <w:rtl w:val="0"/>
              </w:rPr>
              <w:t xml:space="preserve">Versión del registro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1C">
            <w:pPr>
              <w:jc w:val="left"/>
              <w:rPr/>
            </w:pPr>
            <w:r w:rsidDel="00000000" w:rsidR="00000000" w:rsidRPr="00000000">
              <w:rPr>
                <w:rFonts w:ascii="Calibri" w:cs="Calibri" w:eastAsia="Calibri" w:hAnsi="Calibri"/>
                <w:b w:val="0"/>
                <w:bCs w:val="0"/>
                <w:sz w:val="18"/>
                <w:szCs w:val="18"/>
                <w:rtl w:val="0"/>
              </w:rPr>
              <w:t xml:space="preserve">1.0 · 6 de octubre de 2026</w:t>
            </w:r>
            <w:r w:rsidDel="00000000" w:rsidR="00000000" w:rsidRPr="00000000">
              <w:rPr>
                <w:rtl w:val="0"/>
              </w:rPr>
            </w:r>
          </w:p>
        </w:tc>
      </w:tr>
    </w:tbl>
    <w:p w:rsidR="00000000" w:rsidDel="00000000" w:rsidP="00000000" w:rsidRDefault="00000000" w:rsidRPr="00000000" w14:paraId="0000001D">
      <w:pPr>
        <w:pStyle w:val="Heading1"/>
        <w:spacing w:after="120" w:before="240" w:lineRule="auto"/>
        <w:rPr/>
      </w:pPr>
      <w:r w:rsidDel="00000000" w:rsidR="00000000" w:rsidRPr="00000000">
        <w:rPr>
          <w:rFonts w:ascii="Calibri" w:cs="Calibri" w:eastAsia="Calibri" w:hAnsi="Calibri"/>
          <w:b w:val="1"/>
          <w:bCs w:val="1"/>
          <w:color w:val="000000"/>
          <w:sz w:val="28"/>
          <w:szCs w:val="28"/>
          <w:rtl w:val="0"/>
        </w:rPr>
        <w:t xml:space="preserve">1. Objetivo</w:t>
      </w:r>
      <w:r w:rsidDel="00000000" w:rsidR="00000000" w:rsidRPr="00000000">
        <w:rPr>
          <w:rtl w:val="0"/>
        </w:rPr>
      </w:r>
    </w:p>
    <w:p w:rsidR="00000000" w:rsidDel="00000000" w:rsidP="00000000" w:rsidRDefault="00000000" w:rsidRPr="00000000" w14:paraId="0000001E">
      <w:pPr>
        <w:spacing w:after="120" w:line="276" w:lineRule="auto"/>
        <w:jc w:val="both"/>
        <w:rPr/>
      </w:pPr>
      <w:r w:rsidDel="00000000" w:rsidR="00000000" w:rsidRPr="00000000">
        <w:rPr>
          <w:rFonts w:ascii="Calibri" w:cs="Calibri" w:eastAsia="Calibri" w:hAnsi="Calibri"/>
          <w:sz w:val="22"/>
          <w:szCs w:val="22"/>
          <w:rtl w:val="0"/>
        </w:rPr>
        <w:t xml:space="preserve">Verificar en el entorno de producción que la iteración 4 cumple sus criterios de aceptación: el registro de la respuesta, la pantalla Resultado y el percentil de cohorte, junto con los casos derivados de la prueba de aceptación de la entrega funcional 1. La prueba la ejecuta el encargado de pruebas, un integrante distinto de quienes programaron las historias.</w:t>
      </w:r>
      <w:r w:rsidDel="00000000" w:rsidR="00000000" w:rsidRPr="00000000">
        <w:rPr>
          <w:rtl w:val="0"/>
        </w:rPr>
      </w:r>
    </w:p>
    <w:p w:rsidR="00000000" w:rsidDel="00000000" w:rsidP="00000000" w:rsidRDefault="00000000" w:rsidRPr="00000000" w14:paraId="0000001F">
      <w:pPr>
        <w:pStyle w:val="Heading1"/>
        <w:spacing w:after="120" w:before="240" w:lineRule="auto"/>
        <w:rPr/>
      </w:pPr>
      <w:r w:rsidDel="00000000" w:rsidR="00000000" w:rsidRPr="00000000">
        <w:rPr>
          <w:rFonts w:ascii="Calibri" w:cs="Calibri" w:eastAsia="Calibri" w:hAnsi="Calibri"/>
          <w:b w:val="1"/>
          <w:bCs w:val="1"/>
          <w:color w:val="000000"/>
          <w:sz w:val="28"/>
          <w:szCs w:val="28"/>
          <w:rtl w:val="0"/>
        </w:rPr>
        <w:t xml:space="preserve">2. Alcance</w:t>
      </w:r>
      <w:r w:rsidDel="00000000" w:rsidR="00000000" w:rsidRPr="00000000">
        <w:rPr>
          <w:rtl w:val="0"/>
        </w:rPr>
      </w:r>
    </w:p>
    <w:p w:rsidR="00000000" w:rsidDel="00000000" w:rsidP="00000000" w:rsidRDefault="00000000" w:rsidRPr="00000000" w14:paraId="00000020">
      <w:pPr>
        <w:spacing w:after="120" w:line="276" w:lineRule="auto"/>
        <w:jc w:val="both"/>
        <w:rPr/>
      </w:pPr>
      <w:r w:rsidDel="00000000" w:rsidR="00000000" w:rsidRPr="00000000">
        <w:rPr>
          <w:rFonts w:ascii="Calibri" w:cs="Calibri" w:eastAsia="Calibri" w:hAnsi="Calibri"/>
          <w:sz w:val="22"/>
          <w:szCs w:val="22"/>
          <w:rtl w:val="0"/>
        </w:rPr>
        <w:t xml:space="preserve">La prueba recorre el ciclo completo de práctica: recibir una pregunta, responderla, revisar el resultado y continuar hasta agotar la cuota base. Incluye la medición del tiempo desde la entrega registrada por el servidor, la protección ante respuestas duplicadas y solicitudes simultáneas, y la conservación del progreso al recargar. Quedan fuera la explicación detallada (HU-05), la habilidad (HU-06) y el desbloqueo efectivo de cuota (HU-08), que corresponden a iteraciones posteriores.</w:t>
      </w:r>
      <w:r w:rsidDel="00000000" w:rsidR="00000000" w:rsidRPr="00000000">
        <w:rPr>
          <w:rtl w:val="0"/>
        </w:rPr>
      </w:r>
    </w:p>
    <w:p w:rsidR="00000000" w:rsidDel="00000000" w:rsidP="00000000" w:rsidRDefault="00000000" w:rsidRPr="00000000" w14:paraId="00000021">
      <w:pPr>
        <w:pStyle w:val="Heading1"/>
        <w:spacing w:after="120" w:before="240" w:lineRule="auto"/>
        <w:rPr/>
      </w:pPr>
      <w:r w:rsidDel="00000000" w:rsidR="00000000" w:rsidRPr="00000000">
        <w:rPr>
          <w:rFonts w:ascii="Calibri" w:cs="Calibri" w:eastAsia="Calibri" w:hAnsi="Calibri"/>
          <w:b w:val="1"/>
          <w:bCs w:val="1"/>
          <w:color w:val="000000"/>
          <w:sz w:val="28"/>
          <w:szCs w:val="28"/>
          <w:rtl w:val="0"/>
        </w:rPr>
        <w:t xml:space="preserve">3. Procedimiento y resultados</w:t>
      </w: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1250"/>
        <w:gridCol w:w="2150"/>
        <w:gridCol w:w="3178"/>
        <w:gridCol w:w="1300"/>
        <w:gridCol w:w="1200"/>
        <w:tblGridChange w:id="0">
          <w:tblGrid>
            <w:gridCol w:w="560"/>
            <w:gridCol w:w="1250"/>
            <w:gridCol w:w="2150"/>
            <w:gridCol w:w="3178"/>
            <w:gridCol w:w="1300"/>
            <w:gridCol w:w="12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22">
            <w:pPr>
              <w:jc w:val="center"/>
              <w:rPr/>
            </w:pPr>
            <w:r w:rsidDel="00000000" w:rsidR="00000000" w:rsidRPr="00000000">
              <w:rPr>
                <w:rFonts w:ascii="Calibri" w:cs="Calibri" w:eastAsia="Calibri" w:hAnsi="Calibri"/>
                <w:b w:val="1"/>
                <w:bCs w:val="1"/>
                <w:color w:val="ffffff"/>
                <w:sz w:val="18"/>
                <w:szCs w:val="18"/>
                <w:rtl w:val="0"/>
              </w:rPr>
              <w:t xml:space="preserve">Paso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23">
            <w:pPr>
              <w:jc w:val="center"/>
              <w:rPr/>
            </w:pPr>
            <w:r w:rsidDel="00000000" w:rsidR="00000000" w:rsidRPr="00000000">
              <w:rPr>
                <w:rFonts w:ascii="Calibri" w:cs="Calibri" w:eastAsia="Calibri" w:hAnsi="Calibri"/>
                <w:b w:val="1"/>
                <w:bCs w:val="1"/>
                <w:color w:val="ffffff"/>
                <w:sz w:val="18"/>
                <w:szCs w:val="18"/>
                <w:rtl w:val="0"/>
              </w:rPr>
              <w:t xml:space="preserve">Historia o caso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24">
            <w:pPr>
              <w:jc w:val="center"/>
              <w:rPr/>
            </w:pPr>
            <w:r w:rsidDel="00000000" w:rsidR="00000000" w:rsidRPr="00000000">
              <w:rPr>
                <w:rFonts w:ascii="Calibri" w:cs="Calibri" w:eastAsia="Calibri" w:hAnsi="Calibri"/>
                <w:b w:val="1"/>
                <w:bCs w:val="1"/>
                <w:color w:val="ffffff"/>
                <w:sz w:val="18"/>
                <w:szCs w:val="18"/>
                <w:rtl w:val="0"/>
              </w:rPr>
              <w:t xml:space="preserve">Resultado esperado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25">
            <w:pPr>
              <w:jc w:val="center"/>
              <w:rPr/>
            </w:pPr>
            <w:r w:rsidDel="00000000" w:rsidR="00000000" w:rsidRPr="00000000">
              <w:rPr>
                <w:rFonts w:ascii="Calibri" w:cs="Calibri" w:eastAsia="Calibri" w:hAnsi="Calibri"/>
                <w:b w:val="1"/>
                <w:bCs w:val="1"/>
                <w:color w:val="ffffff"/>
                <w:sz w:val="18"/>
                <w:szCs w:val="18"/>
                <w:rtl w:val="0"/>
              </w:rPr>
              <w:t xml:space="preserve">Resultado obtenido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26">
            <w:pPr>
              <w:jc w:val="center"/>
              <w:rPr/>
            </w:pPr>
            <w:r w:rsidDel="00000000" w:rsidR="00000000" w:rsidRPr="00000000">
              <w:rPr>
                <w:rFonts w:ascii="Calibri" w:cs="Calibri" w:eastAsia="Calibri" w:hAnsi="Calibri"/>
                <w:b w:val="1"/>
                <w:bCs w:val="1"/>
                <w:color w:val="ffffff"/>
                <w:sz w:val="18"/>
                <w:szCs w:val="18"/>
                <w:rtl w:val="0"/>
              </w:rPr>
              <w:t xml:space="preserve">Resultado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27">
            <w:pPr>
              <w:jc w:val="center"/>
              <w:rPr/>
            </w:pPr>
            <w:r w:rsidDel="00000000" w:rsidR="00000000" w:rsidRPr="00000000">
              <w:rPr>
                <w:rFonts w:ascii="Calibri" w:cs="Calibri" w:eastAsia="Calibri" w:hAnsi="Calibri"/>
                <w:b w:val="1"/>
                <w:bCs w:val="1"/>
                <w:color w:val="ffffff"/>
                <w:sz w:val="18"/>
                <w:szCs w:val="18"/>
                <w:rtl w:val="0"/>
              </w:rPr>
              <w:t xml:space="preserve">Evidencia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8">
            <w:pPr>
              <w:jc w:val="center"/>
              <w:rPr/>
            </w:pPr>
            <w:r w:rsidDel="00000000" w:rsidR="00000000" w:rsidRPr="00000000">
              <w:rPr>
                <w:rFonts w:ascii="Calibri" w:cs="Calibri" w:eastAsia="Calibri" w:hAnsi="Calibri"/>
                <w:b w:val="0"/>
                <w:bCs w:val="0"/>
                <w:sz w:val="18"/>
                <w:szCs w:val="18"/>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9">
            <w:pPr>
              <w:jc w:val="left"/>
              <w:rPr/>
            </w:pPr>
            <w:r w:rsidDel="00000000" w:rsidR="00000000" w:rsidRPr="00000000">
              <w:rPr>
                <w:rFonts w:ascii="Calibri" w:cs="Calibri" w:eastAsia="Calibri" w:hAnsi="Calibri"/>
                <w:b w:val="0"/>
                <w:bCs w:val="0"/>
                <w:sz w:val="18"/>
                <w:szCs w:val="18"/>
                <w:rtl w:val="0"/>
              </w:rPr>
              <w:t xml:space="preserve">HU-02 · T-27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A">
            <w:pPr>
              <w:jc w:val="left"/>
              <w:rPr/>
            </w:pPr>
            <w:r w:rsidDel="00000000" w:rsidR="00000000" w:rsidRPr="00000000">
              <w:rPr>
                <w:rFonts w:ascii="Calibri" w:cs="Calibri" w:eastAsia="Calibri" w:hAnsi="Calibri"/>
                <w:b w:val="0"/>
                <w:bCs w:val="0"/>
                <w:sz w:val="18"/>
                <w:szCs w:val="18"/>
                <w:rtl w:val="0"/>
              </w:rPr>
              <w:t xml:space="preserve">La pantalla Pregunta muestra enunciado, alternativas, cronómetro, progreso y cuota; las citas se ven destacadas, sin el símbolo de marca.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B">
            <w:pPr>
              <w:jc w:val="left"/>
              <w:rPr/>
            </w:pPr>
            <w:r w:rsidDel="00000000" w:rsidR="00000000" w:rsidRPr="00000000">
              <w:rPr>
                <w:rFonts w:ascii="Calibri" w:cs="Calibri" w:eastAsia="Calibri" w:hAnsi="Calibri"/>
                <w:b w:val="0"/>
                <w:bCs w:val="0"/>
                <w:sz w:val="18"/>
                <w:szCs w:val="18"/>
                <w:rtl w:val="0"/>
              </w:rPr>
              <w:t xml:space="preserve">Muestra "Pregunta 1 de 10", cuota 0/10, cronómetro y cuatro alternativas. En una pregunta de lectura, el texto aparece en un recuadro sin el símbolo "&gt;".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C">
            <w:pPr>
              <w:jc w:val="center"/>
              <w:rPr/>
            </w:pPr>
            <w:r w:rsidDel="00000000" w:rsidR="00000000" w:rsidRPr="00000000">
              <w:rPr>
                <w:rFonts w:ascii="Calibri" w:cs="Calibri" w:eastAsia="Calibri" w:hAnsi="Calibri"/>
                <w:b w:val="0"/>
                <w:bCs w:val="0"/>
                <w:sz w:val="18"/>
                <w:szCs w:val="18"/>
                <w:rtl w:val="0"/>
              </w:rPr>
              <w:t xml:space="preserve">Aprobado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D">
            <w:pPr>
              <w:jc w:val="center"/>
              <w:rPr/>
            </w:pPr>
            <w:r w:rsidDel="00000000" w:rsidR="00000000" w:rsidRPr="00000000">
              <w:rPr>
                <w:rFonts w:ascii="Calibri" w:cs="Calibri" w:eastAsia="Calibri" w:hAnsi="Calibri"/>
                <w:b w:val="0"/>
                <w:bCs w:val="0"/>
                <w:sz w:val="18"/>
                <w:szCs w:val="18"/>
                <w:rtl w:val="0"/>
              </w:rPr>
              <w:t xml:space="preserve">A1 y A2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E">
            <w:pPr>
              <w:jc w:val="center"/>
              <w:rPr/>
            </w:pPr>
            <w:r w:rsidDel="00000000" w:rsidR="00000000" w:rsidRPr="00000000">
              <w:rPr>
                <w:rFonts w:ascii="Calibri" w:cs="Calibri" w:eastAsia="Calibri" w:hAnsi="Calibri"/>
                <w:b w:val="0"/>
                <w:bCs w:val="0"/>
                <w:sz w:val="18"/>
                <w:szCs w:val="18"/>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2F">
            <w:pPr>
              <w:jc w:val="left"/>
              <w:rPr/>
            </w:pPr>
            <w:r w:rsidDel="00000000" w:rsidR="00000000" w:rsidRPr="00000000">
              <w:rPr>
                <w:rFonts w:ascii="Calibri" w:cs="Calibri" w:eastAsia="Calibri" w:hAnsi="Calibri"/>
                <w:b w:val="0"/>
                <w:bCs w:val="0"/>
                <w:sz w:val="18"/>
                <w:szCs w:val="18"/>
                <w:rtl w:val="0"/>
              </w:rPr>
              <w:t xml:space="preserve">T-28 · CP-02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0">
            <w:pPr>
              <w:jc w:val="left"/>
              <w:rPr/>
            </w:pPr>
            <w:r w:rsidDel="00000000" w:rsidR="00000000" w:rsidRPr="00000000">
              <w:rPr>
                <w:rFonts w:ascii="Calibri" w:cs="Calibri" w:eastAsia="Calibri" w:hAnsi="Calibri"/>
                <w:b w:val="0"/>
                <w:bCs w:val="0"/>
                <w:sz w:val="18"/>
                <w:szCs w:val="18"/>
                <w:rtl w:val="0"/>
              </w:rPr>
              <w:t xml:space="preserve">La respuesta de practice/next trae deliveredAt y el cronómetro cuenta desde esa hora, sin reiniciarse.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1">
            <w:pPr>
              <w:jc w:val="left"/>
              <w:rPr/>
            </w:pPr>
            <w:r w:rsidDel="00000000" w:rsidR="00000000" w:rsidRPr="00000000">
              <w:rPr>
                <w:rFonts w:ascii="Calibri" w:cs="Calibri" w:eastAsia="Calibri" w:hAnsi="Calibri"/>
                <w:b w:val="0"/>
                <w:bCs w:val="0"/>
                <w:sz w:val="18"/>
                <w:szCs w:val="18"/>
                <w:rtl w:val="0"/>
              </w:rPr>
              <w:t xml:space="preserve">deliveredAt 05/10 20:57:55. Al volver quince minutos después, la misma pregunta conserva la hora de entrega y el cronómetro marca 17:08. La respuesta no contiene la alternativa correcta ni la explicación (req_d861e6285a64).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2">
            <w:pPr>
              <w:jc w:val="center"/>
              <w:rPr/>
            </w:pPr>
            <w:r w:rsidDel="00000000" w:rsidR="00000000" w:rsidRPr="00000000">
              <w:rPr>
                <w:rFonts w:ascii="Calibri" w:cs="Calibri" w:eastAsia="Calibri" w:hAnsi="Calibri"/>
                <w:b w:val="0"/>
                <w:bCs w:val="0"/>
                <w:sz w:val="18"/>
                <w:szCs w:val="18"/>
                <w:rtl w:val="0"/>
              </w:rPr>
              <w:t xml:space="preserve">Aprobado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3">
            <w:pPr>
              <w:jc w:val="center"/>
              <w:rPr/>
            </w:pPr>
            <w:r w:rsidDel="00000000" w:rsidR="00000000" w:rsidRPr="00000000">
              <w:rPr>
                <w:rFonts w:ascii="Calibri" w:cs="Calibri" w:eastAsia="Calibri" w:hAnsi="Calibri"/>
                <w:b w:val="0"/>
                <w:bCs w:val="0"/>
                <w:sz w:val="18"/>
                <w:szCs w:val="18"/>
                <w:rtl w:val="0"/>
              </w:rPr>
              <w:t xml:space="preserve">A3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4">
            <w:pPr>
              <w:jc w:val="center"/>
              <w:rPr/>
            </w:pPr>
            <w:r w:rsidDel="00000000" w:rsidR="00000000" w:rsidRPr="00000000">
              <w:rPr>
                <w:rFonts w:ascii="Calibri" w:cs="Calibri" w:eastAsia="Calibri" w:hAnsi="Calibri"/>
                <w:b w:val="0"/>
                <w:bCs w:val="0"/>
                <w:sz w:val="18"/>
                <w:szCs w:val="18"/>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5">
            <w:pPr>
              <w:jc w:val="left"/>
              <w:rPr/>
            </w:pPr>
            <w:r w:rsidDel="00000000" w:rsidR="00000000" w:rsidRPr="00000000">
              <w:rPr>
                <w:rFonts w:ascii="Calibri" w:cs="Calibri" w:eastAsia="Calibri" w:hAnsi="Calibri"/>
                <w:b w:val="0"/>
                <w:bCs w:val="0"/>
                <w:sz w:val="18"/>
                <w:szCs w:val="18"/>
                <w:rtl w:val="0"/>
              </w:rPr>
              <w:t xml:space="preserve">T-26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6">
            <w:pPr>
              <w:jc w:val="left"/>
              <w:rPr/>
            </w:pPr>
            <w:r w:rsidDel="00000000" w:rsidR="00000000" w:rsidRPr="00000000">
              <w:rPr>
                <w:rFonts w:ascii="Calibri" w:cs="Calibri" w:eastAsia="Calibri" w:hAnsi="Calibri"/>
                <w:b w:val="0"/>
                <w:bCs w:val="0"/>
                <w:sz w:val="18"/>
                <w:szCs w:val="18"/>
                <w:rtl w:val="0"/>
              </w:rPr>
              <w:t xml:space="preserve">Al recargar el navegador en la pantalla Pregunta, se permanece en ella.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7">
            <w:pPr>
              <w:jc w:val="left"/>
              <w:rPr/>
            </w:pPr>
            <w:r w:rsidDel="00000000" w:rsidR="00000000" w:rsidRPr="00000000">
              <w:rPr>
                <w:rFonts w:ascii="Calibri" w:cs="Calibri" w:eastAsia="Calibri" w:hAnsi="Calibri"/>
                <w:b w:val="0"/>
                <w:bCs w:val="0"/>
                <w:sz w:val="18"/>
                <w:szCs w:val="18"/>
                <w:rtl w:val="0"/>
              </w:rPr>
              <w:t xml:space="preserve">La recarga devuelve al inicio. La dirección muestra #/home también en la pantalla Pregunta. La pregunta pendiente se conserva al volver a practicar.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60.0" w:type="dxa"/>
              <w:left w:w="90.0" w:type="dxa"/>
              <w:bottom w:w="60.0" w:type="dxa"/>
              <w:right w:w="90.0" w:type="dxa"/>
            </w:tcMar>
          </w:tcPr>
          <w:p w:rsidR="00000000" w:rsidDel="00000000" w:rsidP="00000000" w:rsidRDefault="00000000" w:rsidRPr="00000000" w14:paraId="00000038">
            <w:pPr>
              <w:jc w:val="center"/>
              <w:rPr/>
            </w:pPr>
            <w:r w:rsidDel="00000000" w:rsidR="00000000" w:rsidRPr="00000000">
              <w:rPr>
                <w:rFonts w:ascii="Calibri" w:cs="Calibri" w:eastAsia="Calibri" w:hAnsi="Calibri"/>
                <w:b w:val="1"/>
                <w:bCs w:val="1"/>
                <w:sz w:val="18"/>
                <w:szCs w:val="18"/>
                <w:rtl w:val="0"/>
              </w:rPr>
              <w:t xml:space="preserve">Falla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9">
            <w:pPr>
              <w:jc w:val="center"/>
              <w:rPr/>
            </w:pPr>
            <w:r w:rsidDel="00000000" w:rsidR="00000000" w:rsidRPr="00000000">
              <w:rPr>
                <w:rFonts w:ascii="Calibri" w:cs="Calibri" w:eastAsia="Calibri" w:hAnsi="Calibri"/>
                <w:b w:val="0"/>
                <w:bCs w:val="0"/>
                <w:sz w:val="18"/>
                <w:szCs w:val="18"/>
                <w:rtl w:val="0"/>
              </w:rPr>
              <w:t xml:space="preserve">A4</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A">
            <w:pPr>
              <w:jc w:val="center"/>
              <w:rPr/>
            </w:pPr>
            <w:r w:rsidDel="00000000" w:rsidR="00000000" w:rsidRPr="00000000">
              <w:rPr>
                <w:rFonts w:ascii="Calibri" w:cs="Calibri" w:eastAsia="Calibri" w:hAnsi="Calibri"/>
                <w:b w:val="0"/>
                <w:bCs w:val="0"/>
                <w:sz w:val="18"/>
                <w:szCs w:val="18"/>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B">
            <w:pPr>
              <w:jc w:val="left"/>
              <w:rPr/>
            </w:pPr>
            <w:r w:rsidDel="00000000" w:rsidR="00000000" w:rsidRPr="00000000">
              <w:rPr>
                <w:rFonts w:ascii="Calibri" w:cs="Calibri" w:eastAsia="Calibri" w:hAnsi="Calibri"/>
                <w:b w:val="0"/>
                <w:bCs w:val="0"/>
                <w:sz w:val="18"/>
                <w:szCs w:val="18"/>
                <w:rtl w:val="0"/>
              </w:rPr>
              <w:t xml:space="preserve">HU-03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C">
            <w:pPr>
              <w:jc w:val="left"/>
              <w:rPr/>
            </w:pPr>
            <w:r w:rsidDel="00000000" w:rsidR="00000000" w:rsidRPr="00000000">
              <w:rPr>
                <w:rFonts w:ascii="Calibri" w:cs="Calibri" w:eastAsia="Calibri" w:hAnsi="Calibri"/>
                <w:b w:val="0"/>
                <w:bCs w:val="0"/>
                <w:sz w:val="18"/>
                <w:szCs w:val="18"/>
                <w:rtl w:val="0"/>
              </w:rPr>
              <w:t xml:space="preserve">Mientras se envía la respuesta, el botón y las alternativas quedan bloqueados.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D">
            <w:pPr>
              <w:jc w:val="left"/>
              <w:rPr/>
            </w:pPr>
            <w:r w:rsidDel="00000000" w:rsidR="00000000" w:rsidRPr="00000000">
              <w:rPr>
                <w:rFonts w:ascii="Calibri" w:cs="Calibri" w:eastAsia="Calibri" w:hAnsi="Calibri"/>
                <w:b w:val="0"/>
                <w:bCs w:val="0"/>
                <w:sz w:val="18"/>
                <w:szCs w:val="18"/>
                <w:rtl w:val="0"/>
              </w:rPr>
              <w:t xml:space="preserve">Con la red ralentizada, durante el envío no fue posible elegir otra alternativa ni reenviar.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E">
            <w:pPr>
              <w:jc w:val="center"/>
              <w:rPr/>
            </w:pPr>
            <w:r w:rsidDel="00000000" w:rsidR="00000000" w:rsidRPr="00000000">
              <w:rPr>
                <w:rFonts w:ascii="Calibri" w:cs="Calibri" w:eastAsia="Calibri" w:hAnsi="Calibri"/>
                <w:b w:val="0"/>
                <w:bCs w:val="0"/>
                <w:sz w:val="18"/>
                <w:szCs w:val="18"/>
                <w:rtl w:val="0"/>
              </w:rPr>
              <w:t xml:space="preserve">Aprobado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3F">
            <w:pPr>
              <w:jc w:val="center"/>
              <w:rPr/>
            </w:pPr>
            <w:r w:rsidDel="00000000" w:rsidR="00000000" w:rsidRPr="00000000">
              <w:rPr>
                <w:rFonts w:ascii="Calibri" w:cs="Calibri" w:eastAsia="Calibri" w:hAnsi="Calibri"/>
                <w:b w:val="0"/>
                <w:bCs w:val="0"/>
                <w:sz w:val="18"/>
                <w:szCs w:val="18"/>
                <w:rtl w:val="0"/>
              </w:rPr>
              <w:t xml:space="preserve">A5</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0">
            <w:pPr>
              <w:jc w:val="center"/>
              <w:rPr/>
            </w:pPr>
            <w:r w:rsidDel="00000000" w:rsidR="00000000" w:rsidRPr="00000000">
              <w:rPr>
                <w:rFonts w:ascii="Calibri" w:cs="Calibri" w:eastAsia="Calibri" w:hAnsi="Calibri"/>
                <w:b w:val="0"/>
                <w:bCs w:val="0"/>
                <w:sz w:val="18"/>
                <w:szCs w:val="18"/>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1">
            <w:pPr>
              <w:jc w:val="left"/>
              <w:rPr/>
            </w:pPr>
            <w:r w:rsidDel="00000000" w:rsidR="00000000" w:rsidRPr="00000000">
              <w:rPr>
                <w:rFonts w:ascii="Calibri" w:cs="Calibri" w:eastAsia="Calibri" w:hAnsi="Calibri"/>
                <w:b w:val="0"/>
                <w:bCs w:val="0"/>
                <w:sz w:val="18"/>
                <w:szCs w:val="18"/>
                <w:rtl w:val="0"/>
              </w:rPr>
              <w:t xml:space="preserve">HU-04 · HT-04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2">
            <w:pPr>
              <w:jc w:val="left"/>
              <w:rPr/>
            </w:pPr>
            <w:r w:rsidDel="00000000" w:rsidR="00000000" w:rsidRPr="00000000">
              <w:rPr>
                <w:rFonts w:ascii="Calibri" w:cs="Calibri" w:eastAsia="Calibri" w:hAnsi="Calibri"/>
                <w:b w:val="0"/>
                <w:bCs w:val="0"/>
                <w:sz w:val="18"/>
                <w:szCs w:val="18"/>
                <w:rtl w:val="0"/>
              </w:rPr>
              <w:t xml:space="preserve">La pantalla Resultado muestra acierto o error, la alternativa correcta, la explicación breve, la medalla solo al acertar, la cuota actualizada y la explicación detallada como próximamente; sin percentil cuando llega nulo.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3">
            <w:pPr>
              <w:jc w:val="left"/>
              <w:rPr/>
            </w:pPr>
            <w:r w:rsidDel="00000000" w:rsidR="00000000" w:rsidRPr="00000000">
              <w:rPr>
                <w:rFonts w:ascii="Calibri" w:cs="Calibri" w:eastAsia="Calibri" w:hAnsi="Calibri"/>
                <w:b w:val="0"/>
                <w:bCs w:val="0"/>
                <w:sz w:val="18"/>
                <w:szCs w:val="18"/>
                <w:rtl w:val="0"/>
              </w:rPr>
              <w:t xml:space="preserve">Correcto e incorrecto se distinguen, con la elegida en rojo y la correcta en verde, coincidiendo con la respuesta del servidor. "+1 Bronce" solo en los aciertos; cuota actualizada; percentil nulo y no mostrado (req_0f1378c0ff9f).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4">
            <w:pPr>
              <w:jc w:val="center"/>
              <w:rPr/>
            </w:pPr>
            <w:r w:rsidDel="00000000" w:rsidR="00000000" w:rsidRPr="00000000">
              <w:rPr>
                <w:rFonts w:ascii="Calibri" w:cs="Calibri" w:eastAsia="Calibri" w:hAnsi="Calibri"/>
                <w:b w:val="0"/>
                <w:bCs w:val="0"/>
                <w:sz w:val="18"/>
                <w:szCs w:val="18"/>
                <w:rtl w:val="0"/>
              </w:rPr>
              <w:t xml:space="preserve">Aprobado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5">
            <w:pPr>
              <w:jc w:val="center"/>
              <w:rPr/>
            </w:pPr>
            <w:r w:rsidDel="00000000" w:rsidR="00000000" w:rsidRPr="00000000">
              <w:rPr>
                <w:rFonts w:ascii="Calibri" w:cs="Calibri" w:eastAsia="Calibri" w:hAnsi="Calibri"/>
                <w:b w:val="0"/>
                <w:bCs w:val="0"/>
                <w:sz w:val="18"/>
                <w:szCs w:val="18"/>
                <w:rtl w:val="0"/>
              </w:rPr>
              <w:t xml:space="preserve">A6 a A8</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6">
            <w:pPr>
              <w:jc w:val="center"/>
              <w:rPr/>
            </w:pPr>
            <w:r w:rsidDel="00000000" w:rsidR="00000000" w:rsidRPr="00000000">
              <w:rPr>
                <w:rFonts w:ascii="Calibri" w:cs="Calibri" w:eastAsia="Calibri" w:hAnsi="Calibri"/>
                <w:b w:val="0"/>
                <w:bCs w:val="0"/>
                <w:sz w:val="18"/>
                <w:szCs w:val="18"/>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7">
            <w:pPr>
              <w:jc w:val="left"/>
              <w:rPr/>
            </w:pPr>
            <w:r w:rsidDel="00000000" w:rsidR="00000000" w:rsidRPr="00000000">
              <w:rPr>
                <w:rFonts w:ascii="Calibri" w:cs="Calibri" w:eastAsia="Calibri" w:hAnsi="Calibri"/>
                <w:b w:val="0"/>
                <w:bCs w:val="0"/>
                <w:sz w:val="18"/>
                <w:szCs w:val="18"/>
                <w:rtl w:val="0"/>
              </w:rPr>
              <w:t xml:space="preserve">CP-03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8">
            <w:pPr>
              <w:jc w:val="left"/>
              <w:rPr/>
            </w:pPr>
            <w:r w:rsidDel="00000000" w:rsidR="00000000" w:rsidRPr="00000000">
              <w:rPr>
                <w:rFonts w:ascii="Calibri" w:cs="Calibri" w:eastAsia="Calibri" w:hAnsi="Calibri"/>
                <w:b w:val="0"/>
                <w:bCs w:val="0"/>
                <w:sz w:val="18"/>
                <w:szCs w:val="18"/>
                <w:rtl w:val="0"/>
              </w:rPr>
              <w:t xml:space="preserve">La siguiente pregunta es distinta de la respondida.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9">
            <w:pPr>
              <w:jc w:val="left"/>
              <w:rPr/>
            </w:pPr>
            <w:r w:rsidDel="00000000" w:rsidR="00000000" w:rsidRPr="00000000">
              <w:rPr>
                <w:rFonts w:ascii="Calibri" w:cs="Calibri" w:eastAsia="Calibri" w:hAnsi="Calibri"/>
                <w:b w:val="0"/>
                <w:bCs w:val="0"/>
                <w:sz w:val="18"/>
                <w:szCs w:val="18"/>
                <w:rtl w:val="0"/>
              </w:rPr>
              <w:t xml:space="preserve">Cada "Siguiente pregunta" entregó una pregunta distinta, y el contador avanzó junto con la cuota.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A">
            <w:pPr>
              <w:jc w:val="center"/>
              <w:rPr/>
            </w:pPr>
            <w:r w:rsidDel="00000000" w:rsidR="00000000" w:rsidRPr="00000000">
              <w:rPr>
                <w:rFonts w:ascii="Calibri" w:cs="Calibri" w:eastAsia="Calibri" w:hAnsi="Calibri"/>
                <w:b w:val="0"/>
                <w:bCs w:val="0"/>
                <w:sz w:val="18"/>
                <w:szCs w:val="18"/>
                <w:rtl w:val="0"/>
              </w:rPr>
              <w:t xml:space="preserve">Aprobado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B">
            <w:pPr>
              <w:jc w:val="center"/>
              <w:rPr/>
            </w:pPr>
            <w:r w:rsidDel="00000000" w:rsidR="00000000" w:rsidRPr="00000000">
              <w:rPr>
                <w:rFonts w:ascii="Calibri" w:cs="Calibri" w:eastAsia="Calibri" w:hAnsi="Calibri"/>
                <w:b w:val="0"/>
                <w:bCs w:val="0"/>
                <w:sz w:val="18"/>
                <w:szCs w:val="18"/>
                <w:rtl w:val="0"/>
              </w:rPr>
              <w:t xml:space="preserve">A9</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C">
            <w:pPr>
              <w:jc w:val="center"/>
              <w:rPr/>
            </w:pPr>
            <w:r w:rsidDel="00000000" w:rsidR="00000000" w:rsidRPr="00000000">
              <w:rPr>
                <w:rFonts w:ascii="Calibri" w:cs="Calibri" w:eastAsia="Calibri" w:hAnsi="Calibri"/>
                <w:b w:val="0"/>
                <w:bCs w:val="0"/>
                <w:sz w:val="18"/>
                <w:szCs w:val="18"/>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D">
            <w:pPr>
              <w:jc w:val="left"/>
              <w:rPr/>
            </w:pPr>
            <w:r w:rsidDel="00000000" w:rsidR="00000000" w:rsidRPr="00000000">
              <w:rPr>
                <w:rFonts w:ascii="Calibri" w:cs="Calibri" w:eastAsia="Calibri" w:hAnsi="Calibri"/>
                <w:b w:val="0"/>
                <w:bCs w:val="0"/>
                <w:sz w:val="18"/>
                <w:szCs w:val="18"/>
                <w:rtl w:val="0"/>
              </w:rPr>
              <w:t xml:space="preserve">CP-01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E">
            <w:pPr>
              <w:jc w:val="left"/>
              <w:rPr/>
            </w:pPr>
            <w:r w:rsidDel="00000000" w:rsidR="00000000" w:rsidRPr="00000000">
              <w:rPr>
                <w:rFonts w:ascii="Calibri" w:cs="Calibri" w:eastAsia="Calibri" w:hAnsi="Calibri"/>
                <w:b w:val="0"/>
                <w:bCs w:val="0"/>
                <w:sz w:val="18"/>
                <w:szCs w:val="18"/>
                <w:rtl w:val="0"/>
              </w:rPr>
              <w:t xml:space="preserve">Después de recargar y volver a practicar, el progreso y la cuota se conservan y no se repiten preguntas.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4F">
            <w:pPr>
              <w:jc w:val="left"/>
              <w:rPr/>
            </w:pPr>
            <w:r w:rsidDel="00000000" w:rsidR="00000000" w:rsidRPr="00000000">
              <w:rPr>
                <w:rFonts w:ascii="Calibri" w:cs="Calibri" w:eastAsia="Calibri" w:hAnsi="Calibri"/>
                <w:b w:val="0"/>
                <w:bCs w:val="0"/>
                <w:sz w:val="18"/>
                <w:szCs w:val="18"/>
                <w:rtl w:val="0"/>
              </w:rPr>
              <w:t xml:space="preserve">Tras cinco respuestas y la recarga, aparece "Pregunta 6 de 10" con cuota 5/10 y una pregunta nueva.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50">
            <w:pPr>
              <w:jc w:val="center"/>
              <w:rPr/>
            </w:pPr>
            <w:r w:rsidDel="00000000" w:rsidR="00000000" w:rsidRPr="00000000">
              <w:rPr>
                <w:rFonts w:ascii="Calibri" w:cs="Calibri" w:eastAsia="Calibri" w:hAnsi="Calibri"/>
                <w:b w:val="0"/>
                <w:bCs w:val="0"/>
                <w:sz w:val="18"/>
                <w:szCs w:val="18"/>
                <w:rtl w:val="0"/>
              </w:rPr>
              <w:t xml:space="preserve">Aprobado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51">
            <w:pPr>
              <w:jc w:val="center"/>
              <w:rPr/>
            </w:pPr>
            <w:r w:rsidDel="00000000" w:rsidR="00000000" w:rsidRPr="00000000">
              <w:rPr>
                <w:rFonts w:ascii="Calibri" w:cs="Calibri" w:eastAsia="Calibri" w:hAnsi="Calibri"/>
                <w:b w:val="0"/>
                <w:bCs w:val="0"/>
                <w:sz w:val="18"/>
                <w:szCs w:val="18"/>
                <w:rtl w:val="0"/>
              </w:rPr>
              <w:t xml:space="preserve">A10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52">
            <w:pPr>
              <w:jc w:val="center"/>
              <w:rPr/>
            </w:pPr>
            <w:r w:rsidDel="00000000" w:rsidR="00000000" w:rsidRPr="00000000">
              <w:rPr>
                <w:rFonts w:ascii="Calibri" w:cs="Calibri" w:eastAsia="Calibri" w:hAnsi="Calibri"/>
                <w:b w:val="0"/>
                <w:bCs w:val="0"/>
                <w:sz w:val="18"/>
                <w:szCs w:val="18"/>
                <w:rtl w:val="0"/>
              </w:rPr>
              <w:t xml:space="preserve">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53">
            <w:pPr>
              <w:jc w:val="left"/>
              <w:rPr/>
            </w:pPr>
            <w:r w:rsidDel="00000000" w:rsidR="00000000" w:rsidRPr="00000000">
              <w:rPr>
                <w:rFonts w:ascii="Calibri" w:cs="Calibri" w:eastAsia="Calibri" w:hAnsi="Calibri"/>
                <w:b w:val="0"/>
                <w:bCs w:val="0"/>
                <w:sz w:val="18"/>
                <w:szCs w:val="18"/>
                <w:rtl w:val="0"/>
              </w:rPr>
              <w:t xml:space="preserve">HU-03 · ALREADY_ANSWERED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54">
            <w:pPr>
              <w:jc w:val="left"/>
              <w:rPr/>
            </w:pPr>
            <w:r w:rsidDel="00000000" w:rsidR="00000000" w:rsidRPr="00000000">
              <w:rPr>
                <w:rFonts w:ascii="Calibri" w:cs="Calibri" w:eastAsia="Calibri" w:hAnsi="Calibri"/>
                <w:b w:val="0"/>
                <w:bCs w:val="0"/>
                <w:sz w:val="18"/>
                <w:szCs w:val="18"/>
                <w:rtl w:val="0"/>
              </w:rPr>
              <w:t xml:space="preserve">Responder una pregunta ya respondida en otra pestaña no cae la aplicación ni descuenta cuota dos veces.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55">
            <w:pPr>
              <w:jc w:val="left"/>
              <w:rPr/>
            </w:pPr>
            <w:r w:rsidDel="00000000" w:rsidR="00000000" w:rsidRPr="00000000">
              <w:rPr>
                <w:rFonts w:ascii="Calibri" w:cs="Calibri" w:eastAsia="Calibri" w:hAnsi="Calibri"/>
                <w:b w:val="0"/>
                <w:bCs w:val="0"/>
                <w:sz w:val="18"/>
                <w:szCs w:val="18"/>
                <w:rtl w:val="0"/>
              </w:rPr>
              <w:t xml:space="preserve">La segunda pestaña recibe 409 ALREADY_ANSWERED y la aplicación pasa a la siguiente pregunta. La cuota sube una sola vez, a 7 (req_132aaec96cb7).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56">
            <w:pPr>
              <w:jc w:val="center"/>
              <w:rPr/>
            </w:pPr>
            <w:r w:rsidDel="00000000" w:rsidR="00000000" w:rsidRPr="00000000">
              <w:rPr>
                <w:rFonts w:ascii="Calibri" w:cs="Calibri" w:eastAsia="Calibri" w:hAnsi="Calibri"/>
                <w:b w:val="0"/>
                <w:bCs w:val="0"/>
                <w:sz w:val="18"/>
                <w:szCs w:val="18"/>
                <w:rtl w:val="0"/>
              </w:rPr>
              <w:t xml:space="preserve">Aprobado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57">
            <w:pPr>
              <w:jc w:val="center"/>
              <w:rPr/>
            </w:pPr>
            <w:r w:rsidDel="00000000" w:rsidR="00000000" w:rsidRPr="00000000">
              <w:rPr>
                <w:rFonts w:ascii="Calibri" w:cs="Calibri" w:eastAsia="Calibri" w:hAnsi="Calibri"/>
                <w:b w:val="0"/>
                <w:bCs w:val="0"/>
                <w:sz w:val="18"/>
                <w:szCs w:val="18"/>
                <w:rtl w:val="0"/>
              </w:rPr>
              <w:t xml:space="preserve">A11 y A12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58">
            <w:pPr>
              <w:jc w:val="center"/>
              <w:rPr/>
            </w:pPr>
            <w:r w:rsidDel="00000000" w:rsidR="00000000" w:rsidRPr="00000000">
              <w:rPr>
                <w:rFonts w:ascii="Calibri" w:cs="Calibri" w:eastAsia="Calibri" w:hAnsi="Calibri"/>
                <w:b w:val="0"/>
                <w:bCs w:val="0"/>
                <w:sz w:val="18"/>
                <w:szCs w:val="18"/>
                <w:rtl w:val="0"/>
              </w:rPr>
              <w:t xml:space="preserve">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59">
            <w:pPr>
              <w:jc w:val="left"/>
              <w:rPr/>
            </w:pPr>
            <w:r w:rsidDel="00000000" w:rsidR="00000000" w:rsidRPr="00000000">
              <w:rPr>
                <w:rFonts w:ascii="Calibri" w:cs="Calibri" w:eastAsia="Calibri" w:hAnsi="Calibri"/>
                <w:b w:val="0"/>
                <w:bCs w:val="0"/>
                <w:sz w:val="18"/>
                <w:szCs w:val="18"/>
                <w:rtl w:val="0"/>
              </w:rPr>
              <w:t xml:space="preserve">T-25 · CP-04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5A">
            <w:pPr>
              <w:jc w:val="left"/>
              <w:rPr/>
            </w:pPr>
            <w:r w:rsidDel="00000000" w:rsidR="00000000" w:rsidRPr="00000000">
              <w:rPr>
                <w:rFonts w:ascii="Calibri" w:cs="Calibri" w:eastAsia="Calibri" w:hAnsi="Calibri"/>
                <w:b w:val="0"/>
                <w:bCs w:val="0"/>
                <w:sz w:val="18"/>
                <w:szCs w:val="18"/>
                <w:rtl w:val="0"/>
              </w:rPr>
              <w:t xml:space="preserve">Dos pestañas que piden la siguiente pregunta reciben la misma pregunta pendiente.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5B">
            <w:pPr>
              <w:jc w:val="left"/>
              <w:rPr/>
            </w:pPr>
            <w:r w:rsidDel="00000000" w:rsidR="00000000" w:rsidRPr="00000000">
              <w:rPr>
                <w:rFonts w:ascii="Calibri" w:cs="Calibri" w:eastAsia="Calibri" w:hAnsi="Calibri"/>
                <w:b w:val="0"/>
                <w:bCs w:val="0"/>
                <w:sz w:val="18"/>
                <w:szCs w:val="18"/>
                <w:rtl w:val="0"/>
              </w:rPr>
              <w:t xml:space="preserve">Ambas pestañas recibieron la misma pregunta 7. La concurrencia de cinco solicitudes la cubre además la prueba automatizada de la solicitud #31.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5C">
            <w:pPr>
              <w:jc w:val="center"/>
              <w:rPr/>
            </w:pPr>
            <w:r w:rsidDel="00000000" w:rsidR="00000000" w:rsidRPr="00000000">
              <w:rPr>
                <w:rFonts w:ascii="Calibri" w:cs="Calibri" w:eastAsia="Calibri" w:hAnsi="Calibri"/>
                <w:b w:val="0"/>
                <w:bCs w:val="0"/>
                <w:sz w:val="18"/>
                <w:szCs w:val="18"/>
                <w:rtl w:val="0"/>
              </w:rPr>
              <w:t xml:space="preserve">Aprobado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5D">
            <w:pPr>
              <w:jc w:val="center"/>
              <w:rPr/>
            </w:pPr>
            <w:r w:rsidDel="00000000" w:rsidR="00000000" w:rsidRPr="00000000">
              <w:rPr>
                <w:rFonts w:ascii="Calibri" w:cs="Calibri" w:eastAsia="Calibri" w:hAnsi="Calibri"/>
                <w:b w:val="0"/>
                <w:bCs w:val="0"/>
                <w:sz w:val="18"/>
                <w:szCs w:val="18"/>
                <w:rtl w:val="0"/>
              </w:rPr>
              <w:t xml:space="preserve">A13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5E">
            <w:pPr>
              <w:jc w:val="center"/>
              <w:rPr/>
            </w:pPr>
            <w:r w:rsidDel="00000000" w:rsidR="00000000" w:rsidRPr="00000000">
              <w:rPr>
                <w:rFonts w:ascii="Calibri" w:cs="Calibri" w:eastAsia="Calibri" w:hAnsi="Calibri"/>
                <w:b w:val="0"/>
                <w:bCs w:val="0"/>
                <w:sz w:val="18"/>
                <w:szCs w:val="18"/>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5F">
            <w:pPr>
              <w:jc w:val="left"/>
              <w:rPr/>
            </w:pPr>
            <w:r w:rsidDel="00000000" w:rsidR="00000000" w:rsidRPr="00000000">
              <w:rPr>
                <w:rFonts w:ascii="Calibri" w:cs="Calibri" w:eastAsia="Calibri" w:hAnsi="Calibri"/>
                <w:b w:val="0"/>
                <w:bCs w:val="0"/>
                <w:sz w:val="18"/>
                <w:szCs w:val="18"/>
                <w:rtl w:val="0"/>
              </w:rPr>
              <w:t xml:space="preserve">ADR-80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0">
            <w:pPr>
              <w:jc w:val="left"/>
              <w:rPr/>
            </w:pPr>
            <w:r w:rsidDel="00000000" w:rsidR="00000000" w:rsidRPr="00000000">
              <w:rPr>
                <w:rFonts w:ascii="Calibri" w:cs="Calibri" w:eastAsia="Calibri" w:hAnsi="Calibri"/>
                <w:b w:val="0"/>
                <w:bCs w:val="0"/>
                <w:sz w:val="18"/>
                <w:szCs w:val="18"/>
                <w:rtl w:val="0"/>
              </w:rPr>
              <w:t xml:space="preserve">Una pregunta de cinco alternativas muestra la alternativa E y se puede responder.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1">
            <w:pPr>
              <w:jc w:val="left"/>
              <w:rPr/>
            </w:pPr>
            <w:r w:rsidDel="00000000" w:rsidR="00000000" w:rsidRPr="00000000">
              <w:rPr>
                <w:rFonts w:ascii="Calibri" w:cs="Calibri" w:eastAsia="Calibri" w:hAnsi="Calibri"/>
                <w:b w:val="0"/>
                <w:bCs w:val="0"/>
                <w:sz w:val="18"/>
                <w:szCs w:val="18"/>
                <w:rtl w:val="0"/>
              </w:rPr>
              <w:t xml:space="preserve">No apareció la única pregunta de cinco alternativas del banco de demostración. Queda cubierta por las pruebas automatizadas de la solicitud #32.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60.0" w:type="dxa"/>
              <w:left w:w="90.0" w:type="dxa"/>
              <w:bottom w:w="60.0" w:type="dxa"/>
              <w:right w:w="90.0" w:type="dxa"/>
            </w:tcMar>
          </w:tcPr>
          <w:p w:rsidR="00000000" w:rsidDel="00000000" w:rsidP="00000000" w:rsidRDefault="00000000" w:rsidRPr="00000000" w14:paraId="00000062">
            <w:pPr>
              <w:jc w:val="center"/>
              <w:rPr/>
            </w:pPr>
            <w:r w:rsidDel="00000000" w:rsidR="00000000" w:rsidRPr="00000000">
              <w:rPr>
                <w:rFonts w:ascii="Calibri" w:cs="Calibri" w:eastAsia="Calibri" w:hAnsi="Calibri"/>
                <w:b w:val="0"/>
                <w:bCs w:val="0"/>
                <w:sz w:val="18"/>
                <w:szCs w:val="18"/>
                <w:rtl w:val="0"/>
              </w:rPr>
              <w:t xml:space="preserve">No observado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3">
            <w:pPr>
              <w:jc w:val="center"/>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4">
            <w:pPr>
              <w:jc w:val="center"/>
              <w:rPr/>
            </w:pPr>
            <w:r w:rsidDel="00000000" w:rsidR="00000000" w:rsidRPr="00000000">
              <w:rPr>
                <w:rFonts w:ascii="Calibri" w:cs="Calibri" w:eastAsia="Calibri" w:hAnsi="Calibri"/>
                <w:b w:val="0"/>
                <w:bCs w:val="0"/>
                <w:sz w:val="18"/>
                <w:szCs w:val="18"/>
                <w:rtl w:val="0"/>
              </w:rPr>
              <w:t xml:space="preserve">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5">
            <w:pPr>
              <w:jc w:val="left"/>
              <w:rPr/>
            </w:pPr>
            <w:r w:rsidDel="00000000" w:rsidR="00000000" w:rsidRPr="00000000">
              <w:rPr>
                <w:rFonts w:ascii="Calibri" w:cs="Calibri" w:eastAsia="Calibri" w:hAnsi="Calibri"/>
                <w:b w:val="0"/>
                <w:bCs w:val="0"/>
                <w:sz w:val="18"/>
                <w:szCs w:val="18"/>
                <w:rtl w:val="0"/>
              </w:rPr>
              <w:t xml:space="preserve">ADR-76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6">
            <w:pPr>
              <w:jc w:val="left"/>
              <w:rPr/>
            </w:pPr>
            <w:r w:rsidDel="00000000" w:rsidR="00000000" w:rsidRPr="00000000">
              <w:rPr>
                <w:rFonts w:ascii="Calibri" w:cs="Calibri" w:eastAsia="Calibri" w:hAnsi="Calibri"/>
                <w:b w:val="0"/>
                <w:bCs w:val="0"/>
                <w:sz w:val="18"/>
                <w:szCs w:val="18"/>
                <w:rtl w:val="0"/>
              </w:rPr>
              <w:t xml:space="preserve">Al llegar a la cuota base de 10, con bonos sin reclamar, se ofrece el desbloqueo y no el límite diario.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7">
            <w:pPr>
              <w:jc w:val="left"/>
              <w:rPr/>
            </w:pPr>
            <w:r w:rsidDel="00000000" w:rsidR="00000000" w:rsidRPr="00000000">
              <w:rPr>
                <w:rFonts w:ascii="Calibri" w:cs="Calibri" w:eastAsia="Calibri" w:hAnsi="Calibri"/>
                <w:b w:val="0"/>
                <w:bCs w:val="0"/>
                <w:sz w:val="18"/>
                <w:szCs w:val="18"/>
                <w:rtl w:val="0"/>
              </w:rPr>
              <w:t xml:space="preserve">Al pedir la pregunta 11, la API responde QUOTA_BASE_REACHED y la aplicación muestra la pantalla de desbloqueo (req_eac14e130e90).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8">
            <w:pPr>
              <w:jc w:val="center"/>
              <w:rPr/>
            </w:pPr>
            <w:r w:rsidDel="00000000" w:rsidR="00000000" w:rsidRPr="00000000">
              <w:rPr>
                <w:rFonts w:ascii="Calibri" w:cs="Calibri" w:eastAsia="Calibri" w:hAnsi="Calibri"/>
                <w:b w:val="0"/>
                <w:bCs w:val="0"/>
                <w:sz w:val="18"/>
                <w:szCs w:val="18"/>
                <w:rtl w:val="0"/>
              </w:rPr>
              <w:t xml:space="preserve">Aprobado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9">
            <w:pPr>
              <w:jc w:val="center"/>
              <w:rPr/>
            </w:pPr>
            <w:r w:rsidDel="00000000" w:rsidR="00000000" w:rsidRPr="00000000">
              <w:rPr>
                <w:rFonts w:ascii="Calibri" w:cs="Calibri" w:eastAsia="Calibri" w:hAnsi="Calibri"/>
                <w:b w:val="0"/>
                <w:bCs w:val="0"/>
                <w:sz w:val="18"/>
                <w:szCs w:val="18"/>
                <w:rtl w:val="0"/>
              </w:rPr>
              <w:t xml:space="preserve">A14 y A15</w:t>
            </w:r>
            <w:r w:rsidDel="00000000" w:rsidR="00000000" w:rsidRPr="00000000">
              <w:rPr>
                <w:rtl w:val="0"/>
              </w:rPr>
            </w:r>
          </w:p>
        </w:tc>
      </w:tr>
    </w:tbl>
    <w:p w:rsidR="00000000" w:rsidDel="00000000" w:rsidP="00000000" w:rsidRDefault="00000000" w:rsidRPr="00000000" w14:paraId="0000006A">
      <w:pPr>
        <w:pStyle w:val="Heading1"/>
        <w:spacing w:after="120" w:before="240" w:lineRule="auto"/>
        <w:rPr/>
      </w:pPr>
      <w:r w:rsidDel="00000000" w:rsidR="00000000" w:rsidRPr="00000000">
        <w:rPr>
          <w:rFonts w:ascii="Calibri" w:cs="Calibri" w:eastAsia="Calibri" w:hAnsi="Calibri"/>
          <w:b w:val="1"/>
          <w:bCs w:val="1"/>
          <w:color w:val="000000"/>
          <w:sz w:val="28"/>
          <w:szCs w:val="28"/>
          <w:rtl w:val="0"/>
        </w:rPr>
        <w:t xml:space="preserve">4. Resumen</w:t>
      </w:r>
      <w:r w:rsidDel="00000000" w:rsidR="00000000" w:rsidRPr="00000000">
        <w:rPr>
          <w:rtl w:val="0"/>
        </w:rPr>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0"/>
        <w:gridCol w:w="4838"/>
        <w:tblGridChange w:id="0">
          <w:tblGrid>
            <w:gridCol w:w="4800"/>
            <w:gridCol w:w="4838"/>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6B">
            <w:pPr>
              <w:jc w:val="center"/>
              <w:rPr/>
            </w:pPr>
            <w:r w:rsidDel="00000000" w:rsidR="00000000" w:rsidRPr="00000000">
              <w:rPr>
                <w:rFonts w:ascii="Calibri" w:cs="Calibri" w:eastAsia="Calibri" w:hAnsi="Calibri"/>
                <w:b w:val="1"/>
                <w:bCs w:val="1"/>
                <w:color w:val="ffffff"/>
                <w:sz w:val="18"/>
                <w:szCs w:val="18"/>
                <w:rtl w:val="0"/>
              </w:rPr>
              <w:t xml:space="preserve">Resultado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6C">
            <w:pPr>
              <w:jc w:val="center"/>
              <w:rPr/>
            </w:pPr>
            <w:r w:rsidDel="00000000" w:rsidR="00000000" w:rsidRPr="00000000">
              <w:rPr>
                <w:rFonts w:ascii="Calibri" w:cs="Calibri" w:eastAsia="Calibri" w:hAnsi="Calibri"/>
                <w:b w:val="1"/>
                <w:bCs w:val="1"/>
                <w:color w:val="ffffff"/>
                <w:sz w:val="18"/>
                <w:szCs w:val="18"/>
                <w:rtl w:val="0"/>
              </w:rPr>
              <w:t xml:space="preserve">Cantidad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90.0" w:type="dxa"/>
              <w:bottom w:w="60.0" w:type="dxa"/>
              <w:right w:w="90.0" w:type="dxa"/>
            </w:tcMar>
          </w:tcPr>
          <w:p w:rsidR="00000000" w:rsidDel="00000000" w:rsidP="00000000" w:rsidRDefault="00000000" w:rsidRPr="00000000" w14:paraId="0000006D">
            <w:pPr>
              <w:jc w:val="left"/>
              <w:rPr/>
            </w:pPr>
            <w:r w:rsidDel="00000000" w:rsidR="00000000" w:rsidRPr="00000000">
              <w:rPr>
                <w:rFonts w:ascii="Calibri" w:cs="Calibri" w:eastAsia="Calibri" w:hAnsi="Calibri"/>
                <w:b w:val="1"/>
                <w:bCs w:val="1"/>
                <w:sz w:val="18"/>
                <w:szCs w:val="18"/>
                <w:rtl w:val="0"/>
              </w:rPr>
              <w:t xml:space="preserve">Aprobados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6E">
            <w:pPr>
              <w:jc w:val="center"/>
              <w:rPr/>
            </w:pPr>
            <w:r w:rsidDel="00000000" w:rsidR="00000000" w:rsidRPr="00000000">
              <w:rPr>
                <w:rFonts w:ascii="Calibri" w:cs="Calibri" w:eastAsia="Calibri" w:hAnsi="Calibri"/>
                <w:b w:val="0"/>
                <w:bCs w:val="0"/>
                <w:sz w:val="18"/>
                <w:szCs w:val="18"/>
                <w:rtl w:val="0"/>
              </w:rPr>
              <w:t xml:space="preserve">9</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90.0" w:type="dxa"/>
              <w:bottom w:w="60.0" w:type="dxa"/>
              <w:right w:w="90.0" w:type="dxa"/>
            </w:tcMar>
          </w:tcPr>
          <w:p w:rsidR="00000000" w:rsidDel="00000000" w:rsidP="00000000" w:rsidRDefault="00000000" w:rsidRPr="00000000" w14:paraId="0000006F">
            <w:pPr>
              <w:jc w:val="left"/>
              <w:rPr/>
            </w:pPr>
            <w:r w:rsidDel="00000000" w:rsidR="00000000" w:rsidRPr="00000000">
              <w:rPr>
                <w:rFonts w:ascii="Calibri" w:cs="Calibri" w:eastAsia="Calibri" w:hAnsi="Calibri"/>
                <w:b w:val="1"/>
                <w:bCs w:val="1"/>
                <w:sz w:val="18"/>
                <w:szCs w:val="18"/>
                <w:rtl w:val="0"/>
              </w:rPr>
              <w:t xml:space="preserve">Falla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0">
            <w:pPr>
              <w:jc w:val="center"/>
              <w:rPr/>
            </w:pPr>
            <w:r w:rsidDel="00000000" w:rsidR="00000000" w:rsidRPr="00000000">
              <w:rPr>
                <w:rFonts w:ascii="Calibri" w:cs="Calibri" w:eastAsia="Calibri" w:hAnsi="Calibri"/>
                <w:b w:val="0"/>
                <w:bCs w:val="0"/>
                <w:sz w:val="18"/>
                <w:szCs w:val="18"/>
                <w:rtl w:val="0"/>
              </w:rPr>
              <w:t xml:space="preserve">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90.0" w:type="dxa"/>
              <w:bottom w:w="60.0" w:type="dxa"/>
              <w:right w:w="90.0" w:type="dxa"/>
            </w:tcMar>
          </w:tcPr>
          <w:p w:rsidR="00000000" w:rsidDel="00000000" w:rsidP="00000000" w:rsidRDefault="00000000" w:rsidRPr="00000000" w14:paraId="00000071">
            <w:pPr>
              <w:jc w:val="left"/>
              <w:rPr/>
            </w:pPr>
            <w:r w:rsidDel="00000000" w:rsidR="00000000" w:rsidRPr="00000000">
              <w:rPr>
                <w:rFonts w:ascii="Calibri" w:cs="Calibri" w:eastAsia="Calibri" w:hAnsi="Calibri"/>
                <w:b w:val="1"/>
                <w:bCs w:val="1"/>
                <w:sz w:val="18"/>
                <w:szCs w:val="18"/>
                <w:rtl w:val="0"/>
              </w:rPr>
              <w:t xml:space="preserve">No observado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2">
            <w:pPr>
              <w:jc w:val="center"/>
              <w:rPr/>
            </w:pPr>
            <w:r w:rsidDel="00000000" w:rsidR="00000000" w:rsidRPr="00000000">
              <w:rPr>
                <w:rFonts w:ascii="Calibri" w:cs="Calibri" w:eastAsia="Calibri" w:hAnsi="Calibri"/>
                <w:b w:val="0"/>
                <w:bCs w:val="0"/>
                <w:sz w:val="18"/>
                <w:szCs w:val="18"/>
                <w:rtl w:val="0"/>
              </w:rPr>
              <w:t xml:space="preserve">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90.0" w:type="dxa"/>
              <w:bottom w:w="60.0" w:type="dxa"/>
              <w:right w:w="90.0" w:type="dxa"/>
            </w:tcMar>
          </w:tcPr>
          <w:p w:rsidR="00000000" w:rsidDel="00000000" w:rsidP="00000000" w:rsidRDefault="00000000" w:rsidRPr="00000000" w14:paraId="00000073">
            <w:pPr>
              <w:jc w:val="left"/>
              <w:rPr/>
            </w:pPr>
            <w:r w:rsidDel="00000000" w:rsidR="00000000" w:rsidRPr="00000000">
              <w:rPr>
                <w:rFonts w:ascii="Calibri" w:cs="Calibri" w:eastAsia="Calibri" w:hAnsi="Calibri"/>
                <w:b w:val="1"/>
                <w:bCs w:val="1"/>
                <w:sz w:val="18"/>
                <w:szCs w:val="18"/>
                <w:rtl w:val="0"/>
              </w:rPr>
              <w:t xml:space="preserve">Total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4">
            <w:pPr>
              <w:jc w:val="center"/>
              <w:rPr/>
            </w:pPr>
            <w:r w:rsidDel="00000000" w:rsidR="00000000" w:rsidRPr="00000000">
              <w:rPr>
                <w:rFonts w:ascii="Calibri" w:cs="Calibri" w:eastAsia="Calibri" w:hAnsi="Calibri"/>
                <w:b w:val="0"/>
                <w:bCs w:val="0"/>
                <w:sz w:val="18"/>
                <w:szCs w:val="18"/>
                <w:rtl w:val="0"/>
              </w:rPr>
              <w:t xml:space="preserve">11</w:t>
            </w:r>
            <w:r w:rsidDel="00000000" w:rsidR="00000000" w:rsidRPr="00000000">
              <w:rPr>
                <w:rtl w:val="0"/>
              </w:rPr>
            </w:r>
          </w:p>
        </w:tc>
      </w:tr>
    </w:tbl>
    <w:p w:rsidR="00000000" w:rsidDel="00000000" w:rsidP="00000000" w:rsidRDefault="00000000" w:rsidRPr="00000000" w14:paraId="00000075">
      <w:pPr>
        <w:spacing w:after="120" w:line="276" w:lineRule="auto"/>
        <w:jc w:val="both"/>
        <w:rPr/>
      </w:pPr>
      <w:r w:rsidDel="00000000" w:rsidR="00000000" w:rsidRPr="00000000">
        <w:rPr>
          <w:rFonts w:ascii="Calibri" w:cs="Calibri" w:eastAsia="Calibri" w:hAnsi="Calibri"/>
          <w:sz w:val="22"/>
          <w:szCs w:val="22"/>
          <w:rtl w:val="0"/>
        </w:rPr>
        <w:t xml:space="preserve">Se ejecutaron once pasos: nueve aprobados, una falla y uno no observado. La iteración 4 se acepta en sus historias HU-03, HU-04 y HT-04. La falla corresponde a la tarea T-26 de la historia HU-02 y no impide aceptar las historias de la iteración, pero se reabre como tarea de la iteración 5.</w:t>
      </w:r>
      <w:r w:rsidDel="00000000" w:rsidR="00000000" w:rsidRPr="00000000">
        <w:rPr>
          <w:rtl w:val="0"/>
        </w:rPr>
      </w:r>
    </w:p>
    <w:p w:rsidR="00000000" w:rsidDel="00000000" w:rsidP="00000000" w:rsidRDefault="00000000" w:rsidRPr="00000000" w14:paraId="00000076">
      <w:pPr>
        <w:spacing w:after="120" w:line="276" w:lineRule="auto"/>
        <w:jc w:val="both"/>
        <w:rPr/>
      </w:pPr>
      <w:r w:rsidDel="00000000" w:rsidR="00000000" w:rsidRPr="00000000">
        <w:rPr>
          <w:rFonts w:ascii="Calibri" w:cs="Calibri" w:eastAsia="Calibri" w:hAnsi="Calibri"/>
          <w:sz w:val="22"/>
          <w:szCs w:val="22"/>
          <w:rtl w:val="0"/>
        </w:rPr>
        <w:t xml:space="preserve">La prueba confirma la resolución de dos hallazgos de la prueba de aceptación de la entrega funcional 1: el cronómetro ya no se reinicia al volver a la pregunta (H-03) y las citas se muestran sin el símbolo de marca (H-01). El hallazgo H-02, la recarga en la versión web, persiste.</w:t>
      </w:r>
      <w:r w:rsidDel="00000000" w:rsidR="00000000" w:rsidRPr="00000000">
        <w:rPr>
          <w:rtl w:val="0"/>
        </w:rPr>
      </w:r>
    </w:p>
    <w:p w:rsidR="00000000" w:rsidDel="00000000" w:rsidP="00000000" w:rsidRDefault="00000000" w:rsidRPr="00000000" w14:paraId="00000077">
      <w:pPr>
        <w:pStyle w:val="Heading1"/>
        <w:spacing w:after="120" w:before="240" w:lineRule="auto"/>
        <w:rPr/>
      </w:pPr>
      <w:r w:rsidDel="00000000" w:rsidR="00000000" w:rsidRPr="00000000">
        <w:rPr>
          <w:rFonts w:ascii="Calibri" w:cs="Calibri" w:eastAsia="Calibri" w:hAnsi="Calibri"/>
          <w:b w:val="1"/>
          <w:bCs w:val="1"/>
          <w:color w:val="000000"/>
          <w:sz w:val="28"/>
          <w:szCs w:val="28"/>
          <w:rtl w:val="0"/>
        </w:rPr>
        <w:t xml:space="preserve">5. Hallazgos</w:t>
      </w:r>
      <w:r w:rsidDel="00000000" w:rsidR="00000000" w:rsidRPr="00000000">
        <w:rPr>
          <w:rtl w:val="0"/>
        </w:rPr>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560"/>
        <w:gridCol w:w="1150"/>
        <w:gridCol w:w="1130"/>
        <w:gridCol w:w="2648"/>
        <w:gridCol w:w="1550"/>
        <w:tblGridChange w:id="0">
          <w:tblGrid>
            <w:gridCol w:w="600"/>
            <w:gridCol w:w="2560"/>
            <w:gridCol w:w="1150"/>
            <w:gridCol w:w="1130"/>
            <w:gridCol w:w="2648"/>
            <w:gridCol w:w="155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78">
            <w:pPr>
              <w:jc w:val="center"/>
              <w:rPr/>
            </w:pPr>
            <w:r w:rsidDel="00000000" w:rsidR="00000000" w:rsidRPr="00000000">
              <w:rPr>
                <w:rFonts w:ascii="Calibri" w:cs="Calibri" w:eastAsia="Calibri" w:hAnsi="Calibri"/>
                <w:b w:val="1"/>
                <w:bCs w:val="1"/>
                <w:color w:val="ffffff"/>
                <w:sz w:val="18"/>
                <w:szCs w:val="18"/>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79">
            <w:pPr>
              <w:jc w:val="center"/>
              <w:rPr/>
            </w:pPr>
            <w:r w:rsidDel="00000000" w:rsidR="00000000" w:rsidRPr="00000000">
              <w:rPr>
                <w:rFonts w:ascii="Calibri" w:cs="Calibri" w:eastAsia="Calibri" w:hAnsi="Calibri"/>
                <w:b w:val="1"/>
                <w:bCs w:val="1"/>
                <w:color w:val="ffffff"/>
                <w:sz w:val="18"/>
                <w:szCs w:val="18"/>
                <w:rtl w:val="0"/>
              </w:rPr>
              <w:t xml:space="preserve">Hallazgo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7A">
            <w:pPr>
              <w:jc w:val="center"/>
              <w:rPr/>
            </w:pPr>
            <w:r w:rsidDel="00000000" w:rsidR="00000000" w:rsidRPr="00000000">
              <w:rPr>
                <w:rFonts w:ascii="Calibri" w:cs="Calibri" w:eastAsia="Calibri" w:hAnsi="Calibri"/>
                <w:b w:val="1"/>
                <w:bCs w:val="1"/>
                <w:color w:val="ffffff"/>
                <w:sz w:val="18"/>
                <w:szCs w:val="18"/>
                <w:rtl w:val="0"/>
              </w:rPr>
              <w:t xml:space="preserve">Tipo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7B">
            <w:pPr>
              <w:jc w:val="center"/>
              <w:rPr/>
            </w:pPr>
            <w:r w:rsidDel="00000000" w:rsidR="00000000" w:rsidRPr="00000000">
              <w:rPr>
                <w:rFonts w:ascii="Calibri" w:cs="Calibri" w:eastAsia="Calibri" w:hAnsi="Calibri"/>
                <w:b w:val="1"/>
                <w:bCs w:val="1"/>
                <w:color w:val="ffffff"/>
                <w:sz w:val="18"/>
                <w:szCs w:val="18"/>
                <w:rtl w:val="0"/>
              </w:rPr>
              <w:t xml:space="preserve">Severidad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7C">
            <w:pPr>
              <w:jc w:val="center"/>
              <w:rPr/>
            </w:pPr>
            <w:r w:rsidDel="00000000" w:rsidR="00000000" w:rsidRPr="00000000">
              <w:rPr>
                <w:rFonts w:ascii="Calibri" w:cs="Calibri" w:eastAsia="Calibri" w:hAnsi="Calibri"/>
                <w:b w:val="1"/>
                <w:bCs w:val="1"/>
                <w:color w:val="ffffff"/>
                <w:sz w:val="18"/>
                <w:szCs w:val="18"/>
                <w:rtl w:val="0"/>
              </w:rPr>
              <w:t xml:space="preserve">Acción propuesta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60.0" w:type="dxa"/>
              <w:left w:w="90.0" w:type="dxa"/>
              <w:bottom w:w="60.0" w:type="dxa"/>
              <w:right w:w="90.0" w:type="dxa"/>
            </w:tcMar>
          </w:tcPr>
          <w:p w:rsidR="00000000" w:rsidDel="00000000" w:rsidP="00000000" w:rsidRDefault="00000000" w:rsidRPr="00000000" w14:paraId="0000007D">
            <w:pPr>
              <w:jc w:val="center"/>
              <w:rPr/>
            </w:pPr>
            <w:r w:rsidDel="00000000" w:rsidR="00000000" w:rsidRPr="00000000">
              <w:rPr>
                <w:rFonts w:ascii="Calibri" w:cs="Calibri" w:eastAsia="Calibri" w:hAnsi="Calibri"/>
                <w:b w:val="1"/>
                <w:bCs w:val="1"/>
                <w:color w:val="ffffff"/>
                <w:sz w:val="18"/>
                <w:szCs w:val="18"/>
                <w:rtl w:val="0"/>
              </w:rPr>
              <w:t xml:space="preserve">Responsable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E">
            <w:pPr>
              <w:jc w:val="center"/>
              <w:rPr/>
            </w:pPr>
            <w:r w:rsidDel="00000000" w:rsidR="00000000" w:rsidRPr="00000000">
              <w:rPr>
                <w:rFonts w:ascii="Calibri" w:cs="Calibri" w:eastAsia="Calibri" w:hAnsi="Calibri"/>
                <w:b w:val="0"/>
                <w:bCs w:val="0"/>
                <w:sz w:val="18"/>
                <w:szCs w:val="18"/>
                <w:rtl w:val="0"/>
              </w:rPr>
              <w:t xml:space="preserve">H-08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7F">
            <w:pPr>
              <w:jc w:val="left"/>
              <w:rPr/>
            </w:pPr>
            <w:r w:rsidDel="00000000" w:rsidR="00000000" w:rsidRPr="00000000">
              <w:rPr>
                <w:rFonts w:ascii="Calibri" w:cs="Calibri" w:eastAsia="Calibri" w:hAnsi="Calibri"/>
                <w:b w:val="0"/>
                <w:bCs w:val="0"/>
                <w:sz w:val="18"/>
                <w:szCs w:val="18"/>
                <w:rtl w:val="0"/>
              </w:rPr>
              <w:t xml:space="preserve">La recarga en la pantalla Pregunta vuelve al inicio: la dirección del navegador no cambia al entrar a la pregunta (T-26).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0">
            <w:pPr>
              <w:jc w:val="center"/>
              <w:rPr/>
            </w:pPr>
            <w:r w:rsidDel="00000000" w:rsidR="00000000" w:rsidRPr="00000000">
              <w:rPr>
                <w:rFonts w:ascii="Calibri" w:cs="Calibri" w:eastAsia="Calibri" w:hAnsi="Calibri"/>
                <w:b w:val="0"/>
                <w:bCs w:val="0"/>
                <w:sz w:val="18"/>
                <w:szCs w:val="18"/>
                <w:rtl w:val="0"/>
              </w:rPr>
              <w:t xml:space="preserve">Módulo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1">
            <w:pPr>
              <w:jc w:val="center"/>
              <w:rPr/>
            </w:pPr>
            <w:r w:rsidDel="00000000" w:rsidR="00000000" w:rsidRPr="00000000">
              <w:rPr>
                <w:rFonts w:ascii="Calibri" w:cs="Calibri" w:eastAsia="Calibri" w:hAnsi="Calibri"/>
                <w:b w:val="0"/>
                <w:bCs w:val="0"/>
                <w:sz w:val="18"/>
                <w:szCs w:val="18"/>
                <w:rtl w:val="0"/>
              </w:rPr>
              <w:t xml:space="preserve">Media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2">
            <w:pPr>
              <w:jc w:val="left"/>
              <w:rPr/>
            </w:pPr>
            <w:r w:rsidDel="00000000" w:rsidR="00000000" w:rsidRPr="00000000">
              <w:rPr>
                <w:rFonts w:ascii="Calibri" w:cs="Calibri" w:eastAsia="Calibri" w:hAnsi="Calibri"/>
                <w:b w:val="0"/>
                <w:bCs w:val="0"/>
                <w:sz w:val="18"/>
                <w:szCs w:val="18"/>
                <w:rtl w:val="0"/>
              </w:rPr>
              <w:t xml:space="preserve">Reflejar la ruta de práctica en la dirección del navegador y verificarlo en un navegador real, no solo en la prueba de enrutamiento.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3">
            <w:pPr>
              <w:jc w:val="left"/>
              <w:rPr/>
            </w:pPr>
            <w:r w:rsidDel="00000000" w:rsidR="00000000" w:rsidRPr="00000000">
              <w:rPr>
                <w:rFonts w:ascii="Calibri" w:cs="Calibri" w:eastAsia="Calibri" w:hAnsi="Calibri"/>
                <w:b w:val="0"/>
                <w:bCs w:val="0"/>
                <w:sz w:val="18"/>
                <w:szCs w:val="18"/>
                <w:rtl w:val="0"/>
              </w:rPr>
              <w:t xml:space="preserve">Programador frontend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4">
            <w:pPr>
              <w:jc w:val="center"/>
              <w:rPr/>
            </w:pPr>
            <w:r w:rsidDel="00000000" w:rsidR="00000000" w:rsidRPr="00000000">
              <w:rPr>
                <w:rFonts w:ascii="Calibri" w:cs="Calibri" w:eastAsia="Calibri" w:hAnsi="Calibri"/>
                <w:b w:val="0"/>
                <w:bCs w:val="0"/>
                <w:sz w:val="18"/>
                <w:szCs w:val="18"/>
                <w:rtl w:val="0"/>
              </w:rPr>
              <w:t xml:space="preserve">H-09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5">
            <w:pPr>
              <w:jc w:val="left"/>
              <w:rPr/>
            </w:pPr>
            <w:r w:rsidDel="00000000" w:rsidR="00000000" w:rsidRPr="00000000">
              <w:rPr>
                <w:rFonts w:ascii="Calibri" w:cs="Calibri" w:eastAsia="Calibri" w:hAnsi="Calibri"/>
                <w:b w:val="0"/>
                <w:bCs w:val="0"/>
                <w:sz w:val="18"/>
                <w:szCs w:val="18"/>
                <w:rtl w:val="0"/>
              </w:rPr>
              <w:t xml:space="preserve">La pantalla de desbloqueo muestra el botón "Desbloquear +5 preguntas", pero el servicio de desbloqueo corresponde a la iteración 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6">
            <w:pPr>
              <w:jc w:val="center"/>
              <w:rPr/>
            </w:pPr>
            <w:r w:rsidDel="00000000" w:rsidR="00000000" w:rsidRPr="00000000">
              <w:rPr>
                <w:rFonts w:ascii="Calibri" w:cs="Calibri" w:eastAsia="Calibri" w:hAnsi="Calibri"/>
                <w:b w:val="0"/>
                <w:bCs w:val="0"/>
                <w:sz w:val="18"/>
                <w:szCs w:val="18"/>
                <w:rtl w:val="0"/>
              </w:rPr>
              <w:t xml:space="preserve">Módulo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7">
            <w:pPr>
              <w:jc w:val="center"/>
              <w:rPr/>
            </w:pPr>
            <w:r w:rsidDel="00000000" w:rsidR="00000000" w:rsidRPr="00000000">
              <w:rPr>
                <w:rFonts w:ascii="Calibri" w:cs="Calibri" w:eastAsia="Calibri" w:hAnsi="Calibri"/>
                <w:b w:val="0"/>
                <w:bCs w:val="0"/>
                <w:sz w:val="18"/>
                <w:szCs w:val="18"/>
                <w:rtl w:val="0"/>
              </w:rPr>
              <w:t xml:space="preserve">Baja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8">
            <w:pPr>
              <w:jc w:val="left"/>
              <w:rPr/>
            </w:pPr>
            <w:r w:rsidDel="00000000" w:rsidR="00000000" w:rsidRPr="00000000">
              <w:rPr>
                <w:rFonts w:ascii="Calibri" w:cs="Calibri" w:eastAsia="Calibri" w:hAnsi="Calibri"/>
                <w:b w:val="0"/>
                <w:bCs w:val="0"/>
                <w:sz w:val="18"/>
                <w:szCs w:val="18"/>
                <w:rtl w:val="0"/>
              </w:rPr>
              <w:t xml:space="preserve">Indicar que la función estará disponible próximamente, o evitarla en la demostración.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9">
            <w:pPr>
              <w:jc w:val="left"/>
              <w:rPr/>
            </w:pPr>
            <w:r w:rsidDel="00000000" w:rsidR="00000000" w:rsidRPr="00000000">
              <w:rPr>
                <w:rFonts w:ascii="Calibri" w:cs="Calibri" w:eastAsia="Calibri" w:hAnsi="Calibri"/>
                <w:b w:val="0"/>
                <w:bCs w:val="0"/>
                <w:sz w:val="18"/>
                <w:szCs w:val="18"/>
                <w:rtl w:val="0"/>
              </w:rPr>
              <w:t xml:space="preserve">Programador frontend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A">
            <w:pPr>
              <w:jc w:val="center"/>
              <w:rPr/>
            </w:pPr>
            <w:r w:rsidDel="00000000" w:rsidR="00000000" w:rsidRPr="00000000">
              <w:rPr>
                <w:rFonts w:ascii="Calibri" w:cs="Calibri" w:eastAsia="Calibri" w:hAnsi="Calibri"/>
                <w:b w:val="0"/>
                <w:bCs w:val="0"/>
                <w:sz w:val="18"/>
                <w:szCs w:val="18"/>
                <w:rtl w:val="0"/>
              </w:rPr>
              <w:t xml:space="preserve">H-10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B">
            <w:pPr>
              <w:jc w:val="left"/>
              <w:rPr/>
            </w:pPr>
            <w:r w:rsidDel="00000000" w:rsidR="00000000" w:rsidRPr="00000000">
              <w:rPr>
                <w:rFonts w:ascii="Calibri" w:cs="Calibri" w:eastAsia="Calibri" w:hAnsi="Calibri"/>
                <w:b w:val="0"/>
                <w:bCs w:val="0"/>
                <w:sz w:val="18"/>
                <w:szCs w:val="18"/>
                <w:rtl w:val="0"/>
              </w:rPr>
              <w:t xml:space="preserve">El formulario de desbloqueo pide la edad, pero los bonos se otorgan por colegio y por región.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C">
            <w:pPr>
              <w:jc w:val="center"/>
              <w:rPr/>
            </w:pPr>
            <w:r w:rsidDel="00000000" w:rsidR="00000000" w:rsidRPr="00000000">
              <w:rPr>
                <w:rFonts w:ascii="Calibri" w:cs="Calibri" w:eastAsia="Calibri" w:hAnsi="Calibri"/>
                <w:b w:val="0"/>
                <w:bCs w:val="0"/>
                <w:sz w:val="18"/>
                <w:szCs w:val="18"/>
                <w:rtl w:val="0"/>
              </w:rPr>
              <w:t xml:space="preserve">Módulo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D">
            <w:pPr>
              <w:jc w:val="center"/>
              <w:rPr/>
            </w:pPr>
            <w:r w:rsidDel="00000000" w:rsidR="00000000" w:rsidRPr="00000000">
              <w:rPr>
                <w:rFonts w:ascii="Calibri" w:cs="Calibri" w:eastAsia="Calibri" w:hAnsi="Calibri"/>
                <w:b w:val="0"/>
                <w:bCs w:val="0"/>
                <w:sz w:val="18"/>
                <w:szCs w:val="18"/>
                <w:rtl w:val="0"/>
              </w:rPr>
              <w:t xml:space="preserve">Baja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E">
            <w:pPr>
              <w:jc w:val="left"/>
              <w:rPr/>
            </w:pPr>
            <w:r w:rsidDel="00000000" w:rsidR="00000000" w:rsidRPr="00000000">
              <w:rPr>
                <w:rFonts w:ascii="Calibri" w:cs="Calibri" w:eastAsia="Calibri" w:hAnsi="Calibri"/>
                <w:b w:val="0"/>
                <w:bCs w:val="0"/>
                <w:sz w:val="18"/>
                <w:szCs w:val="18"/>
                <w:rtl w:val="0"/>
              </w:rPr>
              <w:t xml:space="preserve">Revisar los campos al implementar HU-08, según la regla de negocio.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8F">
            <w:pPr>
              <w:jc w:val="left"/>
              <w:rPr/>
            </w:pPr>
            <w:r w:rsidDel="00000000" w:rsidR="00000000" w:rsidRPr="00000000">
              <w:rPr>
                <w:rFonts w:ascii="Calibri" w:cs="Calibri" w:eastAsia="Calibri" w:hAnsi="Calibri"/>
                <w:b w:val="0"/>
                <w:bCs w:val="0"/>
                <w:sz w:val="18"/>
                <w:szCs w:val="18"/>
                <w:rtl w:val="0"/>
              </w:rPr>
              <w:t xml:space="preserve">Programadores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0">
            <w:pPr>
              <w:jc w:val="center"/>
              <w:rPr/>
            </w:pPr>
            <w:r w:rsidDel="00000000" w:rsidR="00000000" w:rsidRPr="00000000">
              <w:rPr>
                <w:rFonts w:ascii="Calibri" w:cs="Calibri" w:eastAsia="Calibri" w:hAnsi="Calibri"/>
                <w:b w:val="0"/>
                <w:bCs w:val="0"/>
                <w:sz w:val="18"/>
                <w:szCs w:val="18"/>
                <w:rtl w:val="0"/>
              </w:rPr>
              <w:t xml:space="preserve">H-11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1">
            <w:pPr>
              <w:jc w:val="left"/>
              <w:rPr/>
            </w:pPr>
            <w:r w:rsidDel="00000000" w:rsidR="00000000" w:rsidRPr="00000000">
              <w:rPr>
                <w:rFonts w:ascii="Calibri" w:cs="Calibri" w:eastAsia="Calibri" w:hAnsi="Calibri"/>
                <w:b w:val="0"/>
                <w:bCs w:val="0"/>
                <w:sz w:val="18"/>
                <w:szCs w:val="18"/>
                <w:rtl w:val="0"/>
              </w:rPr>
              <w:t xml:space="preserve">El percentil de cohorte no se observó en producción, porque ninguna pregunta acumula cinco respuestas previas.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2">
            <w:pPr>
              <w:jc w:val="center"/>
              <w:rPr/>
            </w:pPr>
            <w:r w:rsidDel="00000000" w:rsidR="00000000" w:rsidRPr="00000000">
              <w:rPr>
                <w:rFonts w:ascii="Calibri" w:cs="Calibri" w:eastAsia="Calibri" w:hAnsi="Calibri"/>
                <w:b w:val="0"/>
                <w:bCs w:val="0"/>
                <w:sz w:val="18"/>
                <w:szCs w:val="18"/>
                <w:rtl w:val="0"/>
              </w:rPr>
              <w:t xml:space="preserve">Cobertura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3">
            <w:pPr>
              <w:jc w:val="center"/>
              <w:rPr/>
            </w:pPr>
            <w:r w:rsidDel="00000000" w:rsidR="00000000" w:rsidRPr="00000000">
              <w:rPr>
                <w:rFonts w:ascii="Calibri" w:cs="Calibri" w:eastAsia="Calibri" w:hAnsi="Calibri"/>
                <w:b w:val="0"/>
                <w:bCs w:val="0"/>
                <w:sz w:val="18"/>
                <w:szCs w:val="18"/>
                <w:rtl w:val="0"/>
              </w:rPr>
              <w:t xml:space="preserve">Informativa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4">
            <w:pPr>
              <w:jc w:val="left"/>
              <w:rPr/>
            </w:pPr>
            <w:r w:rsidDel="00000000" w:rsidR="00000000" w:rsidRPr="00000000">
              <w:rPr>
                <w:rFonts w:ascii="Calibri" w:cs="Calibri" w:eastAsia="Calibri" w:hAnsi="Calibri"/>
                <w:b w:val="0"/>
                <w:bCs w:val="0"/>
                <w:sz w:val="18"/>
                <w:szCs w:val="18"/>
                <w:rtl w:val="0"/>
              </w:rPr>
              <w:t xml:space="preserve">Verificarlo cuando el banco de demostración tenga suficientes respuestas; el cálculo está cubierto por pruebas automatizadas.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90.0" w:type="dxa"/>
              <w:bottom w:w="60.0" w:type="dxa"/>
              <w:right w:w="90.0" w:type="dxa"/>
            </w:tcMar>
          </w:tcPr>
          <w:p w:rsidR="00000000" w:rsidDel="00000000" w:rsidP="00000000" w:rsidRDefault="00000000" w:rsidRPr="00000000" w14:paraId="00000095">
            <w:pPr>
              <w:jc w:val="left"/>
              <w:rPr/>
            </w:pPr>
            <w:r w:rsidDel="00000000" w:rsidR="00000000" w:rsidRPr="00000000">
              <w:rPr>
                <w:rFonts w:ascii="Calibri" w:cs="Calibri" w:eastAsia="Calibri" w:hAnsi="Calibri"/>
                <w:b w:val="0"/>
                <w:bCs w:val="0"/>
                <w:sz w:val="18"/>
                <w:szCs w:val="18"/>
                <w:rtl w:val="0"/>
              </w:rPr>
              <w:t xml:space="preserve">Encargado de pruebas</w:t>
            </w:r>
            <w:r w:rsidDel="00000000" w:rsidR="00000000" w:rsidRPr="00000000">
              <w:rPr>
                <w:rtl w:val="0"/>
              </w:rPr>
            </w:r>
          </w:p>
        </w:tc>
      </w:tr>
    </w:tbl>
    <w:p w:rsidR="00000000" w:rsidDel="00000000" w:rsidP="00000000" w:rsidRDefault="00000000" w:rsidRPr="00000000" w14:paraId="00000096">
      <w:pPr>
        <w:pStyle w:val="Heading1"/>
        <w:spacing w:after="120" w:before="240" w:lineRule="auto"/>
        <w:rPr/>
      </w:pPr>
      <w:r w:rsidDel="00000000" w:rsidR="00000000" w:rsidRPr="00000000">
        <w:rPr>
          <w:rFonts w:ascii="Calibri" w:cs="Calibri" w:eastAsia="Calibri" w:hAnsi="Calibri"/>
          <w:b w:val="1"/>
          <w:bCs w:val="1"/>
          <w:color w:val="000000"/>
          <w:sz w:val="28"/>
          <w:szCs w:val="28"/>
          <w:rtl w:val="0"/>
        </w:rPr>
        <w:t xml:space="preserve">6. Conclusión</w:t>
      </w:r>
      <w:r w:rsidDel="00000000" w:rsidR="00000000" w:rsidRPr="00000000">
        <w:rPr>
          <w:rtl w:val="0"/>
        </w:rPr>
      </w:r>
    </w:p>
    <w:p w:rsidR="00000000" w:rsidDel="00000000" w:rsidP="00000000" w:rsidRDefault="00000000" w:rsidRPr="00000000" w14:paraId="00000097">
      <w:pPr>
        <w:spacing w:after="120" w:line="276" w:lineRule="auto"/>
        <w:jc w:val="both"/>
        <w:rPr/>
      </w:pPr>
      <w:r w:rsidDel="00000000" w:rsidR="00000000" w:rsidRPr="00000000">
        <w:rPr>
          <w:rFonts w:ascii="Calibri" w:cs="Calibri" w:eastAsia="Calibri" w:hAnsi="Calibri"/>
          <w:sz w:val="22"/>
          <w:szCs w:val="22"/>
          <w:rtl w:val="0"/>
        </w:rPr>
        <w:t xml:space="preserve">La iteración 4 se acepta. El estudiante responde, conoce su resultado con la alternativa correcta y la explicación breve, recibe su medalla al acertar y avanza hasta la cuota base, con la protección del banco y la medición del tiempo operando en producción. La falla de la recarga en la versión web se asigna al programador frontend para la iteración 5, y los hallazgos restantes se incorporan al Product Backlog.</w:t>
      </w:r>
      <w:r w:rsidDel="00000000" w:rsidR="00000000" w:rsidRPr="00000000">
        <w:rPr>
          <w:rtl w:val="0"/>
        </w:rPr>
      </w:r>
    </w:p>
    <w:p w:rsidR="00000000" w:rsidDel="00000000" w:rsidP="00000000" w:rsidRDefault="00000000" w:rsidRPr="00000000" w14:paraId="00000098">
      <w:pPr>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spacing w:after="120" w:before="240" w:lineRule="auto"/>
        <w:rPr/>
      </w:pPr>
      <w:r w:rsidDel="00000000" w:rsidR="00000000" w:rsidRPr="00000000">
        <w:rPr>
          <w:rFonts w:ascii="Calibri" w:cs="Calibri" w:eastAsia="Calibri" w:hAnsi="Calibri"/>
          <w:b w:val="1"/>
          <w:bCs w:val="1"/>
          <w:color w:val="000000"/>
          <w:sz w:val="28"/>
          <w:szCs w:val="28"/>
          <w:rtl w:val="0"/>
        </w:rPr>
        <w:t xml:space="preserve">Anexo A. Evidencias</w:t>
      </w:r>
      <w:r w:rsidDel="00000000" w:rsidR="00000000" w:rsidRPr="00000000">
        <w:rPr>
          <w:rtl w:val="0"/>
        </w:rPr>
      </w:r>
    </w:p>
    <w:p w:rsidR="00000000" w:rsidDel="00000000" w:rsidP="00000000" w:rsidRDefault="00000000" w:rsidRPr="00000000" w14:paraId="0000009A">
      <w:pPr>
        <w:keepNext w:val="1"/>
        <w:spacing w:after="60" w:before="120" w:lineRule="auto"/>
        <w:jc w:val="center"/>
        <w:rPr/>
      </w:pPr>
      <w:r w:rsidDel="00000000" w:rsidR="00000000" w:rsidRPr="00000000">
        <w:rPr/>
        <w:drawing>
          <wp:inline distB="0" distT="0" distL="0" distR="0">
            <wp:extent cx="4953000" cy="4105275"/>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953000" cy="410527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00" w:lineRule="auto"/>
        <w:jc w:val="center"/>
        <w:rPr>
          <w:b w:val="1"/>
          <w:bCs w:val="1"/>
          <w:highlight w:val="white"/>
        </w:rPr>
      </w:pPr>
      <w:r w:rsidDel="00000000" w:rsidR="00000000" w:rsidRPr="00000000">
        <w:rPr>
          <w:b w:val="1"/>
          <w:bCs w:val="1"/>
          <w:i w:val="1"/>
          <w:iCs w:val="1"/>
          <w:sz w:val="18"/>
          <w:szCs w:val="18"/>
          <w:highlight w:val="white"/>
          <w:rtl w:val="0"/>
        </w:rPr>
        <w:t xml:space="preserve">Figura A1. Pantalla Pregunta con la primera pregunta entregada.</w:t>
      </w:r>
      <w:r w:rsidDel="00000000" w:rsidR="00000000" w:rsidRPr="00000000">
        <w:rPr>
          <w:rtl w:val="0"/>
        </w:rPr>
      </w:r>
    </w:p>
    <w:p w:rsidR="00000000" w:rsidDel="00000000" w:rsidP="00000000" w:rsidRDefault="00000000" w:rsidRPr="00000000" w14:paraId="0000009C">
      <w:pPr>
        <w:keepNext w:val="1"/>
        <w:spacing w:after="60" w:before="120" w:lineRule="auto"/>
        <w:jc w:val="center"/>
        <w:rPr/>
      </w:pPr>
      <w:r w:rsidDel="00000000" w:rsidR="00000000" w:rsidRPr="00000000">
        <w:rPr/>
        <w:drawing>
          <wp:inline distB="0" distT="0" distL="0" distR="0">
            <wp:extent cx="4953000" cy="4467225"/>
            <wp:effectExtent b="0" l="0" r="0" t="0"/>
            <wp:docPr id="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953000" cy="446722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200" w:lineRule="auto"/>
        <w:jc w:val="center"/>
        <w:rPr>
          <w:b w:val="1"/>
          <w:bCs w:val="1"/>
          <w:i w:val="1"/>
          <w:iCs w:val="1"/>
        </w:rPr>
      </w:pPr>
      <w:r w:rsidDel="00000000" w:rsidR="00000000" w:rsidRPr="00000000">
        <w:rPr>
          <w:b w:val="1"/>
          <w:bCs w:val="1"/>
          <w:i w:val="1"/>
          <w:iCs w:val="1"/>
          <w:sz w:val="18"/>
          <w:szCs w:val="18"/>
          <w:rtl w:val="0"/>
        </w:rPr>
        <w:t xml:space="preserve">Figura A2. Pregunta de lectura con la cita en un recuadro, sin el símbolo de marca.</w:t>
      </w:r>
      <w:r w:rsidDel="00000000" w:rsidR="00000000" w:rsidRPr="00000000">
        <w:rPr>
          <w:rtl w:val="0"/>
        </w:rPr>
      </w:r>
    </w:p>
    <w:p w:rsidR="00000000" w:rsidDel="00000000" w:rsidP="00000000" w:rsidRDefault="00000000" w:rsidRPr="00000000" w14:paraId="0000009E">
      <w:pPr>
        <w:keepNext w:val="1"/>
        <w:spacing w:after="60" w:before="120" w:lineRule="auto"/>
        <w:jc w:val="center"/>
        <w:rPr/>
      </w:pPr>
      <w:r w:rsidDel="00000000" w:rsidR="00000000" w:rsidRPr="00000000">
        <w:rPr/>
        <w:drawing>
          <wp:inline distB="0" distT="0" distL="0" distR="0">
            <wp:extent cx="5715000" cy="3152775"/>
            <wp:effectExtent b="0" l="0" r="0" t="0"/>
            <wp:docPr id="6"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15000"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00" w:lineRule="auto"/>
        <w:jc w:val="center"/>
        <w:rPr>
          <w:b w:val="1"/>
          <w:bCs w:val="1"/>
          <w:i w:val="1"/>
          <w:iCs w:val="1"/>
        </w:rPr>
      </w:pPr>
      <w:r w:rsidDel="00000000" w:rsidR="00000000" w:rsidRPr="00000000">
        <w:rPr>
          <w:b w:val="1"/>
          <w:bCs w:val="1"/>
          <w:i w:val="1"/>
          <w:iCs w:val="1"/>
          <w:sz w:val="18"/>
          <w:szCs w:val="18"/>
          <w:rtl w:val="0"/>
        </w:rPr>
        <w:t xml:space="preserve">Figura A3. Respuesta de practice/next con deliveredAt y el cronómetro contando desde la entrega.</w:t>
      </w:r>
      <w:r w:rsidDel="00000000" w:rsidR="00000000" w:rsidRPr="00000000">
        <w:rPr>
          <w:rtl w:val="0"/>
        </w:rPr>
      </w:r>
    </w:p>
    <w:p w:rsidR="00000000" w:rsidDel="00000000" w:rsidP="00000000" w:rsidRDefault="00000000" w:rsidRPr="00000000" w14:paraId="000000A0">
      <w:pPr>
        <w:keepNext w:val="1"/>
        <w:spacing w:after="60" w:before="120" w:lineRule="auto"/>
        <w:jc w:val="center"/>
        <w:rPr/>
      </w:pPr>
      <w:r w:rsidDel="00000000" w:rsidR="00000000" w:rsidRPr="00000000">
        <w:rPr/>
        <w:drawing>
          <wp:inline distB="0" distT="0" distL="0" distR="0">
            <wp:extent cx="5715000" cy="3028950"/>
            <wp:effectExtent b="0" l="0" r="0" t="0"/>
            <wp:docPr id="5"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715000"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00" w:lineRule="auto"/>
        <w:jc w:val="center"/>
        <w:rPr>
          <w:b w:val="1"/>
          <w:bCs w:val="1"/>
          <w:i w:val="1"/>
          <w:iCs w:val="1"/>
        </w:rPr>
      </w:pPr>
      <w:r w:rsidDel="00000000" w:rsidR="00000000" w:rsidRPr="00000000">
        <w:rPr>
          <w:b w:val="1"/>
          <w:bCs w:val="1"/>
          <w:i w:val="1"/>
          <w:iCs w:val="1"/>
          <w:sz w:val="18"/>
          <w:szCs w:val="18"/>
          <w:rtl w:val="0"/>
        </w:rPr>
        <w:t xml:space="preserve">Figura A4. Resultado de recargar en la pantalla Pregunta: vuelve al inicio.</w:t>
      </w:r>
      <w:r w:rsidDel="00000000" w:rsidR="00000000" w:rsidRPr="00000000">
        <w:rPr>
          <w:rtl w:val="0"/>
        </w:rPr>
      </w:r>
    </w:p>
    <w:p w:rsidR="00000000" w:rsidDel="00000000" w:rsidP="00000000" w:rsidRDefault="00000000" w:rsidRPr="00000000" w14:paraId="000000A2">
      <w:pPr>
        <w:keepNext w:val="1"/>
        <w:spacing w:after="60" w:before="120" w:lineRule="auto"/>
        <w:jc w:val="center"/>
        <w:rPr/>
      </w:pPr>
      <w:r w:rsidDel="00000000" w:rsidR="00000000" w:rsidRPr="00000000">
        <w:rPr/>
        <w:drawing>
          <wp:inline distB="0" distT="0" distL="0" distR="0">
            <wp:extent cx="5715000" cy="2819400"/>
            <wp:effectExtent b="0" l="0" r="0" t="0"/>
            <wp:docPr id="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150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00" w:lineRule="auto"/>
        <w:jc w:val="center"/>
        <w:rPr>
          <w:b w:val="1"/>
          <w:bCs w:val="1"/>
          <w:i w:val="1"/>
          <w:iCs w:val="1"/>
        </w:rPr>
      </w:pPr>
      <w:r w:rsidDel="00000000" w:rsidR="00000000" w:rsidRPr="00000000">
        <w:rPr>
          <w:b w:val="1"/>
          <w:bCs w:val="1"/>
          <w:i w:val="1"/>
          <w:iCs w:val="1"/>
          <w:sz w:val="18"/>
          <w:szCs w:val="18"/>
          <w:rtl w:val="0"/>
        </w:rPr>
        <w:t xml:space="preserve">Figura A5. Envío de la respuesta con la conexión ralentizada.</w:t>
      </w:r>
      <w:r w:rsidDel="00000000" w:rsidR="00000000" w:rsidRPr="00000000">
        <w:rPr>
          <w:rtl w:val="0"/>
        </w:rPr>
      </w:r>
    </w:p>
    <w:p w:rsidR="00000000" w:rsidDel="00000000" w:rsidP="00000000" w:rsidRDefault="00000000" w:rsidRPr="00000000" w14:paraId="000000A4">
      <w:pPr>
        <w:keepNext w:val="1"/>
        <w:spacing w:after="60" w:before="120" w:lineRule="auto"/>
        <w:jc w:val="center"/>
        <w:rPr/>
      </w:pPr>
      <w:r w:rsidDel="00000000" w:rsidR="00000000" w:rsidRPr="00000000">
        <w:rPr/>
        <w:drawing>
          <wp:inline distB="0" distT="0" distL="0" distR="0">
            <wp:extent cx="5715000" cy="2809875"/>
            <wp:effectExtent b="0" l="0" r="0" t="0"/>
            <wp:docPr id="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15000"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200" w:lineRule="auto"/>
        <w:jc w:val="center"/>
        <w:rPr>
          <w:b w:val="1"/>
          <w:bCs w:val="1"/>
          <w:i w:val="1"/>
          <w:iCs w:val="1"/>
        </w:rPr>
      </w:pPr>
      <w:r w:rsidDel="00000000" w:rsidR="00000000" w:rsidRPr="00000000">
        <w:rPr>
          <w:b w:val="1"/>
          <w:bCs w:val="1"/>
          <w:i w:val="1"/>
          <w:iCs w:val="1"/>
          <w:sz w:val="18"/>
          <w:szCs w:val="18"/>
          <w:rtl w:val="0"/>
        </w:rPr>
        <w:t xml:space="preserve">Figura A6. Pantalla Resultado con acierto, medalla y cuota actualizada.</w:t>
      </w:r>
      <w:r w:rsidDel="00000000" w:rsidR="00000000" w:rsidRPr="00000000">
        <w:rPr>
          <w:rtl w:val="0"/>
        </w:rPr>
      </w:r>
    </w:p>
    <w:p w:rsidR="00000000" w:rsidDel="00000000" w:rsidP="00000000" w:rsidRDefault="00000000" w:rsidRPr="00000000" w14:paraId="000000A6">
      <w:pPr>
        <w:keepNext w:val="1"/>
        <w:spacing w:after="60" w:before="120" w:lineRule="auto"/>
        <w:jc w:val="center"/>
        <w:rPr/>
      </w:pPr>
      <w:r w:rsidDel="00000000" w:rsidR="00000000" w:rsidRPr="00000000">
        <w:rPr/>
        <w:drawing>
          <wp:inline distB="0" distT="0" distL="0" distR="0">
            <wp:extent cx="5715000" cy="2819400"/>
            <wp:effectExtent b="0" l="0" r="0" t="0"/>
            <wp:docPr id="10"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7150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00" w:lineRule="auto"/>
        <w:jc w:val="center"/>
        <w:rPr>
          <w:b w:val="1"/>
          <w:bCs w:val="1"/>
          <w:i w:val="1"/>
          <w:iCs w:val="1"/>
        </w:rPr>
      </w:pPr>
      <w:r w:rsidDel="00000000" w:rsidR="00000000" w:rsidRPr="00000000">
        <w:rPr>
          <w:b w:val="1"/>
          <w:bCs w:val="1"/>
          <w:i w:val="1"/>
          <w:iCs w:val="1"/>
          <w:sz w:val="18"/>
          <w:szCs w:val="18"/>
          <w:rtl w:val="0"/>
        </w:rPr>
        <w:t xml:space="preserve">Figura A7. Respuesta del registro: correctAnswer, cohortPercentile nulo, medalla y cuota.</w:t>
      </w:r>
      <w:r w:rsidDel="00000000" w:rsidR="00000000" w:rsidRPr="00000000">
        <w:rPr>
          <w:rtl w:val="0"/>
        </w:rPr>
      </w:r>
    </w:p>
    <w:p w:rsidR="00000000" w:rsidDel="00000000" w:rsidP="00000000" w:rsidRDefault="00000000" w:rsidRPr="00000000" w14:paraId="000000A8">
      <w:pPr>
        <w:keepNext w:val="1"/>
        <w:spacing w:after="60" w:before="120" w:lineRule="auto"/>
        <w:jc w:val="center"/>
        <w:rPr/>
      </w:pPr>
      <w:r w:rsidDel="00000000" w:rsidR="00000000" w:rsidRPr="00000000">
        <w:rPr/>
        <w:drawing>
          <wp:inline distB="0" distT="0" distL="0" distR="0">
            <wp:extent cx="5715000" cy="2971800"/>
            <wp:effectExtent b="0" l="0" r="0" t="0"/>
            <wp:docPr id="9"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7150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00" w:lineRule="auto"/>
        <w:jc w:val="center"/>
        <w:rPr>
          <w:b w:val="1"/>
          <w:bCs w:val="1"/>
          <w:i w:val="1"/>
          <w:iCs w:val="1"/>
        </w:rPr>
      </w:pPr>
      <w:r w:rsidDel="00000000" w:rsidR="00000000" w:rsidRPr="00000000">
        <w:rPr>
          <w:b w:val="1"/>
          <w:bCs w:val="1"/>
          <w:i w:val="1"/>
          <w:iCs w:val="1"/>
          <w:sz w:val="18"/>
          <w:szCs w:val="18"/>
          <w:rtl w:val="0"/>
        </w:rPr>
        <w:t xml:space="preserve">Figura A8. Resultado incorrecto, con la elegida en rojo y la correcta en verde.</w:t>
      </w:r>
      <w:r w:rsidDel="00000000" w:rsidR="00000000" w:rsidRPr="00000000">
        <w:rPr>
          <w:rtl w:val="0"/>
        </w:rPr>
      </w:r>
    </w:p>
    <w:p w:rsidR="00000000" w:rsidDel="00000000" w:rsidP="00000000" w:rsidRDefault="00000000" w:rsidRPr="00000000" w14:paraId="000000AA">
      <w:pPr>
        <w:keepNext w:val="1"/>
        <w:spacing w:after="60" w:before="120" w:lineRule="auto"/>
        <w:jc w:val="center"/>
        <w:rPr/>
      </w:pPr>
      <w:r w:rsidDel="00000000" w:rsidR="00000000" w:rsidRPr="00000000">
        <w:rPr/>
        <w:drawing>
          <wp:inline distB="0" distT="0" distL="0" distR="0">
            <wp:extent cx="5715000" cy="2981325"/>
            <wp:effectExtent b="0" l="0" r="0" t="0"/>
            <wp:docPr id="13"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15000"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200" w:lineRule="auto"/>
        <w:jc w:val="center"/>
        <w:rPr>
          <w:b w:val="1"/>
          <w:bCs w:val="1"/>
          <w:i w:val="1"/>
          <w:iCs w:val="1"/>
        </w:rPr>
      </w:pPr>
      <w:r w:rsidDel="00000000" w:rsidR="00000000" w:rsidRPr="00000000">
        <w:rPr>
          <w:b w:val="1"/>
          <w:bCs w:val="1"/>
          <w:i w:val="1"/>
          <w:iCs w:val="1"/>
          <w:sz w:val="18"/>
          <w:szCs w:val="18"/>
          <w:rtl w:val="0"/>
        </w:rPr>
        <w:t xml:space="preserve">Figura A9. Siguiente pregunta, distinta de la respondida.</w:t>
      </w:r>
      <w:r w:rsidDel="00000000" w:rsidR="00000000" w:rsidRPr="00000000">
        <w:rPr>
          <w:rtl w:val="0"/>
        </w:rPr>
      </w:r>
    </w:p>
    <w:p w:rsidR="00000000" w:rsidDel="00000000" w:rsidP="00000000" w:rsidRDefault="00000000" w:rsidRPr="00000000" w14:paraId="000000AC">
      <w:pPr>
        <w:keepNext w:val="1"/>
        <w:spacing w:after="60" w:before="120" w:lineRule="auto"/>
        <w:jc w:val="center"/>
        <w:rPr/>
      </w:pPr>
      <w:r w:rsidDel="00000000" w:rsidR="00000000" w:rsidRPr="00000000">
        <w:rPr/>
        <w:drawing>
          <wp:inline distB="0" distT="0" distL="0" distR="0">
            <wp:extent cx="5715000" cy="3190875"/>
            <wp:effectExtent b="0" l="0" r="0" t="0"/>
            <wp:docPr id="1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1500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00" w:lineRule="auto"/>
        <w:jc w:val="center"/>
        <w:rPr>
          <w:b w:val="1"/>
          <w:bCs w:val="1"/>
          <w:i w:val="1"/>
          <w:iCs w:val="1"/>
        </w:rPr>
      </w:pPr>
      <w:r w:rsidDel="00000000" w:rsidR="00000000" w:rsidRPr="00000000">
        <w:rPr>
          <w:b w:val="1"/>
          <w:bCs w:val="1"/>
          <w:i w:val="1"/>
          <w:iCs w:val="1"/>
          <w:sz w:val="18"/>
          <w:szCs w:val="18"/>
          <w:rtl w:val="0"/>
        </w:rPr>
        <w:t xml:space="preserve">Figura A10. Después de recargar: pregunta 6 de 10 con cuota 5/10.</w:t>
      </w:r>
      <w:r w:rsidDel="00000000" w:rsidR="00000000" w:rsidRPr="00000000">
        <w:rPr>
          <w:rtl w:val="0"/>
        </w:rPr>
      </w:r>
    </w:p>
    <w:p w:rsidR="00000000" w:rsidDel="00000000" w:rsidP="00000000" w:rsidRDefault="00000000" w:rsidRPr="00000000" w14:paraId="000000AE">
      <w:pPr>
        <w:keepNext w:val="1"/>
        <w:spacing w:after="60" w:before="120" w:lineRule="auto"/>
        <w:jc w:val="center"/>
        <w:rPr/>
      </w:pPr>
      <w:r w:rsidDel="00000000" w:rsidR="00000000" w:rsidRPr="00000000">
        <w:rPr/>
        <w:drawing>
          <wp:inline distB="0" distT="0" distL="0" distR="0">
            <wp:extent cx="5715000" cy="3171825"/>
            <wp:effectExtent b="0" l="0" r="0" t="0"/>
            <wp:docPr id="1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715000"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200" w:lineRule="auto"/>
        <w:jc w:val="center"/>
        <w:rPr>
          <w:b w:val="1"/>
          <w:bCs w:val="1"/>
          <w:i w:val="1"/>
          <w:iCs w:val="1"/>
        </w:rPr>
      </w:pPr>
      <w:r w:rsidDel="00000000" w:rsidR="00000000" w:rsidRPr="00000000">
        <w:rPr>
          <w:b w:val="1"/>
          <w:bCs w:val="1"/>
          <w:i w:val="1"/>
          <w:iCs w:val="1"/>
          <w:sz w:val="18"/>
          <w:szCs w:val="18"/>
          <w:rtl w:val="0"/>
        </w:rPr>
        <w:t xml:space="preserve">Figura A11. Segunda pestaña: la respuesta duplicada recibe 409 y la aplicación pasa a la siguiente pregunta.</w:t>
      </w:r>
      <w:r w:rsidDel="00000000" w:rsidR="00000000" w:rsidRPr="00000000">
        <w:rPr>
          <w:rtl w:val="0"/>
        </w:rPr>
      </w:r>
    </w:p>
    <w:p w:rsidR="00000000" w:rsidDel="00000000" w:rsidP="00000000" w:rsidRDefault="00000000" w:rsidRPr="00000000" w14:paraId="000000B0">
      <w:pPr>
        <w:keepNext w:val="1"/>
        <w:spacing w:after="60" w:before="120" w:lineRule="auto"/>
        <w:jc w:val="center"/>
        <w:rPr/>
      </w:pPr>
      <w:r w:rsidDel="00000000" w:rsidR="00000000" w:rsidRPr="00000000">
        <w:rPr/>
        <w:drawing>
          <wp:inline distB="0" distT="0" distL="0" distR="0">
            <wp:extent cx="5715000" cy="3086100"/>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150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200" w:lineRule="auto"/>
        <w:jc w:val="center"/>
        <w:rPr>
          <w:b w:val="1"/>
          <w:bCs w:val="1"/>
          <w:i w:val="1"/>
          <w:iCs w:val="1"/>
        </w:rPr>
      </w:pPr>
      <w:r w:rsidDel="00000000" w:rsidR="00000000" w:rsidRPr="00000000">
        <w:rPr>
          <w:b w:val="1"/>
          <w:bCs w:val="1"/>
          <w:i w:val="1"/>
          <w:iCs w:val="1"/>
          <w:sz w:val="18"/>
          <w:szCs w:val="18"/>
          <w:rtl w:val="0"/>
        </w:rPr>
        <w:t xml:space="preserve">Figura A12. Detalle de la respuesta: ALREADY_ANSWERED.</w:t>
      </w:r>
      <w:r w:rsidDel="00000000" w:rsidR="00000000" w:rsidRPr="00000000">
        <w:rPr>
          <w:rtl w:val="0"/>
        </w:rPr>
      </w:r>
    </w:p>
    <w:p w:rsidR="00000000" w:rsidDel="00000000" w:rsidP="00000000" w:rsidRDefault="00000000" w:rsidRPr="00000000" w14:paraId="000000B2">
      <w:pPr>
        <w:keepNext w:val="1"/>
        <w:spacing w:after="60" w:before="120" w:lineRule="auto"/>
        <w:jc w:val="center"/>
        <w:rPr/>
      </w:pPr>
      <w:r w:rsidDel="00000000" w:rsidR="00000000" w:rsidRPr="00000000">
        <w:rPr/>
        <w:drawing>
          <wp:inline distB="0" distT="0" distL="0" distR="0">
            <wp:extent cx="5715000" cy="3114675"/>
            <wp:effectExtent b="0" l="0" r="0" t="0"/>
            <wp:docPr id="15"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1500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00" w:lineRule="auto"/>
        <w:jc w:val="center"/>
        <w:rPr>
          <w:b w:val="1"/>
          <w:bCs w:val="1"/>
          <w:i w:val="1"/>
          <w:iCs w:val="1"/>
        </w:rPr>
      </w:pPr>
      <w:r w:rsidDel="00000000" w:rsidR="00000000" w:rsidRPr="00000000">
        <w:rPr>
          <w:b w:val="1"/>
          <w:bCs w:val="1"/>
          <w:i w:val="1"/>
          <w:iCs w:val="1"/>
          <w:sz w:val="18"/>
          <w:szCs w:val="18"/>
          <w:rtl w:val="0"/>
        </w:rPr>
        <w:t xml:space="preserve">Figura A13. La segunda pestaña recibe la misma pregunta pendiente que la primera.</w:t>
      </w:r>
      <w:r w:rsidDel="00000000" w:rsidR="00000000" w:rsidRPr="00000000">
        <w:rPr>
          <w:rtl w:val="0"/>
        </w:rPr>
      </w:r>
    </w:p>
    <w:p w:rsidR="00000000" w:rsidDel="00000000" w:rsidP="00000000" w:rsidRDefault="00000000" w:rsidRPr="00000000" w14:paraId="000000B4">
      <w:pPr>
        <w:keepNext w:val="1"/>
        <w:spacing w:after="60" w:before="120" w:lineRule="auto"/>
        <w:jc w:val="center"/>
        <w:rPr/>
      </w:pPr>
      <w:r w:rsidDel="00000000" w:rsidR="00000000" w:rsidRPr="00000000">
        <w:rPr/>
        <w:drawing>
          <wp:inline distB="0" distT="0" distL="0" distR="0">
            <wp:extent cx="5715000" cy="3048000"/>
            <wp:effectExtent b="0" l="0" r="0" t="0"/>
            <wp:docPr id="16"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715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200" w:lineRule="auto"/>
        <w:jc w:val="center"/>
        <w:rPr>
          <w:b w:val="1"/>
          <w:bCs w:val="1"/>
          <w:i w:val="1"/>
          <w:iCs w:val="1"/>
        </w:rPr>
      </w:pPr>
      <w:r w:rsidDel="00000000" w:rsidR="00000000" w:rsidRPr="00000000">
        <w:rPr>
          <w:b w:val="1"/>
          <w:bCs w:val="1"/>
          <w:i w:val="1"/>
          <w:iCs w:val="1"/>
          <w:sz w:val="18"/>
          <w:szCs w:val="18"/>
          <w:rtl w:val="0"/>
        </w:rPr>
        <w:t xml:space="preserve">Figura A14. Pantalla de desbloqueo al alcanzar la cuota base.</w:t>
      </w:r>
      <w:r w:rsidDel="00000000" w:rsidR="00000000" w:rsidRPr="00000000">
        <w:rPr>
          <w:rtl w:val="0"/>
        </w:rPr>
      </w:r>
    </w:p>
    <w:p w:rsidR="00000000" w:rsidDel="00000000" w:rsidP="00000000" w:rsidRDefault="00000000" w:rsidRPr="00000000" w14:paraId="000000B6">
      <w:pPr>
        <w:keepNext w:val="1"/>
        <w:spacing w:after="60" w:before="120" w:lineRule="auto"/>
        <w:jc w:val="center"/>
        <w:rPr/>
      </w:pPr>
      <w:r w:rsidDel="00000000" w:rsidR="00000000" w:rsidRPr="00000000">
        <w:rPr/>
        <w:drawing>
          <wp:inline distB="0" distT="0" distL="0" distR="0">
            <wp:extent cx="5715000" cy="3124200"/>
            <wp:effectExtent b="0" l="0" r="0" t="0"/>
            <wp:docPr id="17"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7150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200" w:lineRule="auto"/>
        <w:jc w:val="center"/>
        <w:rPr>
          <w:b w:val="1"/>
          <w:bCs w:val="1"/>
          <w:i w:val="1"/>
          <w:iCs w:val="1"/>
        </w:rPr>
      </w:pPr>
      <w:r w:rsidDel="00000000" w:rsidR="00000000" w:rsidRPr="00000000">
        <w:rPr>
          <w:b w:val="1"/>
          <w:bCs w:val="1"/>
          <w:i w:val="1"/>
          <w:iCs w:val="1"/>
          <w:sz w:val="18"/>
          <w:szCs w:val="18"/>
          <w:rtl w:val="0"/>
        </w:rPr>
        <w:t xml:space="preserve">Figura A15. Respuesta de practice/next con QUOTA_BASE_REACHED.</w:t>
      </w:r>
      <w:r w:rsidDel="00000000" w:rsidR="00000000" w:rsidRPr="00000000">
        <w:rPr>
          <w:rtl w:val="0"/>
        </w:rPr>
      </w:r>
    </w:p>
    <w:sectPr>
      <w:headerReference r:id="rId23" w:type="default"/>
      <w:footerReference r:id="rId24"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jc w:val="center"/>
      <w:rPr/>
    </w:pPr>
    <w:r w:rsidDel="00000000" w:rsidR="00000000" w:rsidRPr="00000000">
      <w:rPr>
        <w:rFonts w:ascii="Calibri" w:cs="Calibri" w:eastAsia="Calibri" w:hAnsi="Calibri"/>
        <w:color w:val="595959"/>
        <w:sz w:val="16"/>
        <w:szCs w:val="16"/>
        <w:rtl w:val="0"/>
      </w:rPr>
      <w:t xml:space="preserve">Página </w:t>
    </w:r>
    <w:r w:rsidDel="00000000" w:rsidR="00000000" w:rsidRPr="00000000">
      <w:rPr>
        <w:rFonts w:ascii="Calibri" w:cs="Calibri" w:eastAsia="Calibri" w:hAnsi="Calibri"/>
        <w:color w:val="595959"/>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595959"/>
        <w:sz w:val="16"/>
        <w:szCs w:val="16"/>
        <w:rtl w:val="0"/>
      </w:rPr>
      <w:t xml:space="preserve"> de </w:t>
    </w:r>
    <w:r w:rsidDel="00000000" w:rsidR="00000000" w:rsidRPr="00000000">
      <w:rPr>
        <w:rFonts w:ascii="Calibri" w:cs="Calibri" w:eastAsia="Calibri" w:hAnsi="Calibri"/>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jc w:val="right"/>
      <w:rPr/>
    </w:pPr>
    <w:r w:rsidDel="00000000" w:rsidR="00000000" w:rsidRPr="00000000">
      <w:rPr>
        <w:rFonts w:ascii="Calibri" w:cs="Calibri" w:eastAsia="Calibri" w:hAnsi="Calibri"/>
        <w:color w:val="595959"/>
        <w:sz w:val="16"/>
        <w:szCs w:val="16"/>
        <w:rtl w:val="0"/>
      </w:rPr>
      <w:t xml:space="preserve">Registro de prueba de aceptación T-35 · App móvil Aprueba - Módulo de Preguntas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13.png"/><Relationship Id="rId22" Type="http://schemas.openxmlformats.org/officeDocument/2006/relationships/image" Target="media/image9.png"/><Relationship Id="rId10" Type="http://schemas.openxmlformats.org/officeDocument/2006/relationships/image" Target="media/image10.png"/><Relationship Id="rId21" Type="http://schemas.openxmlformats.org/officeDocument/2006/relationships/image" Target="media/image7.png"/><Relationship Id="rId13" Type="http://schemas.openxmlformats.org/officeDocument/2006/relationships/image" Target="media/image5.png"/><Relationship Id="rId24" Type="http://schemas.openxmlformats.org/officeDocument/2006/relationships/footer" Target="footer1.xml"/><Relationship Id="rId12" Type="http://schemas.openxmlformats.org/officeDocument/2006/relationships/image" Target="media/image4.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5.png"/><Relationship Id="rId14" Type="http://schemas.openxmlformats.org/officeDocument/2006/relationships/image" Target="media/image16.png"/><Relationship Id="rId17" Type="http://schemas.openxmlformats.org/officeDocument/2006/relationships/image" Target="media/image3.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customXml" Target="../customXML/item1.xml"/><Relationship Id="rId18" Type="http://schemas.openxmlformats.org/officeDocument/2006/relationships/image" Target="media/image2.png"/><Relationship Id="rId7" Type="http://schemas.openxmlformats.org/officeDocument/2006/relationships/image" Target="media/image1.jp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OIY4tk8mtWAQAmJmJbnHk6kPQ==">CgMxLjA4AHIhMUdrOFFOM1hPUXB0ZExuNlczN25pbk1URjl6UDdsQlh4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2026-10-06T02:13:40.580Z</dcterms:created>
  <dc:creator>Un-named</dc:creator>
</cp:coreProperties>
</file>

<file path=docProps/custom.xml><?xml version="1.0" encoding="utf-8"?>
<Properties xmlns="http://schemas.openxmlformats.org/officeDocument/2006/custom-properties" xmlns:vt="http://schemas.openxmlformats.org/officeDocument/2006/docPropsVTypes"/>
</file>