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619250" cy="400050"/>
            <wp:effectExtent b="0" l="0" r="0" t="0"/>
            <wp:docPr id="3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Registro de prueba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Iteración 7 · T-60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12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App móvil Aprueba - Módulo de Preguntas · Grupo 9 · PTY4614 Capstone, sección 002D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T-60 · Prueba de aceptación de la iteración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Aceptación de extremo a extremo, manual, sobre el entorno de producción, con verificación final de las correcciones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Cierre de la iteración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Historias y reglas verificadas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HU-07 (consulta de la cuota) y HU-08 (desbloqueo de cuota), con las tareas T-61 a T-64; tareas de los hallazgos de la iteración 6: T-43 (Resultado al recargar) y T-56 a T-59; correcciones T-65 a T-67 de los hallazgos de esta prueba; levantamiento con Docker (HT-03) para el hito 2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Versión desplegada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Rama principal en d6056d5, con los PR #58 a #63 integrados (pasos 1 a 20); verificación final con los PR #64 y #65 integrados y el banco de demostración recargado (pasos 21 a 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Aplicación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https://aprueba-app-modulo-preguntas.vercel.app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Cuentas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Dos cuentas del entorno de demostración: una con plan gratuito y cuota base de 10 y otra con cuota ilimitada y un plan que incluye el facsímil (pasos 18, 19, 22 y 24). No se usó la cuenta de la contraparte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Google Chrome en ventana de incógnito, con emulación de iPhone y herramientas de desarrollador; Docker Desktop en Windows para el paso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22 de octubre de 2026, entre las 03:00 y las 03:55 (pasos 1 a 20); verificación final el 22 de octubre, entre las 22:45 y las 23:05, y el 23 de octubre a las 00:15 (hora de Chile)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Ejecutada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Martin Espinoza Morales, encargado de pruebas (Tester)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Versión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1.0 · 23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Verificar en el entorno de producción que la iteración 7 cumple sus criterios de aceptación: la consulta de la cuota diaria (HU-07) y el desbloqueo por colegio y por región (HU-08), con el tope de veinte preguntas, la medalla por bono y la regla de un solo reclamo, junto con las correcciones de los hallazgos de la iteración 6 (T-43 y T-56 a T-59). Se verifica además el levantamiento con Docker sobre la versión vigente. La prueba la ejecuta el encargado de pruebas, un integrante distinto de quienes programaron las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prueba recorre el ciclo de práctica hasta agotar la cuota base, reclama los dos bonos, recarga la aplicación, responde con la cuota ampliada y cambia entre una cuenta gratuita y una ilimitada. Las correcciones que surgieron de la prueba se verificaron en producción después de integrarse (pasos 21 a 24). Quedan fuera la recorrección (HU-09 y HU-10, iteración 8), el progreso por prueba (HU-13) y las pantallas ajenas al módulo; lo observado en ellas se registra como informativo.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usaron dos cuentas del entorno de demostración, una con plan gratuito y otra con cuota ilimitada, y no se usó la cuenta de la contraparte. Las direcciones de las cuentas se omiten, y se ocultan en las figuras, porque este registro se publica en el repositorio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Procedimiento y resultados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1250"/>
        <w:gridCol w:w="2150"/>
        <w:gridCol w:w="3178"/>
        <w:gridCol w:w="1300"/>
        <w:gridCol w:w="1200"/>
        <w:tblGridChange w:id="0">
          <w:tblGrid>
            <w:gridCol w:w="560"/>
            <w:gridCol w:w="1250"/>
            <w:gridCol w:w="2150"/>
            <w:gridCol w:w="3178"/>
            <w:gridCol w:w="13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rama principal y los despliegues de producción de la web y de la API corresponden a la versión integrada.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rama principal está en d6056d5 con verificación correcta, con los PR #58 a #63 integrados, y los despliegues de producción de la web y de la API figuran como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HU-07 · T-61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GET /me/quota entrega la cuota usada, el máximo, la base, los bonos y el reinicio diario.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Responde 200 con used 0, max 10, base 10, los bonos de colegio y región en false, unlimited false y resetsAt (req_7027e8eefdd2). El inicio muestra "Cuota diaria 0 / 10".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T-43 · H-25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recargar en Resultado, el resultado se recupera desde la base local sin repetir el envío.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Tras la recarga se muestra el resultado con la cuota 1 de 10 y no hay un nuevo POST answer. La prueba se hizo en ventana de incógnito.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botón Volver de la explicación regresa a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Vuelve a Resultado con los datos visibles.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T-56 · H-26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Habilidad evaluada tiene un botón para volver a la explicación.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flecha de volver lleva a Explicación detallada.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T-57 · H-27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estados de la ruta de aprendizaje se muestran en español.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 muestran "Activa" y "Bloqueada".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T-58 · H-28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recurso de DEMRE abre un documento acorde a su 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recurso de Lectora sigue con tipo "pdf" y la portada de DEMRE (req_e5783272d604): el banco de producción no se había recargado después del PR #62. Se corrige en la verificación final (paso 21).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Fall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ida Corregida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Responder descuenta la cuota.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cuota pasa de 0 a 1 de 10 al responder.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T-59 · H-29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la cuota base agotada, "Continuar practicando" lleva directo al desbloqueo.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10 de 10, el inicio lleva a "¡Vas muy bien!" sin pasar por el selector de materia; GET next responde QUOTA_BASE_REACHED (req_0dc0dce3b95c).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 · T-64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formulario de desbloqueo no solicita la edad y la región no trae un valor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Muestra Colegio / Liceo y Región, con "Selecciona tu región". No aparece el campo Edad.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 · ADR-104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lista contiene las 16 regiones del país, sin la opción "Otra".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Lista de Arica y Parinacota a Magallanes, con 16 opciones y sin "Otra".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colegio vacío se rechaza antes de enviar.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Muestra "El colegio debe tener entre 3 y 120 caracteres." y no se envía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 · T-62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Declarar el colegio suma cinco preguntas y otorga una medalla de bronce.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POST /me/quota/unlock responde con max 15, el bono de colegio en true y medalAwarded de bronce (req_28fd93ea99ab). La pantalla muestra 5 disponibles, "Obtuviste 1 medalla de bronce" y "Bono reclamado".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 · T-62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Declarar la región suma cinco preguntas hasta el tope de veinte.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Responde con max 20, el bono de región en true y una medalla de bronce (req_f4eb95e27ff8).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Cada bono se reclama una sola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dos botones quedan deshabilitados como "Bono reclamado". El rechazo en el servidor lo cubren las pruebas del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bonos se conservan al recargar y permiten seguir practicando.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Tras la recarga, el inicio mantiene el máximo de 20; la pregunta 11 se registra con 201 y la cuota queda en 11 de 20.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 · H-10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perfil guarda el colegio y la región, sin la edad, y el inicio refleja las medallas.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GET /me devuelve el colegio, la región, la edad vacía y 11 medallas de bronce (req_db29a91032c0). El inicio mostraba 6 medallas hasta recargar la página (H-32).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el plan ilimitado, la cuota se muestra como ilimitada y no se ofrecen bonos.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Muestra ∞ y "Continuar practicando" entrega preguntas sin pasar por el desbloqueo, pero junto al ∞ sigue el detalle "10 base · +5 colegio · +5 dirección · 20 máx", que además dice dirección en lugar de región (H-31).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P1 ·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Cada cuenta conserva su cuota, sus bonos y sus medallas.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volver a la cuenta gratuita se mantienen 11 de 20 y sus medallas. Una vez, al cambiar de cuenta, GET next pidió una materia no seleccionada por la nueva cuenta y respondió 400 test_not_selected (req_773b345f9b3c); no se repitió (H-33).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HT-03 · Hito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backend y el emulador de Firestore se levantan con Docker sobre la versión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docker compose up --build sobre d6056d5: el emulador queda healthy y la API, publicada en 127.0.0.1:4000, responde con el formato de error de la API (req_79c49078b01c). docker compose down retira los contenedores y la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A15 a A17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T-58 · H-28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Tras recargar el banco de demostración, el recurso de DEMRE abre un documento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Verificación final del 22/10. La cuenta gratuita aparece reiniciada, sin colegio, región ni bonos (req_eeb51f37a5cd). El recurso de Lectora es el temario de la PAES Regular de Competencia Lectora, Admisión 2027, y abre el PDF de DEMRE (req_fc891fb3913e).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A18 a A20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T-65 · H-31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tarjeta de cuota dice "+5 región" y, con el plan ilimitado, solo muestra ∞.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Verificación final del 22/10, con el PR #64 integrado: la tarjeta dice "+5 región" y la cuenta ilimitada muestra solo ∞.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A21 y A22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T-66 · H-32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Las medallas del inicio se actualizan al volver, sin recargar.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reclamar el bono de colegio y volver al inicio con el botón de inicio, las medallas pasan de 4 a 5 y la cuota a 10 de 15, sin recargar.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A24 y A25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T-67 · H-34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Después de iniciar sesión, el inicio carga directamente.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el PR #64 el inicio mostraba "Vuelve a iniciar sesión" aunque GET /me respondía 200 (H-34). Con el PR #65, el 23/10, tres inicios de sesión con cada cuenta llegan directo al inicio.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A23 y A26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Resumen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38"/>
        <w:tblGridChange w:id="0">
          <w:tblGrid>
            <w:gridCol w:w="4800"/>
            <w:gridCol w:w="4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ejecutaron veinticuatro pasos: veintiuno aprobados, una falla y dos observaciones. Las historias HU-07 y HU-08 se aceptan: el estudiante consulta su cuota diaria con lo usado, el máximo y los bonos, y al agotar la cuota base declara su colegio y su región, que suman cinco preguntas cada uno hasta el tope de veinte y otorgan una medalla de bronce, una sola vez por bono. Se aceptan además T-43 y T-56 a T-59, las tareas de los hallazgos de la iteración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prueba confirma la resolución de H-25: la recarga en Resultado recupera el resultado sin repetir el envío. La falla del paso 7 (H-28) se debió a que el banco de producción no se había recargado después del PR #62; tras la recarga, el recurso abre el temario oficial en PDF. Las observaciones H-31 y H-32 se corrigieron en el PR #64, y la verificación de ese PR detectó un hallazgo nuevo, H-34, que se corrigió en el PR #65. Las correcciones se verificaron en producción el 22 y el 23 de octubre (pasos 21 a 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Dos verificaciones quedan cubiertas por pruebas automatizadas y no por esta prueba: el rechazo en el servidor de un bono ya reclamado y la respuesta 422 QUOTA_MAX_REACHED del plan ilimitado, al que la aplicación no ofrece bonos. Se respaldan en las 163 pruebas del backend y en las 275 de la aplicación de la rama principal tras el PR #65. Se verificó además el levantamiento con Docker sobre la versión vigente, como evidencia para el hito 2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GET /me/quota ya responde en el inicio, por lo que H-17 queda resuelto para la cuota; GET /me/progress (HU-13, iteración 9) y los servicios de otros equipos (grupos, publicaciones, medallas, planes y conversaciones) siguen respondiendo 404 y se registran como informativos. El 400 aislado del paso 19 se registra como H-33 y su corrección pasa a la iteración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5. Hallazgos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60"/>
        <w:gridCol w:w="1150"/>
        <w:gridCol w:w="1130"/>
        <w:gridCol w:w="2648"/>
        <w:gridCol w:w="1550"/>
        <w:tblGridChange w:id="0">
          <w:tblGrid>
            <w:gridCol w:w="600"/>
            <w:gridCol w:w="2560"/>
            <w:gridCol w:w="1150"/>
            <w:gridCol w:w="1130"/>
            <w:gridCol w:w="2648"/>
            <w:gridCol w:w="1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recurso de DEMRE de Lectora seguía marcado como PDF y enlazaba a la portada, porque el banco de producción no se había recargado después del PR #62 (figura A5).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Recargar el banco de demostración en producción. Corregido el 22/10/2026 y verificado en el paso 21.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Programador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tarjeta "Cuota diaria" del inicio dice "+5 dirección" en lugar de "+5 región" y, con el plan ilimitado, muestra el detalle de la cuota junto al ∞ (figura A13).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Corregir el texto y ocultar el detalle con cuota ilimitada (T-65). Corregido en el PR #64 y verificado en el paso 22.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Programador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contador de medallas del inicio no se actualiza al obtener medallas, hasta recargar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Actualizar el perfil al responder o reclamar un bono (T-66). Corregido en el PR #64 y verificado en el paso 23.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Programador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cambiar de cuenta, GET next pidió una vez una materia no seleccionada por la nueva cuenta y respondió 400 test_not_selected; la aplicación se recuperó sola. El programador reprodujo que las preferencias de materia pueden conservarse entre cuentas (figura A14).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Separar por usuario la caché de preferencias (T-68, iteración 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Programador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el PR #64, al iniciar sesión el inicio muestra "Vuelve a iniciar sesión" aunque Firebase y GET /me responden 200; "Reintentar" permite entrar. Ocurre con ambas cuentas (figura A23).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Esperar la sesión sincronizada antes de cargar el perfil (T-67). Corregido en el PR #65 y verificado en el paso 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Programador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6.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iteración 7 se acepta sin pendientes. HU-07 y HU-08 quedan terminadas, con 7 de 7 puntos comprometidos, y el proyecto acumula 68 de 91 puntos y 19 de 24 historias. Las tareas de los hallazgos de la iteración 6 (T-43 y T-56 a T-59) quedan aceptadas, y los hallazgos H-28, H-31, H-32 y H-34 se corrigieron y verificaron en producción antes del cierre. H-33 pasa a la iteración 8 como T-68.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Anexo A.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99682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9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A1. Rama principal en d6056d5, con el PR #63 integrado, y despliegues de producción de la web y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67580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6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A2. Inicio con la cuota diaria y respuesta de GET /me/quota.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70019"/>
            <wp:effectExtent b="0" l="0" r="0" t="0"/>
            <wp:docPr id="3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70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A3. Recarga en Resultado: el resultado se recupera sin un nuevo POST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10838"/>
            <wp:effectExtent b="0" l="0" r="0" t="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1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A4. Habilidad evaluada con la flecha de volver y los estados "Activa" y "Bloqueada".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52748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5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A5. Recurso de DEMRE con tipo "pdf" y la portada del sitio, antes de recargar el banco (H-28).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33755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3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A6. Cuota base agotada: pantalla de desbloqueo directa y QUOTA_BASE_REACHED.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36597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3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A7. Lista de las 16 regiones, sin "Otra".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53914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53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A8. Colegio vacío rechazado en el formulario, sin enviar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56345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5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A9. Bono de colegio: máximo 15 y medalla de bronce.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48228"/>
            <wp:effectExtent b="0" l="0" r="0" t="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4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A10. Bono de región: máximo 20 y medalla de bronce; ambos bonos reclamados.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49923"/>
            <wp:effectExtent b="0" l="0" r="0" t="0"/>
            <wp:docPr id="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4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A11. Inicio con 11 de 20 después de responder la pregunta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099146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99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A12. GET /me con el colegio, la región, la edad vacía y las medallas (correo oculto).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39844"/>
            <wp:effectExtent b="0" l="0" r="0" t="0"/>
            <wp:docPr id="4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3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A13. Cuenta ilimitada: cuota ∞ junto al detalle "+5 dirección" (H-31).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753407" cy="7020000"/>
            <wp:effectExtent b="0" l="0" r="0" t="0"/>
            <wp:docPr id="4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407" cy="70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A14. Respuesta 400 test_not_selected al cambiar de cuenta (H-33).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34062"/>
            <wp:effectExtent b="0" l="0" r="0" t="0"/>
            <wp:docPr id="5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A15. docker compose up --build: Firestore healthy y la API en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501151"/>
            <wp:effectExtent b="0" l="0" r="0" t="0"/>
            <wp:docPr id="5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A16. docker compose ps: la API en 127.0.0.1:4000 y el emulador en 127.0.0.1:8085.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240000" cy="2534516"/>
            <wp:effectExtent b="0" l="0" r="0" t="0"/>
            <wp:docPr id="5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34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A17. La API del contenedor responde con su formato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23059"/>
            <wp:effectExtent b="0" l="0" r="0" t="0"/>
            <wp:docPr id="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23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A18. Verificación final: GET /me de la cuenta reiniciada tras recargar el banco (correo oculto).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054231"/>
            <wp:effectExtent b="0" l="0" r="0" t="0"/>
            <wp:docPr id="5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54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A19. Verificación final: recurso de Lectora con el temario oficial en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680000" cy="5044547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4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A20. El recurso abre el temario de Competencia Lectora en el sitio de DEMRE.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147539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147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A21. Verificación final: la tarjeta de cuota dice "+5 región" (H-31).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31548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31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A22. Verificación final: con la cuenta ilimitada solo se muestra ∞ (H-31).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5561570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561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A23. Con el PR #64: "Vuelve a iniciar sesión" aunque GET /me responde 200 (H-34).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42617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42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A24. Verificación final: bono de colegio reclamado con medalla de bronce.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624671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4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A25. Al volver al inicio sin recargar, las medallas pasan de 4 a 5 (H-32).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24000" cy="5006462"/>
            <wp:effectExtent b="0" l="0" r="0" t="0"/>
            <wp:docPr id="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006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A26. Con el PR #65, el inicio de sesión llega directo al inicio (H-34).</w:t>
      </w: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Registro de prueba de aceptación T-60 · App móvil Aprueba - Módulo de Preguntas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25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2.png"/><Relationship Id="rId25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18.jpg"/><Relationship Id="rId8" Type="http://schemas.openxmlformats.org/officeDocument/2006/relationships/image" Target="media/image7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11" Type="http://schemas.openxmlformats.org/officeDocument/2006/relationships/image" Target="media/image17.png"/><Relationship Id="rId33" Type="http://schemas.openxmlformats.org/officeDocument/2006/relationships/image" Target="media/image8.png"/><Relationship Id="rId10" Type="http://schemas.openxmlformats.org/officeDocument/2006/relationships/image" Target="media/image19.png"/><Relationship Id="rId32" Type="http://schemas.openxmlformats.org/officeDocument/2006/relationships/image" Target="media/image2.png"/><Relationship Id="rId13" Type="http://schemas.openxmlformats.org/officeDocument/2006/relationships/image" Target="media/image12.png"/><Relationship Id="rId35" Type="http://schemas.openxmlformats.org/officeDocument/2006/relationships/footer" Target="footer1.xml"/><Relationship Id="rId12" Type="http://schemas.openxmlformats.org/officeDocument/2006/relationships/image" Target="media/image13.png"/><Relationship Id="rId34" Type="http://schemas.openxmlformats.org/officeDocument/2006/relationships/header" Target="header1.xml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19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yAfITM6t9hz++5eUc4SkbzeaEQ==">CgMxLjA4AHIhMVhtbEJrdEJKdG9WRzdHR0RQY3liUUU2ejlJR2tiRFdY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2026-10-10T20:21:03.321Z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