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D86C5"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23A7E565" w14:textId="7777777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p w14:paraId="7B182583" w14:textId="77777777" w:rsidR="00822F4B" w:rsidRDefault="00000000">
      <w:pPr>
        <w:pStyle w:val="Piedepgina"/>
      </w:pPr>
      <w:r>
        <w:t>Estudiante: Jeremías Danilo Fernández Millacura - Rol en el equipo: Programador</w:t>
      </w:r>
    </w:p>
    <w:p w14:paraId="6863F9EA" w14:textId="77777777" w:rsidR="00822F4B" w:rsidRDefault="00000000">
      <w:pPr>
        <w:pStyle w:val="Piedepgina"/>
      </w:pPr>
      <w:r>
        <w:t>Proyecto: Módulo de Preguntas App móvil Aprueba - Empresa contraparte: Alloxentric</w:t>
      </w:r>
    </w:p>
    <w:p w14:paraId="5E77726D" w14:textId="77777777" w:rsidR="00822F4B" w:rsidRDefault="00000000">
      <w:pPr>
        <w:pStyle w:val="Piedepgina"/>
      </w:pPr>
      <w:r>
        <w:t>Equipo: Grupo 9 - Sección: PTY4614 Capstone - CAPSTONE_002D - Profesora guía: Eliana Mallen González</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5DD1DDB2" w14:textId="77777777" w:rsidTr="7FCC6260">
        <w:trPr>
          <w:trHeight w:val="421"/>
          <w:jc w:val="center"/>
        </w:trPr>
        <w:tc>
          <w:tcPr>
            <w:tcW w:w="706" w:type="pct"/>
            <w:shd w:val="clear" w:color="auto" w:fill="262626" w:themeFill="text1" w:themeFillTint="D9"/>
            <w:vAlign w:val="center"/>
          </w:tcPr>
          <w:p w14:paraId="276DB96F"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376F9823"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4F2C5520"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72CA815E"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7A6C7E19" w14:textId="77777777" w:rsidTr="7FCC6260">
        <w:trPr>
          <w:trHeight w:val="417"/>
          <w:jc w:val="center"/>
        </w:trPr>
        <w:tc>
          <w:tcPr>
            <w:tcW w:w="706" w:type="pct"/>
            <w:vAlign w:val="center"/>
          </w:tcPr>
          <w:p w14:paraId="5732DAE4" w14:textId="77777777"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550445E0" w14:textId="77777777"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FF9958B" w14:textId="77777777"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4EAAFF1" w14:textId="77777777"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2F2E8536"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26B93379"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469CAEF9"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9F86E0B" w14:textId="77777777"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3AA2619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02874756"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AC8616C"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44E220A"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147C8DC9"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9581BAF" w14:textId="77777777"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42ABCE1"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03F158E2"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5CEB8215"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7464A840" w14:textId="77777777" w:rsidTr="2951D13C">
        <w:trPr>
          <w:trHeight w:val="395"/>
        </w:trPr>
        <w:tc>
          <w:tcPr>
            <w:tcW w:w="1055" w:type="pct"/>
            <w:shd w:val="clear" w:color="auto" w:fill="262626" w:themeFill="text1" w:themeFillTint="D9"/>
            <w:vAlign w:val="center"/>
          </w:tcPr>
          <w:p w14:paraId="51EA515F"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25407903"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356F3737"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06A60BA1"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2B18E061"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55594895" w14:textId="77777777" w:rsidTr="2951D13C">
        <w:trPr>
          <w:trHeight w:val="681"/>
        </w:trPr>
        <w:tc>
          <w:tcPr>
            <w:tcW w:w="1055" w:type="pct"/>
            <w:vMerge w:val="restart"/>
            <w:vAlign w:val="center"/>
          </w:tcPr>
          <w:p w14:paraId="5497963C"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566B66B8" w14:textId="77777777"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71508266"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38A76F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A7DAE1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128C7DC7" w14:textId="77777777"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32C1F178" w14:textId="77777777"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5A3BDFCC" w14:textId="77777777" w:rsidTr="2951D13C">
        <w:tc>
          <w:tcPr>
            <w:tcW w:w="1055" w:type="pct"/>
            <w:vMerge/>
            <w:vAlign w:val="center"/>
          </w:tcPr>
          <w:p w14:paraId="5D425A9D"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559B14BF"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977C9D0"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4386160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0A076F0C" w14:textId="77777777"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552C59DD" w14:textId="77777777" w:rsidTr="2951D13C">
        <w:tc>
          <w:tcPr>
            <w:tcW w:w="1055" w:type="pct"/>
            <w:vMerge/>
            <w:vAlign w:val="center"/>
          </w:tcPr>
          <w:p w14:paraId="4605770A"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5AB4A3FB"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F03BCD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D71143F"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662283EF"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530003BC" w14:textId="77777777" w:rsidTr="2951D13C">
        <w:tc>
          <w:tcPr>
            <w:tcW w:w="1055" w:type="pct"/>
            <w:vMerge/>
            <w:vAlign w:val="center"/>
          </w:tcPr>
          <w:p w14:paraId="21805EA9"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54BC3809"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3BE856A"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F110CAC"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C20022B"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8FA971C" w14:textId="77777777" w:rsidTr="2951D13C">
        <w:tc>
          <w:tcPr>
            <w:tcW w:w="1055" w:type="pct"/>
            <w:vMerge/>
            <w:vAlign w:val="center"/>
          </w:tcPr>
          <w:p w14:paraId="429C3484"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7D97710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5D8523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46D7E49F" w14:textId="77777777"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36A8844" w14:textId="77777777"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6F1E7358" w14:textId="77777777" w:rsidTr="2951D13C">
        <w:tc>
          <w:tcPr>
            <w:tcW w:w="1055" w:type="pct"/>
            <w:vMerge/>
            <w:vAlign w:val="center"/>
          </w:tcPr>
          <w:p w14:paraId="1083D10F"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2BF7F5A8"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6297F343"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C4B3F"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1BF9E08" w14:textId="77777777"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7D7C2CD0" w14:textId="77777777" w:rsidTr="2951D13C">
        <w:tc>
          <w:tcPr>
            <w:tcW w:w="1055" w:type="pct"/>
            <w:vMerge/>
            <w:vAlign w:val="center"/>
          </w:tcPr>
          <w:p w14:paraId="7E3BDA05"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927F71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6D3FF2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4951443C" w14:textId="7777777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4DB39587" w14:textId="77777777"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48F7EFFF" w14:textId="77777777" w:rsidTr="2951D13C">
        <w:tc>
          <w:tcPr>
            <w:tcW w:w="1055" w:type="pct"/>
            <w:vMerge/>
            <w:vAlign w:val="center"/>
          </w:tcPr>
          <w:p w14:paraId="1FD0206D"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E78A8A1"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5E9D05A"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35EAD873"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0D7E7FC2" w14:textId="77777777"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74EB1431" w14:textId="77777777" w:rsidTr="2951D13C">
        <w:tc>
          <w:tcPr>
            <w:tcW w:w="1055" w:type="pct"/>
            <w:vMerge/>
            <w:vAlign w:val="center"/>
          </w:tcPr>
          <w:p w14:paraId="6ABEDE27"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375D7A2D"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1824DB6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5902BE9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59566019" w14:textId="7777777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61B19697" w14:textId="7777777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9FC91E4" w14:textId="77777777" w:rsidTr="2951D13C">
        <w:tc>
          <w:tcPr>
            <w:tcW w:w="1055" w:type="pct"/>
            <w:vMerge/>
            <w:vAlign w:val="center"/>
          </w:tcPr>
          <w:p w14:paraId="797286DF"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39AD0895"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3E2F0170"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2C570034"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20AF8E8E" w14:textId="77777777"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7164C213" w14:textId="77777777" w:rsidTr="2951D13C">
        <w:trPr>
          <w:trHeight w:val="503"/>
        </w:trPr>
        <w:tc>
          <w:tcPr>
            <w:tcW w:w="1055" w:type="pct"/>
            <w:vMerge/>
            <w:vAlign w:val="center"/>
          </w:tcPr>
          <w:p w14:paraId="39758310"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6C31CF3B"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4DE80324" w14:textId="77777777"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58CD6DE5" w14:textId="77777777"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5BFDC0A8" w14:textId="77777777"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30D4DE66" w14:textId="77777777"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1FADF394" w14:textId="77777777" w:rsidTr="2951D13C">
        <w:trPr>
          <w:trHeight w:val="503"/>
        </w:trPr>
        <w:tc>
          <w:tcPr>
            <w:tcW w:w="2743" w:type="dxa"/>
            <w:vMerge/>
            <w:vAlign w:val="center"/>
          </w:tcPr>
          <w:p w14:paraId="417636A2" w14:textId="77777777" w:rsidR="00B6580E" w:rsidRDefault="00B6580E"/>
        </w:tc>
        <w:tc>
          <w:tcPr>
            <w:tcW w:w="3538" w:type="dxa"/>
            <w:vMerge/>
            <w:vAlign w:val="center"/>
          </w:tcPr>
          <w:p w14:paraId="6F1AB5B2" w14:textId="77777777" w:rsidR="00B6580E" w:rsidRDefault="00B6580E"/>
        </w:tc>
        <w:tc>
          <w:tcPr>
            <w:tcW w:w="3859" w:type="dxa"/>
            <w:vAlign w:val="center"/>
          </w:tcPr>
          <w:p w14:paraId="6EB96D7D" w14:textId="77777777"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AAA501E" w14:textId="77777777" w:rsidR="00B6580E" w:rsidRDefault="00B6580E"/>
        </w:tc>
        <w:tc>
          <w:tcPr>
            <w:tcW w:w="1427" w:type="dxa"/>
            <w:vAlign w:val="center"/>
          </w:tcPr>
          <w:p w14:paraId="52D0648A" w14:textId="77777777"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6C4F1537" w14:textId="77777777" w:rsidTr="2951D13C">
        <w:trPr>
          <w:trHeight w:val="311"/>
        </w:trPr>
        <w:tc>
          <w:tcPr>
            <w:tcW w:w="3901" w:type="pct"/>
            <w:gridSpan w:val="3"/>
            <w:shd w:val="clear" w:color="auto" w:fill="262626" w:themeFill="text1" w:themeFillTint="D9"/>
            <w:vAlign w:val="center"/>
          </w:tcPr>
          <w:p w14:paraId="6F662863"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3D2863F0"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518EBF56"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0EDCA0E" w14:textId="7777777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2D6D444B"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53E1B67B"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2DC23019"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1522603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62D27F3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40673B45" w14:textId="77777777"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53599B2F"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FA3411A" w14:textId="77777777"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250552EC"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584ADE5B"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4B4132DB" w14:textId="7777777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1F48E7AF"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4AECDC2C" w14:textId="77777777"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7BC75547"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291F8812"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39B3D702"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434C319B" w14:textId="77777777" w:rsidR="2951D13C" w:rsidRDefault="2951D13C" w:rsidP="2951D13C">
            <w:pPr>
              <w:jc w:val="both"/>
              <w:rPr>
                <w:rStyle w:val="normaltextrun"/>
                <w:rFonts w:ascii="Calibri" w:eastAsia="Calibri" w:hAnsi="Calibri" w:cs="Calibri"/>
                <w:b/>
                <w:bCs/>
                <w:color w:val="000000" w:themeColor="text1"/>
                <w:sz w:val="22"/>
                <w:szCs w:val="22"/>
              </w:rPr>
            </w:pPr>
          </w:p>
          <w:p w14:paraId="5D17E4E5"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78B4FA02"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51E8103E"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4EC3FB8E"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4F96590B"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55E2C865"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782EBCE1"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3410FD0C"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0AC89233"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4B9D6407"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70132E8A"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2AED67B5"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70B06317"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39D66F7A"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727F7A8D"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1F8D6E42" w14:textId="77777777"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0FCB9759"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079DBBF"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2DEFDA85"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659EF9A1"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1EDB831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6641990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7D992CF5"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85EBDC5"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65A317B0" w14:textId="77777777"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3CD0B525" w14:textId="77777777"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0DBBF8E4"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7F47F314" w14:textId="77777777"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277D6247"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06454593"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A8ABCE5"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0AA40698"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0300368" w14:textId="77777777"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CFF5672"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017E3D3F" w14:textId="77777777" w:rsidTr="2951D13C">
        <w:trPr>
          <w:trHeight w:val="630"/>
        </w:trPr>
        <w:tc>
          <w:tcPr>
            <w:tcW w:w="6495" w:type="dxa"/>
            <w:vMerge/>
            <w:vAlign w:val="center"/>
          </w:tcPr>
          <w:p w14:paraId="519DAB04"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8B6A254"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5391FF5B" w14:textId="77777777" w:rsidTr="2951D13C">
        <w:trPr>
          <w:trHeight w:val="450"/>
        </w:trPr>
        <w:tc>
          <w:tcPr>
            <w:tcW w:w="6495" w:type="dxa"/>
            <w:vMerge/>
            <w:vAlign w:val="center"/>
          </w:tcPr>
          <w:p w14:paraId="63004D5C"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A4BA76"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6845CF20"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2FE32A2"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E92BE6"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2A3DBB8C" w14:textId="77777777" w:rsidTr="2951D13C">
        <w:trPr>
          <w:trHeight w:val="690"/>
        </w:trPr>
        <w:tc>
          <w:tcPr>
            <w:tcW w:w="6495" w:type="dxa"/>
            <w:vMerge/>
            <w:vAlign w:val="center"/>
          </w:tcPr>
          <w:p w14:paraId="5927DDC8"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7435B8"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16754D88"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50AC53"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AEFA40D"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0AE10AEA" w14:textId="77777777" w:rsidTr="2951D13C">
        <w:trPr>
          <w:trHeight w:val="630"/>
        </w:trPr>
        <w:tc>
          <w:tcPr>
            <w:tcW w:w="6495" w:type="dxa"/>
            <w:vMerge/>
            <w:vAlign w:val="center"/>
          </w:tcPr>
          <w:p w14:paraId="2D2C26D6"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1DA9DB6"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07F7CF14"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6C6488"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759B815"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64DF1A3B" w14:textId="77777777" w:rsidTr="2951D13C">
        <w:trPr>
          <w:trHeight w:val="825"/>
        </w:trPr>
        <w:tc>
          <w:tcPr>
            <w:tcW w:w="6495" w:type="dxa"/>
            <w:vMerge/>
            <w:vAlign w:val="center"/>
          </w:tcPr>
          <w:p w14:paraId="48CFF6C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D39FE56"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0A5C81AB" w14:textId="77777777" w:rsidTr="2951D13C">
        <w:trPr>
          <w:trHeight w:val="870"/>
        </w:trPr>
        <w:tc>
          <w:tcPr>
            <w:tcW w:w="6495" w:type="dxa"/>
            <w:vMerge/>
            <w:vAlign w:val="center"/>
          </w:tcPr>
          <w:p w14:paraId="5DFE4656"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EDD4993"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19E73AF1" w14:textId="77777777"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56CCDD68" w14:textId="77777777"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0C56BEE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76E6F291"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14F4A388"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5B029CF3" w14:textId="77777777" w:rsidTr="4B3F64AE">
        <w:trPr>
          <w:trHeight w:val="411"/>
          <w:jc w:val="center"/>
        </w:trPr>
        <w:tc>
          <w:tcPr>
            <w:tcW w:w="3089" w:type="dxa"/>
            <w:shd w:val="clear" w:color="auto" w:fill="262626" w:themeFill="text1" w:themeFillTint="D9"/>
            <w:vAlign w:val="center"/>
            <w:hideMark/>
          </w:tcPr>
          <w:p w14:paraId="08325FD1"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0F928C60"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0420023D"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2CC4D27E" w14:textId="77777777" w:rsidTr="4B3F64AE">
        <w:trPr>
          <w:trHeight w:val="611"/>
          <w:jc w:val="center"/>
        </w:trPr>
        <w:tc>
          <w:tcPr>
            <w:tcW w:w="3089" w:type="dxa"/>
            <w:vAlign w:val="center"/>
            <w:hideMark/>
          </w:tcPr>
          <w:p w14:paraId="0E4BF85D" w14:textId="77777777"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1383B259"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3E5DBA67"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13006F69" w14:textId="77777777" w:rsidTr="4B3F64AE">
        <w:trPr>
          <w:trHeight w:val="611"/>
          <w:jc w:val="center"/>
        </w:trPr>
        <w:tc>
          <w:tcPr>
            <w:tcW w:w="3089" w:type="dxa"/>
            <w:vAlign w:val="center"/>
          </w:tcPr>
          <w:p w14:paraId="15CBF3C8"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4C54087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4ED66C2A" w14:textId="77777777"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44555296" w14:textId="77777777" w:rsidTr="4B3F64AE">
        <w:trPr>
          <w:trHeight w:val="611"/>
          <w:jc w:val="center"/>
        </w:trPr>
        <w:tc>
          <w:tcPr>
            <w:tcW w:w="3089" w:type="dxa"/>
            <w:vAlign w:val="center"/>
          </w:tcPr>
          <w:p w14:paraId="12BED50E"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3E003F9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2A957FD2"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29356089" w14:textId="77777777" w:rsidTr="4B3F64AE">
        <w:trPr>
          <w:trHeight w:val="550"/>
          <w:jc w:val="center"/>
        </w:trPr>
        <w:tc>
          <w:tcPr>
            <w:tcW w:w="3089" w:type="dxa"/>
            <w:vAlign w:val="center"/>
          </w:tcPr>
          <w:p w14:paraId="184E2048" w14:textId="77777777"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08393131"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1520DFC6"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7FC524AF"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70BFE6A0" w14:textId="77777777" w:rsidTr="2951D13C">
        <w:trPr>
          <w:trHeight w:val="416"/>
        </w:trPr>
        <w:tc>
          <w:tcPr>
            <w:tcW w:w="2972" w:type="dxa"/>
            <w:vMerge w:val="restart"/>
            <w:shd w:val="clear" w:color="auto" w:fill="262626" w:themeFill="text1" w:themeFillTint="D9"/>
            <w:vAlign w:val="center"/>
            <w:hideMark/>
          </w:tcPr>
          <w:p w14:paraId="491D4143"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025D9291"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5ACC7561"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40C0FB76" w14:textId="77777777" w:rsidTr="2951D13C">
        <w:trPr>
          <w:trHeight w:val="563"/>
        </w:trPr>
        <w:tc>
          <w:tcPr>
            <w:tcW w:w="2972" w:type="dxa"/>
            <w:vMerge/>
            <w:hideMark/>
          </w:tcPr>
          <w:p w14:paraId="0CFF778C"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3F99ED3B" w14:textId="77777777"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0F2ED331"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1268C1B7"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57DC44D3"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38492719"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696DB8C1"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3155B9AD" w14:textId="77777777" w:rsidR="00053A01" w:rsidRPr="00C337FA" w:rsidRDefault="00053A01" w:rsidP="00053A01">
            <w:pPr>
              <w:rPr>
                <w:rFonts w:ascii="Arial" w:hAnsi="Arial" w:cs="Arial"/>
                <w:b/>
                <w:bCs/>
                <w:lang w:eastAsia="es-CL"/>
              </w:rPr>
            </w:pPr>
          </w:p>
        </w:tc>
      </w:tr>
      <w:tr w:rsidR="001C0F79" w:rsidRPr="00C337FA" w14:paraId="5E411C39" w14:textId="77777777" w:rsidTr="00286901">
        <w:trPr>
          <w:trHeight w:val="567"/>
        </w:trPr>
        <w:tc>
          <w:tcPr>
            <w:tcW w:w="2972" w:type="dxa"/>
            <w:vAlign w:val="center"/>
            <w:hideMark/>
          </w:tcPr>
          <w:p w14:paraId="467BC0F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4A7DC64" w14:textId="77777777" w:rsidR="001C0F79" w:rsidRPr="00A86516" w:rsidRDefault="1EFB355F" w:rsidP="00286901">
            <w:pPr>
              <w:rPr>
                <w:rFonts w:asciiTheme="minorHAnsi" w:eastAsiaTheme="minorEastAsia" w:hAnsiTheme="minorHAnsi" w:cstheme="minorBidi"/>
                <w:color w:val="000000" w:themeColor="text1"/>
                <w:lang w:eastAsia="es-CL"/>
              </w:rPr>
            </w:pPr>
            <w:r w:rsidRPr="00AC4C84">
              <w:rPr>
                <w:rFonts w:asciiTheme="minorHAnsi" w:eastAsiaTheme="minorEastAsia" w:hAnsiTheme="minorHAnsi" w:cstheme="minorBidi"/>
                <w:color w:val="000000" w:themeColor="text1"/>
                <w:highlight w:val="green"/>
              </w:rPr>
              <w:t>Describ</w:t>
            </w:r>
            <w:r w:rsidR="531C3E2E" w:rsidRPr="00AC4C84">
              <w:rPr>
                <w:rFonts w:asciiTheme="minorHAnsi" w:eastAsiaTheme="minorEastAsia" w:hAnsiTheme="minorHAnsi" w:cstheme="minorBidi"/>
                <w:color w:val="000000" w:themeColor="text1"/>
                <w:highlight w:val="green"/>
              </w:rPr>
              <w:t>í</w:t>
            </w:r>
            <w:r w:rsidRPr="00AC4C84">
              <w:rPr>
                <w:rFonts w:asciiTheme="minorHAnsi" w:eastAsiaTheme="minorEastAsia" w:hAnsiTheme="minorHAnsi" w:cstheme="minorBidi"/>
                <w:color w:val="000000" w:themeColor="text1"/>
                <w:highlight w:val="green"/>
              </w:rPr>
              <w:t xml:space="preserve"> brevemente en qué consiste el proyecto APT, justificando la relevancia, impacto o beneficio (real o simulado) que tendría en el campo laboral de </w:t>
            </w:r>
            <w:r w:rsidR="531C3E2E" w:rsidRPr="00AC4C84">
              <w:rPr>
                <w:rFonts w:asciiTheme="minorHAnsi" w:eastAsiaTheme="minorEastAsia" w:hAnsiTheme="minorHAnsi" w:cstheme="minorBidi"/>
                <w:color w:val="000000" w:themeColor="text1"/>
                <w:highlight w:val="green"/>
              </w:rPr>
              <w:t>mi</w:t>
            </w:r>
            <w:r w:rsidRPr="00AC4C84">
              <w:rPr>
                <w:rFonts w:asciiTheme="minorHAnsi" w:eastAsiaTheme="minorEastAsia" w:hAnsiTheme="minorHAnsi" w:cstheme="minorBidi"/>
                <w:color w:val="000000" w:themeColor="text1"/>
                <w:highlight w:val="green"/>
              </w:rPr>
              <w:t xml:space="preserve"> carrera.</w:t>
            </w:r>
          </w:p>
        </w:tc>
        <w:tc>
          <w:tcPr>
            <w:tcW w:w="2126" w:type="dxa"/>
            <w:vAlign w:val="center"/>
          </w:tcPr>
          <w:p w14:paraId="06BEB56F"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5D431347"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71476E38"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5C5C5BF8" w14:textId="77777777"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15474082" w14:textId="77777777" w:rsidTr="00286901">
        <w:trPr>
          <w:trHeight w:val="567"/>
        </w:trPr>
        <w:tc>
          <w:tcPr>
            <w:tcW w:w="2972" w:type="dxa"/>
            <w:vAlign w:val="center"/>
          </w:tcPr>
          <w:p w14:paraId="02E49C77"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175327F9" w14:textId="77777777" w:rsidR="001C0F79" w:rsidRPr="00A86516" w:rsidRDefault="76DC36E0" w:rsidP="00286901">
            <w:pPr>
              <w:rPr>
                <w:rFonts w:asciiTheme="minorHAnsi" w:eastAsiaTheme="minorEastAsia" w:hAnsiTheme="minorHAnsi" w:cstheme="minorBidi"/>
                <w:color w:val="000000" w:themeColor="text1"/>
                <w:lang w:eastAsia="es-CL"/>
              </w:rPr>
            </w:pPr>
            <w:r w:rsidRPr="00AC4C84">
              <w:rPr>
                <w:rFonts w:asciiTheme="minorHAnsi" w:eastAsiaTheme="minorEastAsia" w:hAnsiTheme="minorHAnsi" w:cstheme="minorBidi"/>
                <w:color w:val="000000" w:themeColor="text1"/>
                <w:highlight w:val="green"/>
              </w:rPr>
              <w:t xml:space="preserve">Describí </w:t>
            </w:r>
            <w:r w:rsidR="57F6135F" w:rsidRPr="00AC4C84">
              <w:rPr>
                <w:rFonts w:asciiTheme="minorHAnsi" w:eastAsiaTheme="minorEastAsia" w:hAnsiTheme="minorHAnsi" w:cstheme="minorBidi"/>
                <w:color w:val="000000" w:themeColor="text1"/>
                <w:highlight w:val="green"/>
              </w:rPr>
              <w:t xml:space="preserve">una relación coherente entre </w:t>
            </w:r>
            <w:r w:rsidRPr="00AC4C84">
              <w:rPr>
                <w:rFonts w:asciiTheme="minorHAnsi" w:eastAsiaTheme="minorEastAsia" w:hAnsiTheme="minorHAnsi" w:cstheme="minorBidi"/>
                <w:color w:val="000000" w:themeColor="text1"/>
                <w:highlight w:val="green"/>
              </w:rPr>
              <w:t>mi</w:t>
            </w:r>
            <w:r w:rsidR="57F6135F" w:rsidRPr="00AC4C84">
              <w:rPr>
                <w:rFonts w:asciiTheme="minorHAnsi" w:eastAsiaTheme="minorEastAsia" w:hAnsiTheme="minorHAnsi" w:cstheme="minorBidi"/>
                <w:color w:val="000000" w:themeColor="text1"/>
                <w:highlight w:val="green"/>
              </w:rPr>
              <w:t xml:space="preserve"> proyecto y el perfil de egreso de </w:t>
            </w:r>
            <w:r w:rsidRPr="00AC4C84">
              <w:rPr>
                <w:rFonts w:asciiTheme="minorHAnsi" w:eastAsiaTheme="minorEastAsia" w:hAnsiTheme="minorHAnsi" w:cstheme="minorBidi"/>
                <w:color w:val="000000" w:themeColor="text1"/>
                <w:highlight w:val="green"/>
              </w:rPr>
              <w:t>mi</w:t>
            </w:r>
            <w:r w:rsidR="57F6135F" w:rsidRPr="00AC4C84">
              <w:rPr>
                <w:rFonts w:asciiTheme="minorHAnsi" w:eastAsiaTheme="minorEastAsia" w:hAnsiTheme="minorHAnsi" w:cstheme="minorBidi"/>
                <w:color w:val="000000" w:themeColor="text1"/>
                <w:highlight w:val="green"/>
              </w:rPr>
              <w:t xml:space="preserve"> plan de estudio, especificando cómo deb</w:t>
            </w:r>
            <w:r w:rsidRPr="00AC4C84">
              <w:rPr>
                <w:rFonts w:asciiTheme="minorHAnsi" w:eastAsiaTheme="minorEastAsia" w:hAnsiTheme="minorHAnsi" w:cstheme="minorBidi"/>
                <w:color w:val="000000" w:themeColor="text1"/>
                <w:highlight w:val="green"/>
              </w:rPr>
              <w:t>o</w:t>
            </w:r>
            <w:r w:rsidR="57F6135F" w:rsidRPr="00AC4C84">
              <w:rPr>
                <w:rFonts w:asciiTheme="minorHAnsi" w:eastAsiaTheme="minorEastAsia" w:hAnsiTheme="minorHAnsi" w:cstheme="minorBidi"/>
                <w:color w:val="000000" w:themeColor="text1"/>
                <w:highlight w:val="green"/>
              </w:rPr>
              <w:t xml:space="preserve"> utilizar </w:t>
            </w:r>
            <w:r w:rsidR="57F6135F" w:rsidRPr="00AC4C84">
              <w:rPr>
                <w:rFonts w:asciiTheme="minorHAnsi" w:eastAsiaTheme="minorEastAsia" w:hAnsiTheme="minorHAnsi" w:cstheme="minorBidi"/>
                <w:color w:val="000000" w:themeColor="text1"/>
                <w:highlight w:val="green"/>
              </w:rPr>
              <w:lastRenderedPageBreak/>
              <w:t xml:space="preserve">distintas competencias para desarrollar </w:t>
            </w:r>
            <w:r w:rsidRPr="00AC4C84">
              <w:rPr>
                <w:rFonts w:asciiTheme="minorHAnsi" w:eastAsiaTheme="minorEastAsia" w:hAnsiTheme="minorHAnsi" w:cstheme="minorBidi"/>
                <w:color w:val="000000" w:themeColor="text1"/>
                <w:highlight w:val="green"/>
              </w:rPr>
              <w:t>mi</w:t>
            </w:r>
            <w:r w:rsidR="57F6135F" w:rsidRPr="00AC4C84">
              <w:rPr>
                <w:rFonts w:asciiTheme="minorHAnsi" w:eastAsiaTheme="minorEastAsia" w:hAnsiTheme="minorHAnsi" w:cstheme="minorBidi"/>
                <w:color w:val="000000" w:themeColor="text1"/>
                <w:highlight w:val="green"/>
              </w:rPr>
              <w:t xml:space="preserve"> Proyecto APT.</w:t>
            </w:r>
            <w:r w:rsidR="57F6135F" w:rsidRPr="7FCC6260">
              <w:rPr>
                <w:rFonts w:asciiTheme="minorHAnsi" w:eastAsiaTheme="minorEastAsia" w:hAnsiTheme="minorHAnsi" w:cstheme="minorBidi"/>
                <w:color w:val="000000" w:themeColor="text1"/>
              </w:rPr>
              <w:t xml:space="preserve"> </w:t>
            </w:r>
          </w:p>
        </w:tc>
        <w:tc>
          <w:tcPr>
            <w:tcW w:w="2126" w:type="dxa"/>
            <w:vAlign w:val="center"/>
          </w:tcPr>
          <w:p w14:paraId="6C312B69" w14:textId="77777777"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55B5594" w14:textId="77777777"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0BEEE11E" w14:textId="77777777"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663EE0E9" w14:textId="77777777"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3CF57F07" w14:textId="77777777" w:rsidTr="00286901">
        <w:trPr>
          <w:trHeight w:val="567"/>
        </w:trPr>
        <w:tc>
          <w:tcPr>
            <w:tcW w:w="2972" w:type="dxa"/>
            <w:vAlign w:val="center"/>
          </w:tcPr>
          <w:p w14:paraId="69828A59"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0027157" w14:textId="77777777" w:rsidR="002B50AB" w:rsidRDefault="002B50AB" w:rsidP="00286901">
            <w:pPr>
              <w:rPr>
                <w:rFonts w:asciiTheme="minorHAnsi" w:eastAsiaTheme="minorEastAsia" w:hAnsiTheme="minorHAnsi" w:cstheme="minorBidi"/>
                <w:color w:val="000000" w:themeColor="text1"/>
                <w:lang w:eastAsia="es-CL"/>
              </w:rPr>
            </w:pPr>
          </w:p>
          <w:p w14:paraId="08C2FDDC" w14:textId="77777777"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3B919FF0" w14:textId="77777777" w:rsidR="001C0F79" w:rsidRPr="00AC4C84" w:rsidRDefault="1EFB355F" w:rsidP="00286901">
            <w:pPr>
              <w:rPr>
                <w:rFonts w:asciiTheme="minorHAnsi" w:eastAsiaTheme="minorEastAsia" w:hAnsiTheme="minorHAnsi" w:cstheme="minorBidi"/>
                <w:color w:val="000000" w:themeColor="text1"/>
                <w:highlight w:val="green"/>
                <w:lang w:eastAsia="es-CL"/>
              </w:rPr>
            </w:pPr>
            <w:r w:rsidRPr="00122210">
              <w:rPr>
                <w:rFonts w:asciiTheme="minorHAnsi" w:eastAsiaTheme="minorEastAsia" w:hAnsiTheme="minorHAnsi" w:cstheme="minorBidi"/>
                <w:color w:val="000000" w:themeColor="text1"/>
              </w:rPr>
              <w:t>Mencion</w:t>
            </w:r>
            <w:r w:rsidR="3FD2F55F" w:rsidRPr="00122210">
              <w:rPr>
                <w:rFonts w:asciiTheme="minorHAnsi" w:eastAsiaTheme="minorEastAsia" w:hAnsiTheme="minorHAnsi" w:cstheme="minorBidi"/>
                <w:color w:val="000000" w:themeColor="text1"/>
              </w:rPr>
              <w:t>é mis</w:t>
            </w:r>
            <w:r w:rsidRPr="00122210">
              <w:rPr>
                <w:rFonts w:asciiTheme="minorHAnsi" w:eastAsiaTheme="minorEastAsia" w:hAnsiTheme="minorHAnsi" w:cstheme="minorBidi"/>
                <w:color w:val="000000" w:themeColor="text1"/>
              </w:rPr>
              <w:t xml:space="preserve"> intereses profesionales y expli</w:t>
            </w:r>
            <w:r w:rsidR="3FD2F55F" w:rsidRPr="00122210">
              <w:rPr>
                <w:rFonts w:asciiTheme="minorHAnsi" w:eastAsiaTheme="minorEastAsia" w:hAnsiTheme="minorHAnsi" w:cstheme="minorBidi"/>
                <w:color w:val="000000" w:themeColor="text1"/>
              </w:rPr>
              <w:t>qué</w:t>
            </w:r>
            <w:r w:rsidRPr="00122210">
              <w:rPr>
                <w:rFonts w:asciiTheme="minorHAnsi" w:eastAsiaTheme="minorEastAsia" w:hAnsiTheme="minorHAnsi" w:cstheme="minorBidi"/>
                <w:color w:val="000000" w:themeColor="text1"/>
              </w:rPr>
              <w:t xml:space="preserve"> con claridad cómo estos se ven reflejados en </w:t>
            </w:r>
            <w:r w:rsidR="3FD2F55F" w:rsidRPr="00122210">
              <w:rPr>
                <w:rFonts w:asciiTheme="minorHAnsi" w:eastAsiaTheme="minorEastAsia" w:hAnsiTheme="minorHAnsi" w:cstheme="minorBidi"/>
                <w:color w:val="000000" w:themeColor="text1"/>
              </w:rPr>
              <w:t>mi</w:t>
            </w:r>
            <w:r w:rsidRPr="00122210">
              <w:rPr>
                <w:rFonts w:asciiTheme="minorHAnsi" w:eastAsiaTheme="minorEastAsia" w:hAnsiTheme="minorHAnsi" w:cstheme="minorBidi"/>
                <w:color w:val="000000" w:themeColor="text1"/>
              </w:rPr>
              <w:t xml:space="preserve"> proyecto. </w:t>
            </w:r>
          </w:p>
        </w:tc>
        <w:tc>
          <w:tcPr>
            <w:tcW w:w="2126" w:type="dxa"/>
            <w:vAlign w:val="center"/>
          </w:tcPr>
          <w:p w14:paraId="5CB18ACF" w14:textId="77777777" w:rsidR="001C0F79" w:rsidRPr="00AC4C84" w:rsidRDefault="0EF6C9B4" w:rsidP="00286901">
            <w:pPr>
              <w:rPr>
                <w:rFonts w:asciiTheme="minorHAnsi" w:eastAsiaTheme="minorEastAsia" w:hAnsiTheme="minorHAnsi" w:cstheme="minorBidi"/>
                <w:color w:val="000000" w:themeColor="text1"/>
                <w:highlight w:val="green"/>
                <w:lang w:eastAsia="es-CL"/>
              </w:rPr>
            </w:pPr>
            <w:r w:rsidRPr="00AC4C84">
              <w:rPr>
                <w:rFonts w:asciiTheme="minorHAnsi" w:eastAsiaTheme="minorEastAsia" w:hAnsiTheme="minorHAnsi" w:cstheme="minorBidi"/>
                <w:color w:val="000000" w:themeColor="text1"/>
                <w:highlight w:val="green"/>
              </w:rPr>
              <w:t xml:space="preserve">Mencioné </w:t>
            </w:r>
            <w:r w:rsidR="7AF49D2F" w:rsidRPr="00AC4C84">
              <w:rPr>
                <w:rFonts w:asciiTheme="minorHAnsi" w:eastAsiaTheme="minorEastAsia" w:hAnsiTheme="minorHAnsi" w:cstheme="minorBidi"/>
                <w:color w:val="000000" w:themeColor="text1"/>
                <w:highlight w:val="green"/>
              </w:rPr>
              <w:t>mis</w:t>
            </w:r>
            <w:r w:rsidR="1EFB355F" w:rsidRPr="00AC4C84">
              <w:rPr>
                <w:rFonts w:asciiTheme="minorHAnsi" w:eastAsiaTheme="minorEastAsia" w:hAnsiTheme="minorHAnsi" w:cstheme="minorBidi"/>
                <w:color w:val="000000" w:themeColor="text1"/>
                <w:highlight w:val="green"/>
              </w:rPr>
              <w:t xml:space="preserve"> intereses profesionales, pero no queda completamente cla</w:t>
            </w:r>
            <w:r w:rsidR="413ECA8A" w:rsidRPr="00AC4C84">
              <w:rPr>
                <w:rFonts w:asciiTheme="minorHAnsi" w:eastAsiaTheme="minorEastAsia" w:hAnsiTheme="minorHAnsi" w:cstheme="minorBidi"/>
                <w:color w:val="000000" w:themeColor="text1"/>
                <w:highlight w:val="green"/>
              </w:rPr>
              <w:t xml:space="preserve">ra su conexión con </w:t>
            </w:r>
            <w:r w:rsidR="4F97E6C3" w:rsidRPr="00AC4C84">
              <w:rPr>
                <w:rFonts w:asciiTheme="minorHAnsi" w:eastAsiaTheme="minorEastAsia" w:hAnsiTheme="minorHAnsi" w:cstheme="minorBidi"/>
                <w:color w:val="000000" w:themeColor="text1"/>
                <w:highlight w:val="green"/>
              </w:rPr>
              <w:t>mi</w:t>
            </w:r>
            <w:r w:rsidR="413ECA8A" w:rsidRPr="00AC4C84">
              <w:rPr>
                <w:rFonts w:asciiTheme="minorHAnsi" w:eastAsiaTheme="minorEastAsia" w:hAnsiTheme="minorHAnsi" w:cstheme="minorBidi"/>
                <w:color w:val="000000" w:themeColor="text1"/>
                <w:highlight w:val="green"/>
              </w:rPr>
              <w:t xml:space="preserve"> proyecto.</w:t>
            </w:r>
          </w:p>
        </w:tc>
        <w:tc>
          <w:tcPr>
            <w:tcW w:w="2127" w:type="dxa"/>
            <w:vAlign w:val="center"/>
          </w:tcPr>
          <w:p w14:paraId="22271220"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FEF10D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21650ECC"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124A7B57" w14:textId="77777777" w:rsidTr="00286901">
        <w:trPr>
          <w:trHeight w:val="567"/>
        </w:trPr>
        <w:tc>
          <w:tcPr>
            <w:tcW w:w="2972" w:type="dxa"/>
            <w:vAlign w:val="center"/>
          </w:tcPr>
          <w:p w14:paraId="3116FDFE"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5A1AD9EE" w14:textId="77777777" w:rsidR="001C0F79" w:rsidRPr="00AC4C84" w:rsidRDefault="1EFB355F" w:rsidP="00286901">
            <w:pPr>
              <w:rPr>
                <w:rFonts w:asciiTheme="minorHAnsi" w:eastAsiaTheme="minorEastAsia" w:hAnsiTheme="minorHAnsi" w:cstheme="minorBidi"/>
                <w:color w:val="000000" w:themeColor="text1"/>
                <w:highlight w:val="green"/>
                <w:lang w:eastAsia="es-CL"/>
              </w:rPr>
            </w:pPr>
            <w:r w:rsidRPr="00AC4C84">
              <w:rPr>
                <w:rFonts w:asciiTheme="minorHAnsi" w:eastAsiaTheme="minorEastAsia" w:hAnsiTheme="minorHAnsi" w:cstheme="minorBidi"/>
                <w:color w:val="000000" w:themeColor="text1"/>
                <w:highlight w:val="green"/>
              </w:rPr>
              <w:t>Justifi</w:t>
            </w:r>
            <w:r w:rsidR="4F97E6C3" w:rsidRPr="00AC4C84">
              <w:rPr>
                <w:rFonts w:asciiTheme="minorHAnsi" w:eastAsiaTheme="minorEastAsia" w:hAnsiTheme="minorHAnsi" w:cstheme="minorBidi"/>
                <w:color w:val="000000" w:themeColor="text1"/>
                <w:highlight w:val="green"/>
              </w:rPr>
              <w:t>qué</w:t>
            </w:r>
            <w:r w:rsidRPr="00AC4C84">
              <w:rPr>
                <w:rFonts w:asciiTheme="minorHAnsi" w:eastAsiaTheme="minorEastAsia" w:hAnsiTheme="minorHAnsi" w:cstheme="minorBidi"/>
                <w:color w:val="000000" w:themeColor="text1"/>
                <w:highlight w:val="green"/>
              </w:rPr>
              <w:t xml:space="preserve"> por qué el proyecto puede desarrollarse considerado tiempo, materiales y factores externos, y en caso de posibles dificultades plante</w:t>
            </w:r>
            <w:r w:rsidR="4F97E6C3" w:rsidRPr="00AC4C84">
              <w:rPr>
                <w:rFonts w:asciiTheme="minorHAnsi" w:eastAsiaTheme="minorEastAsia" w:hAnsiTheme="minorHAnsi" w:cstheme="minorBidi"/>
                <w:color w:val="000000" w:themeColor="text1"/>
                <w:highlight w:val="green"/>
              </w:rPr>
              <w:t>e</w:t>
            </w:r>
            <w:r w:rsidRPr="00AC4C84">
              <w:rPr>
                <w:rFonts w:asciiTheme="minorHAnsi" w:eastAsiaTheme="minorEastAsia" w:hAnsiTheme="minorHAnsi" w:cstheme="minorBidi"/>
                <w:color w:val="000000" w:themeColor="text1"/>
                <w:highlight w:val="green"/>
              </w:rPr>
              <w:t xml:space="preserve"> como las abordaría.</w:t>
            </w:r>
          </w:p>
        </w:tc>
        <w:tc>
          <w:tcPr>
            <w:tcW w:w="2126" w:type="dxa"/>
            <w:vAlign w:val="center"/>
          </w:tcPr>
          <w:p w14:paraId="53276570" w14:textId="7777777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96B5BB2" w14:textId="7777777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16A9859F" w14:textId="77777777"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077E2F5"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709821B3" w14:textId="77777777" w:rsidTr="00286901">
        <w:trPr>
          <w:trHeight w:val="567"/>
        </w:trPr>
        <w:tc>
          <w:tcPr>
            <w:tcW w:w="2972" w:type="dxa"/>
            <w:vAlign w:val="center"/>
          </w:tcPr>
          <w:p w14:paraId="4E6A842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675BF549" w14:textId="77777777" w:rsidR="001C0F79" w:rsidRPr="00AC4C84" w:rsidRDefault="1EFB355F" w:rsidP="00286901">
            <w:pPr>
              <w:rPr>
                <w:rFonts w:asciiTheme="minorHAnsi" w:eastAsiaTheme="minorEastAsia" w:hAnsiTheme="minorHAnsi" w:cstheme="minorBidi"/>
                <w:color w:val="000000" w:themeColor="text1"/>
                <w:highlight w:val="green"/>
                <w:lang w:eastAsia="es-CL"/>
              </w:rPr>
            </w:pPr>
            <w:r w:rsidRPr="00AC4C84">
              <w:rPr>
                <w:rFonts w:asciiTheme="minorHAnsi" w:eastAsiaTheme="minorEastAsia" w:hAnsiTheme="minorHAnsi" w:cstheme="minorBidi"/>
                <w:color w:val="000000" w:themeColor="text1"/>
                <w:highlight w:val="green"/>
              </w:rPr>
              <w:t>Formul</w:t>
            </w:r>
            <w:r w:rsidR="5703AA9C" w:rsidRPr="00AC4C84">
              <w:rPr>
                <w:rFonts w:asciiTheme="minorHAnsi" w:eastAsiaTheme="minorEastAsia" w:hAnsiTheme="minorHAnsi" w:cstheme="minorBidi"/>
                <w:color w:val="000000" w:themeColor="text1"/>
                <w:highlight w:val="green"/>
              </w:rPr>
              <w:t>é</w:t>
            </w:r>
            <w:r w:rsidRPr="00AC4C84">
              <w:rPr>
                <w:rFonts w:asciiTheme="minorHAnsi" w:eastAsiaTheme="minorEastAsia" w:hAnsiTheme="minorHAnsi" w:cstheme="minorBidi"/>
                <w:color w:val="000000" w:themeColor="text1"/>
                <w:highlight w:val="green"/>
              </w:rPr>
              <w:t xml:space="preserve"> objetivos claros, concisos y coherentes con la disciplina y la situación a abordar.</w:t>
            </w:r>
          </w:p>
        </w:tc>
        <w:tc>
          <w:tcPr>
            <w:tcW w:w="2126" w:type="dxa"/>
            <w:vAlign w:val="center"/>
          </w:tcPr>
          <w:p w14:paraId="4DDDED73" w14:textId="77777777"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55EB3F40" w14:textId="77777777"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3CE6585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6BD8A0A7" w14:textId="77777777"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3440564C" w14:textId="77777777" w:rsidTr="00286901">
        <w:trPr>
          <w:trHeight w:val="567"/>
        </w:trPr>
        <w:tc>
          <w:tcPr>
            <w:tcW w:w="2972" w:type="dxa"/>
            <w:vAlign w:val="center"/>
          </w:tcPr>
          <w:p w14:paraId="1751B3C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3469EA53" w14:textId="77777777" w:rsidR="001C0F79" w:rsidRPr="00AC4C84" w:rsidRDefault="1EFB355F" w:rsidP="00286901">
            <w:pPr>
              <w:rPr>
                <w:rFonts w:asciiTheme="minorHAnsi" w:eastAsiaTheme="minorEastAsia" w:hAnsiTheme="minorHAnsi" w:cstheme="minorBidi"/>
                <w:color w:val="000000" w:themeColor="text1"/>
                <w:highlight w:val="green"/>
                <w:lang w:eastAsia="es-CL"/>
              </w:rPr>
            </w:pPr>
            <w:r w:rsidRPr="00AC4C84">
              <w:rPr>
                <w:rFonts w:asciiTheme="minorHAnsi" w:eastAsiaTheme="minorEastAsia" w:hAnsiTheme="minorHAnsi" w:cstheme="minorBidi"/>
                <w:color w:val="000000" w:themeColor="text1"/>
                <w:highlight w:val="green"/>
              </w:rPr>
              <w:t>Describ</w:t>
            </w:r>
            <w:r w:rsidR="5703AA9C" w:rsidRPr="00AC4C84">
              <w:rPr>
                <w:rFonts w:asciiTheme="minorHAnsi" w:eastAsiaTheme="minorEastAsia" w:hAnsiTheme="minorHAnsi" w:cstheme="minorBidi"/>
                <w:color w:val="000000" w:themeColor="text1"/>
                <w:highlight w:val="green"/>
              </w:rPr>
              <w:t>í</w:t>
            </w:r>
            <w:r w:rsidRPr="00AC4C84">
              <w:rPr>
                <w:rFonts w:asciiTheme="minorHAnsi" w:eastAsiaTheme="minorEastAsia" w:hAnsiTheme="minorHAnsi" w:cstheme="minorBidi"/>
                <w:color w:val="000000" w:themeColor="text1"/>
                <w:highlight w:val="green"/>
              </w:rPr>
              <w:t xml:space="preserve"> una metodología pertinente con los requerimientos disciplinares, contemplando todos los aspectos necesarios para alcanzar los objetivos planteados.</w:t>
            </w:r>
          </w:p>
        </w:tc>
        <w:tc>
          <w:tcPr>
            <w:tcW w:w="2126" w:type="dxa"/>
            <w:vAlign w:val="center"/>
          </w:tcPr>
          <w:p w14:paraId="5E4F4B9D" w14:textId="77777777"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2314C198" w14:textId="77777777"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6E53ABD9" w14:textId="77777777"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1AF4968D" w14:textId="77777777"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EBE54C" w14:textId="77777777" w:rsidTr="00286901">
        <w:trPr>
          <w:trHeight w:val="567"/>
        </w:trPr>
        <w:tc>
          <w:tcPr>
            <w:tcW w:w="2972" w:type="dxa"/>
            <w:vAlign w:val="center"/>
          </w:tcPr>
          <w:p w14:paraId="233B687E"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39247D2B" w14:textId="77777777"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47E2BAD4" w14:textId="77777777" w:rsidR="001C0F79" w:rsidRPr="00AC4C84" w:rsidRDefault="1EFB355F" w:rsidP="00286901">
            <w:pPr>
              <w:rPr>
                <w:rFonts w:asciiTheme="minorHAnsi" w:eastAsiaTheme="minorEastAsia" w:hAnsiTheme="minorHAnsi" w:cstheme="minorBidi"/>
                <w:color w:val="000000" w:themeColor="text1"/>
                <w:highlight w:val="green"/>
                <w:lang w:eastAsia="es-CL"/>
              </w:rPr>
            </w:pPr>
            <w:r w:rsidRPr="00AC4C84">
              <w:rPr>
                <w:rFonts w:asciiTheme="minorHAnsi" w:eastAsiaTheme="minorEastAsia" w:hAnsiTheme="minorHAnsi" w:cstheme="minorBidi"/>
                <w:color w:val="000000" w:themeColor="text1"/>
                <w:highlight w:val="green"/>
              </w:rPr>
              <w:lastRenderedPageBreak/>
              <w:t>Establec</w:t>
            </w:r>
            <w:r w:rsidR="29F26AF6" w:rsidRPr="00AC4C84">
              <w:rPr>
                <w:rFonts w:asciiTheme="minorHAnsi" w:eastAsiaTheme="minorEastAsia" w:hAnsiTheme="minorHAnsi" w:cstheme="minorBidi"/>
                <w:color w:val="000000" w:themeColor="text1"/>
                <w:highlight w:val="green"/>
              </w:rPr>
              <w:t>í</w:t>
            </w:r>
            <w:r w:rsidRPr="00AC4C84">
              <w:rPr>
                <w:rFonts w:asciiTheme="minorHAnsi" w:eastAsiaTheme="minorEastAsia" w:hAnsiTheme="minorHAnsi" w:cstheme="minorBidi"/>
                <w:color w:val="000000" w:themeColor="text1"/>
                <w:highlight w:val="green"/>
              </w:rPr>
              <w:t xml:space="preserve"> un plan de trabajo con todas las </w:t>
            </w:r>
            <w:r w:rsidRPr="00AC4C84">
              <w:rPr>
                <w:rFonts w:asciiTheme="minorHAnsi" w:eastAsiaTheme="minorEastAsia" w:hAnsiTheme="minorHAnsi" w:cstheme="minorBidi"/>
                <w:color w:val="000000" w:themeColor="text1"/>
                <w:highlight w:val="green"/>
              </w:rPr>
              <w:lastRenderedPageBreak/>
              <w:t xml:space="preserve">actividades necesarias para cumplir </w:t>
            </w:r>
            <w:r w:rsidR="29F26AF6" w:rsidRPr="00AC4C84">
              <w:rPr>
                <w:rFonts w:asciiTheme="minorHAnsi" w:eastAsiaTheme="minorEastAsia" w:hAnsiTheme="minorHAnsi" w:cstheme="minorBidi"/>
                <w:color w:val="000000" w:themeColor="text1"/>
                <w:highlight w:val="green"/>
              </w:rPr>
              <w:t>mis</w:t>
            </w:r>
            <w:r w:rsidRPr="00AC4C84">
              <w:rPr>
                <w:rFonts w:asciiTheme="minorHAnsi" w:eastAsiaTheme="minorEastAsia" w:hAnsiTheme="minorHAnsi" w:cstheme="minorBidi"/>
                <w:color w:val="000000" w:themeColor="text1"/>
                <w:highlight w:val="green"/>
              </w:rPr>
              <w:t xml:space="preserve"> objetivos, teniendo en consideración los recursos, duración, facilitadores y obstaculizadores. </w:t>
            </w:r>
          </w:p>
        </w:tc>
        <w:tc>
          <w:tcPr>
            <w:tcW w:w="2126" w:type="dxa"/>
            <w:vAlign w:val="center"/>
          </w:tcPr>
          <w:p w14:paraId="6026398B" w14:textId="77777777"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357A843B" w14:textId="77777777"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82F9324"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142C9F67" w14:textId="77777777"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263E4CCF" w14:textId="77777777" w:rsidTr="00286901">
        <w:trPr>
          <w:trHeight w:val="1673"/>
        </w:trPr>
        <w:tc>
          <w:tcPr>
            <w:tcW w:w="2972" w:type="dxa"/>
            <w:vAlign w:val="center"/>
          </w:tcPr>
          <w:p w14:paraId="0AC854E7" w14:textId="77777777"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426DCF8D" w14:textId="77777777" w:rsidR="001C0F79" w:rsidRPr="00AC4C84" w:rsidRDefault="1EFB355F" w:rsidP="00286901">
            <w:pPr>
              <w:rPr>
                <w:rFonts w:asciiTheme="minorHAnsi" w:eastAsiaTheme="minorEastAsia" w:hAnsiTheme="minorHAnsi" w:cstheme="minorBidi"/>
                <w:color w:val="000000" w:themeColor="text1"/>
                <w:highlight w:val="green"/>
                <w:lang w:eastAsia="es-CL"/>
              </w:rPr>
            </w:pPr>
            <w:r w:rsidRPr="00AC4C84">
              <w:rPr>
                <w:rFonts w:asciiTheme="minorHAnsi" w:eastAsiaTheme="minorEastAsia" w:hAnsiTheme="minorHAnsi" w:cstheme="minorBidi"/>
                <w:color w:val="000000" w:themeColor="text1"/>
                <w:highlight w:val="green"/>
              </w:rPr>
              <w:t>Describ</w:t>
            </w:r>
            <w:r w:rsidR="304C3129" w:rsidRPr="00AC4C84">
              <w:rPr>
                <w:rFonts w:asciiTheme="minorHAnsi" w:eastAsiaTheme="minorEastAsia" w:hAnsiTheme="minorHAnsi" w:cstheme="minorBidi"/>
                <w:color w:val="000000" w:themeColor="text1"/>
                <w:highlight w:val="green"/>
              </w:rPr>
              <w:t>í</w:t>
            </w:r>
            <w:r w:rsidRPr="00AC4C84">
              <w:rPr>
                <w:rFonts w:asciiTheme="minorHAnsi" w:eastAsiaTheme="minorEastAsia" w:hAnsiTheme="minorHAnsi" w:cstheme="minorBidi"/>
                <w:color w:val="000000" w:themeColor="text1"/>
                <w:highlight w:val="green"/>
              </w:rPr>
              <w:t xml:space="preserve"> evidencias que permiten dar cuenta del logro de las actividades de</w:t>
            </w:r>
            <w:r w:rsidR="304C3129" w:rsidRPr="00AC4C84">
              <w:rPr>
                <w:rFonts w:asciiTheme="minorHAnsi" w:eastAsiaTheme="minorEastAsia" w:hAnsiTheme="minorHAnsi" w:cstheme="minorBidi"/>
                <w:color w:val="000000" w:themeColor="text1"/>
                <w:highlight w:val="green"/>
              </w:rPr>
              <w:t xml:space="preserve"> mi</w:t>
            </w:r>
            <w:r w:rsidRPr="00AC4C84">
              <w:rPr>
                <w:rFonts w:asciiTheme="minorHAnsi" w:eastAsiaTheme="minorEastAsia" w:hAnsiTheme="minorHAnsi" w:cstheme="minorBidi"/>
                <w:color w:val="000000" w:themeColor="text1"/>
                <w:highlight w:val="green"/>
              </w:rPr>
              <w:t xml:space="preserve"> proyecto APT y justifi</w:t>
            </w:r>
            <w:r w:rsidR="304C3129" w:rsidRPr="00AC4C84">
              <w:rPr>
                <w:rFonts w:asciiTheme="minorHAnsi" w:eastAsiaTheme="minorEastAsia" w:hAnsiTheme="minorHAnsi" w:cstheme="minorBidi"/>
                <w:color w:val="000000" w:themeColor="text1"/>
                <w:highlight w:val="green"/>
              </w:rPr>
              <w:t>qué</w:t>
            </w:r>
            <w:r w:rsidRPr="00AC4C84">
              <w:rPr>
                <w:rFonts w:asciiTheme="minorHAnsi" w:eastAsiaTheme="minorEastAsia" w:hAnsiTheme="minorHAnsi" w:cstheme="minorBidi"/>
                <w:color w:val="000000" w:themeColor="text1"/>
                <w:highlight w:val="green"/>
              </w:rPr>
              <w:t xml:space="preserve"> su selección. </w:t>
            </w:r>
          </w:p>
        </w:tc>
        <w:tc>
          <w:tcPr>
            <w:tcW w:w="2126" w:type="dxa"/>
            <w:vAlign w:val="center"/>
          </w:tcPr>
          <w:p w14:paraId="09C01F74" w14:textId="77777777"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2A8366B4" w14:textId="77777777"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0E07DEC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5EF98A5F" w14:textId="77777777"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5325FACC" w14:textId="77777777" w:rsidTr="00286901">
        <w:trPr>
          <w:trHeight w:val="567"/>
        </w:trPr>
        <w:tc>
          <w:tcPr>
            <w:tcW w:w="2972" w:type="dxa"/>
            <w:vAlign w:val="center"/>
          </w:tcPr>
          <w:p w14:paraId="3F156310"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328629B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5FFA2CB6" w14:textId="77777777" w:rsidR="001C0F79" w:rsidRPr="00AC4C84" w:rsidRDefault="1EFB355F" w:rsidP="00286901">
            <w:pPr>
              <w:rPr>
                <w:rFonts w:asciiTheme="minorHAnsi" w:eastAsiaTheme="minorEastAsia" w:hAnsiTheme="minorHAnsi" w:cstheme="minorBidi"/>
                <w:color w:val="000000" w:themeColor="text1"/>
                <w:highlight w:val="green"/>
                <w:lang w:eastAsia="es-CL"/>
              </w:rPr>
            </w:pPr>
            <w:r w:rsidRPr="00AC4C84">
              <w:rPr>
                <w:rFonts w:asciiTheme="minorHAnsi" w:eastAsiaTheme="minorEastAsia" w:hAnsiTheme="minorHAnsi" w:cstheme="minorBidi"/>
                <w:color w:val="000000" w:themeColor="text1"/>
                <w:highlight w:val="green"/>
              </w:rPr>
              <w:t>El texto presenta de 1 a 5 errores de ortografía, redacción o en las citas y referencias del informe.</w:t>
            </w:r>
          </w:p>
        </w:tc>
        <w:tc>
          <w:tcPr>
            <w:tcW w:w="2127" w:type="dxa"/>
            <w:vAlign w:val="center"/>
          </w:tcPr>
          <w:p w14:paraId="1B9231E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529191C8"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35929334"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7CF8077D" w14:textId="77777777" w:rsidTr="00286901">
        <w:trPr>
          <w:trHeight w:val="567"/>
        </w:trPr>
        <w:tc>
          <w:tcPr>
            <w:tcW w:w="2972" w:type="dxa"/>
            <w:vAlign w:val="center"/>
          </w:tcPr>
          <w:p w14:paraId="731333D5"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42B85669" w14:textId="77777777" w:rsidR="001C0F79" w:rsidRPr="00AC4C84" w:rsidRDefault="1EFB355F" w:rsidP="00286901">
            <w:pPr>
              <w:rPr>
                <w:rFonts w:asciiTheme="minorHAnsi" w:eastAsiaTheme="minorEastAsia" w:hAnsiTheme="minorHAnsi" w:cstheme="minorBidi"/>
                <w:color w:val="000000" w:themeColor="text1"/>
                <w:highlight w:val="green"/>
                <w:lang w:eastAsia="es-CL"/>
              </w:rPr>
            </w:pPr>
            <w:r w:rsidRPr="00AC4C84">
              <w:rPr>
                <w:rFonts w:asciiTheme="minorHAnsi" w:eastAsiaTheme="minorEastAsia" w:hAnsiTheme="minorHAnsi" w:cstheme="minorBidi"/>
                <w:color w:val="000000" w:themeColor="text1"/>
                <w:highlight w:val="green"/>
              </w:rPr>
              <w:t>El informe cumple con todos los aspectos del formato establecido por la disciplina.</w:t>
            </w:r>
          </w:p>
        </w:tc>
        <w:tc>
          <w:tcPr>
            <w:tcW w:w="2126" w:type="dxa"/>
            <w:vAlign w:val="center"/>
          </w:tcPr>
          <w:p w14:paraId="34D7C08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5400DDD8"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404B7E2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2B33CACE"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37255A2C" w14:textId="77777777" w:rsidTr="00286901">
        <w:trPr>
          <w:trHeight w:val="567"/>
        </w:trPr>
        <w:tc>
          <w:tcPr>
            <w:tcW w:w="2972" w:type="dxa"/>
            <w:vAlign w:val="center"/>
          </w:tcPr>
          <w:p w14:paraId="524451A0" w14:textId="77777777"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21FC53D9"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682974CF" w14:textId="77777777" w:rsidR="009A5FF7" w:rsidRPr="00AC4C84" w:rsidRDefault="68DF5BB9" w:rsidP="00286901">
            <w:pPr>
              <w:rPr>
                <w:rFonts w:asciiTheme="minorHAnsi" w:eastAsiaTheme="minorEastAsia" w:hAnsiTheme="minorHAnsi" w:cstheme="minorBidi"/>
                <w:color w:val="000000" w:themeColor="text1"/>
                <w:highlight w:val="green"/>
                <w:lang w:eastAsia="es-CL"/>
              </w:rPr>
            </w:pPr>
            <w:r w:rsidRPr="00AC4C84">
              <w:rPr>
                <w:rFonts w:asciiTheme="minorHAnsi" w:eastAsiaTheme="minorEastAsia" w:hAnsiTheme="minorHAnsi" w:cstheme="minorBidi"/>
                <w:color w:val="000000" w:themeColor="text1"/>
                <w:highlight w:val="green"/>
                <w:lang w:eastAsia="es-CL"/>
              </w:rPr>
              <w:t>El informe cumple con el 60% de los indicadores de calidad disciplinarios requeridos en el diseño del Proyecto APT.</w:t>
            </w:r>
          </w:p>
        </w:tc>
        <w:tc>
          <w:tcPr>
            <w:tcW w:w="2127" w:type="dxa"/>
            <w:vAlign w:val="center"/>
          </w:tcPr>
          <w:p w14:paraId="19732642"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718F6B85"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261CBA57" w14:textId="77777777"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727E8357" w14:textId="77777777" w:rsidTr="00286901">
        <w:trPr>
          <w:trHeight w:val="567"/>
        </w:trPr>
        <w:tc>
          <w:tcPr>
            <w:tcW w:w="2972" w:type="dxa"/>
            <w:vAlign w:val="center"/>
          </w:tcPr>
          <w:p w14:paraId="2F011729" w14:textId="77777777"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57E25D2E" w14:textId="77777777" w:rsidR="00286901" w:rsidRDefault="00286901" w:rsidP="00286901">
            <w:pPr>
              <w:rPr>
                <w:rFonts w:ascii="Calibri" w:eastAsia="Calibri" w:hAnsi="Calibri" w:cs="Calibri"/>
                <w:color w:val="000000" w:themeColor="text1"/>
              </w:rPr>
            </w:pPr>
          </w:p>
          <w:p w14:paraId="221D8D06" w14:textId="77777777" w:rsidR="00286901" w:rsidRDefault="00286901" w:rsidP="00286901">
            <w:pPr>
              <w:rPr>
                <w:rFonts w:ascii="Calibri" w:eastAsia="Calibri" w:hAnsi="Calibri" w:cs="Calibri"/>
                <w:color w:val="000000" w:themeColor="text1"/>
              </w:rPr>
            </w:pPr>
          </w:p>
        </w:tc>
        <w:tc>
          <w:tcPr>
            <w:tcW w:w="2268" w:type="dxa"/>
            <w:vAlign w:val="center"/>
          </w:tcPr>
          <w:p w14:paraId="62B7D474"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415E4599"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58A0E828"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2FF71DC0"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363D12B6"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6003A04A"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06291E5D" w14:textId="77777777"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2F9161D6" w14:textId="77777777" w:rsidTr="2951D13C">
        <w:trPr>
          <w:trHeight w:val="539"/>
        </w:trPr>
        <w:tc>
          <w:tcPr>
            <w:tcW w:w="11545" w:type="dxa"/>
            <w:gridSpan w:val="5"/>
            <w:vAlign w:val="center"/>
          </w:tcPr>
          <w:p w14:paraId="7A818B3A"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56C71C31"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77632701" w14:textId="77777777" w:rsidR="00F12995" w:rsidRDefault="00F12995" w:rsidP="006E1C8E">
      <w:pPr>
        <w:rPr>
          <w:rFonts w:asciiTheme="minorHAnsi" w:eastAsiaTheme="minorEastAsia" w:hAnsiTheme="minorHAnsi" w:cstheme="minorBidi"/>
          <w:color w:val="000000"/>
          <w:sz w:val="22"/>
          <w:szCs w:val="22"/>
          <w:u w:val="single"/>
        </w:rPr>
      </w:pPr>
    </w:p>
    <w:p w14:paraId="31DC5085" w14:textId="77777777" w:rsidR="00822F4B" w:rsidRDefault="00822F4B">
      <w:pPr>
        <w:spacing w:after="120"/>
      </w:pPr>
    </w:p>
    <w:p w14:paraId="6C09BB3B" w14:textId="77777777" w:rsidR="00822F4B" w:rsidRPr="00AC4C84" w:rsidRDefault="00000000">
      <w:pPr>
        <w:spacing w:after="160"/>
        <w:rPr>
          <w:rFonts w:asciiTheme="minorHAnsi" w:hAnsiTheme="minorHAnsi" w:cstheme="minorHAnsi"/>
        </w:rPr>
      </w:pPr>
      <w:r w:rsidRPr="00AC4C84">
        <w:rPr>
          <w:rFonts w:asciiTheme="minorHAnsi" w:hAnsiTheme="minorHAnsi" w:cstheme="minorHAnsi"/>
          <w:b/>
          <w:sz w:val="24"/>
        </w:rPr>
        <w:t>Resumen de argumentos de la evaluación</w:t>
      </w:r>
    </w:p>
    <w:p w14:paraId="4C60BA1F" w14:textId="77777777" w:rsidR="00822F4B" w:rsidRPr="00AC4C84" w:rsidRDefault="00000000">
      <w:pPr>
        <w:spacing w:after="120"/>
        <w:jc w:val="both"/>
        <w:rPr>
          <w:rFonts w:asciiTheme="minorHAnsi" w:hAnsiTheme="minorHAnsi" w:cstheme="minorHAnsi"/>
        </w:rPr>
      </w:pPr>
      <w:r w:rsidRPr="00AC4C84">
        <w:rPr>
          <w:rFonts w:asciiTheme="minorHAnsi" w:hAnsiTheme="minorHAnsi" w:cstheme="minorHAnsi"/>
          <w:sz w:val="22"/>
        </w:rPr>
        <w:t>La autoevaluación se realizó contrastando la definición del proyecto contra cada indicador de la rúbrica, usando como evidencia los documentos entregados en la Fase 1: la guía 1.5, el enunciado de alcance, el documento de visión del producto, la lista de historias de usuario, la estructura de desglose del trabajo, la carta Gantt, el acta de constitución y el documento de requerimientos.</w:t>
      </w:r>
    </w:p>
    <w:p w14:paraId="35D1227C" w14:textId="77777777" w:rsidR="00822F4B" w:rsidRPr="00AC4C84" w:rsidRDefault="00000000">
      <w:pPr>
        <w:spacing w:after="120"/>
        <w:jc w:val="both"/>
        <w:rPr>
          <w:rFonts w:asciiTheme="minorHAnsi" w:hAnsiTheme="minorHAnsi" w:cstheme="minorHAnsi"/>
        </w:rPr>
      </w:pPr>
      <w:r w:rsidRPr="00AC4C84">
        <w:rPr>
          <w:rFonts w:asciiTheme="minorHAnsi" w:hAnsiTheme="minorHAnsi" w:cstheme="minorHAnsi"/>
          <w:b/>
          <w:sz w:val="22"/>
        </w:rPr>
        <w:t xml:space="preserve">Indicador 1: Completamente logrado. </w:t>
      </w:r>
      <w:r w:rsidRPr="00AC4C84">
        <w:rPr>
          <w:rFonts w:asciiTheme="minorHAnsi" w:hAnsiTheme="minorHAnsi" w:cstheme="minorHAnsi"/>
          <w:sz w:val="22"/>
        </w:rPr>
        <w:t>La guía 1.5 describe el módulo y justifica su relevancia para el campo laboral con la cifra de 300.623 inscritos en la PAES Regular 2025 y con el efecto directo sobre el modelo de negocio de la empresa: sin el módulo no existe conversión de usuario gratuito a suscriptor.</w:t>
      </w:r>
    </w:p>
    <w:p w14:paraId="3324C61D" w14:textId="77777777" w:rsidR="00822F4B" w:rsidRPr="00AC4C84" w:rsidRDefault="00000000">
      <w:pPr>
        <w:spacing w:after="120"/>
        <w:jc w:val="both"/>
        <w:rPr>
          <w:rFonts w:asciiTheme="minorHAnsi" w:hAnsiTheme="minorHAnsi" w:cstheme="minorHAnsi"/>
        </w:rPr>
      </w:pPr>
      <w:r w:rsidRPr="00AC4C84">
        <w:rPr>
          <w:rFonts w:asciiTheme="minorHAnsi" w:hAnsiTheme="minorHAnsi" w:cstheme="minorHAnsi"/>
          <w:b/>
          <w:sz w:val="22"/>
        </w:rPr>
        <w:t xml:space="preserve">Indicador 2: Completamente logrado. </w:t>
      </w:r>
      <w:r w:rsidRPr="00AC4C84">
        <w:rPr>
          <w:rFonts w:asciiTheme="minorHAnsi" w:hAnsiTheme="minorHAnsi" w:cstheme="minorHAnsi"/>
          <w:sz w:val="22"/>
        </w:rPr>
        <w:t>Se identifican cuatro competencias del perfil de egreso y una tabla especifica, para cada una, en qué actividad concreta del proyecto se aplica. Las cuatro tienen paquetes de trabajo asignados en la estructura de desglose.</w:t>
      </w:r>
    </w:p>
    <w:p w14:paraId="24D122EC" w14:textId="77777777" w:rsidR="00822F4B" w:rsidRPr="00AC4C84" w:rsidRDefault="00000000">
      <w:pPr>
        <w:spacing w:after="120"/>
        <w:jc w:val="both"/>
        <w:rPr>
          <w:rFonts w:asciiTheme="minorHAnsi" w:hAnsiTheme="minorHAnsi" w:cstheme="minorHAnsi"/>
        </w:rPr>
      </w:pPr>
      <w:r w:rsidRPr="00AC4C84">
        <w:rPr>
          <w:rFonts w:asciiTheme="minorHAnsi" w:hAnsiTheme="minorHAnsi" w:cstheme="minorHAnsi"/>
          <w:b/>
          <w:sz w:val="22"/>
        </w:rPr>
        <w:t xml:space="preserve">Indicador 3: Logrado. </w:t>
      </w:r>
      <w:r w:rsidRPr="00AC4C84">
        <w:rPr>
          <w:rFonts w:asciiTheme="minorHAnsi" w:hAnsiTheme="minorHAnsi" w:cstheme="minorHAnsi"/>
          <w:sz w:val="22"/>
        </w:rPr>
        <w:t>La guía menciona el interés compartido del equipo en el desarrollo de software y en el trabajo por proyectos, pero el indicador pide la relación con los intereses de cada uno. Mi interés está en el desarrollo de servicios y en el modelado de datos, que es el frente que asumí en el proyecto, y eso no queda explícito en el documento. Corresponde escribir ese párrafo de forma individual.</w:t>
      </w:r>
    </w:p>
    <w:p w14:paraId="06359027" w14:textId="77777777" w:rsidR="00822F4B" w:rsidRPr="00AC4C84" w:rsidRDefault="00000000">
      <w:pPr>
        <w:spacing w:after="120"/>
        <w:jc w:val="both"/>
        <w:rPr>
          <w:rFonts w:asciiTheme="minorHAnsi" w:hAnsiTheme="minorHAnsi" w:cstheme="minorHAnsi"/>
        </w:rPr>
      </w:pPr>
      <w:r w:rsidRPr="00AC4C84">
        <w:rPr>
          <w:rFonts w:asciiTheme="minorHAnsi" w:hAnsiTheme="minorHAnsi" w:cstheme="minorHAnsi"/>
          <w:b/>
          <w:sz w:val="22"/>
        </w:rPr>
        <w:t xml:space="preserve">Indicador 4: Completamente logrado. </w:t>
      </w:r>
      <w:r w:rsidRPr="00AC4C84">
        <w:rPr>
          <w:rFonts w:asciiTheme="minorHAnsi" w:hAnsiTheme="minorHAnsi" w:cstheme="minorHAnsi"/>
          <w:sz w:val="22"/>
        </w:rPr>
        <w:t>La sección de factibilidad cubre las dimensiones técnica, operativa, económica, legal y temporal, y una tabla de facilitadores y obstaculizadores asocia a cada dificultad su acción de mitigación.</w:t>
      </w:r>
    </w:p>
    <w:p w14:paraId="4FE7E888" w14:textId="77777777" w:rsidR="00822F4B" w:rsidRPr="00AC4C84" w:rsidRDefault="00000000">
      <w:pPr>
        <w:spacing w:after="120"/>
        <w:jc w:val="both"/>
        <w:rPr>
          <w:rFonts w:asciiTheme="minorHAnsi" w:hAnsiTheme="minorHAnsi" w:cstheme="minorHAnsi"/>
        </w:rPr>
      </w:pPr>
      <w:r w:rsidRPr="00AC4C84">
        <w:rPr>
          <w:rFonts w:asciiTheme="minorHAnsi" w:hAnsiTheme="minorHAnsi" w:cstheme="minorHAnsi"/>
          <w:b/>
          <w:sz w:val="22"/>
        </w:rPr>
        <w:t xml:space="preserve">Indicador 5: Completamente logrado. </w:t>
      </w:r>
      <w:r w:rsidRPr="00AC4C84">
        <w:rPr>
          <w:rFonts w:asciiTheme="minorHAnsi" w:hAnsiTheme="minorHAnsi" w:cstheme="minorHAnsi"/>
          <w:sz w:val="22"/>
        </w:rPr>
        <w:t>Un objetivo general y cinco específicos, todos verificables contra un entregable. Cubren el ciclo completo: especificar los requerimientos, diseñar el modelo de datos, implementar el cliente, implementar los servicios y validar la solución.</w:t>
      </w:r>
    </w:p>
    <w:p w14:paraId="0ED0845F" w14:textId="77777777" w:rsidR="00822F4B" w:rsidRPr="00AC4C84" w:rsidRDefault="00000000">
      <w:pPr>
        <w:spacing w:after="120"/>
        <w:jc w:val="both"/>
        <w:rPr>
          <w:rFonts w:asciiTheme="minorHAnsi" w:hAnsiTheme="minorHAnsi" w:cstheme="minorHAnsi"/>
        </w:rPr>
      </w:pPr>
      <w:r w:rsidRPr="00AC4C84">
        <w:rPr>
          <w:rFonts w:asciiTheme="minorHAnsi" w:hAnsiTheme="minorHAnsi" w:cstheme="minorHAnsi"/>
          <w:b/>
          <w:sz w:val="22"/>
        </w:rPr>
        <w:t xml:space="preserve">Indicador 6: Completamente logrado. </w:t>
      </w:r>
      <w:r w:rsidRPr="00AC4C84">
        <w:rPr>
          <w:rFonts w:asciiTheme="minorHAnsi" w:hAnsiTheme="minorHAnsi" w:cstheme="minorHAnsi"/>
          <w:sz w:val="22"/>
        </w:rPr>
        <w:t>Se comparan tres metodologías con criterios explícitos y se justifica la elección de Extreme Programming a partir de un diagnóstico: el problema del equipo era técnico y no de organización. Se declara además la práctica de cliente en sitio que no podemos cumplir, con su mitigación.</w:t>
      </w:r>
    </w:p>
    <w:p w14:paraId="7072F79E" w14:textId="77777777" w:rsidR="00822F4B" w:rsidRPr="00AC4C84" w:rsidRDefault="00000000">
      <w:pPr>
        <w:spacing w:after="120"/>
        <w:jc w:val="both"/>
        <w:rPr>
          <w:rFonts w:asciiTheme="minorHAnsi" w:hAnsiTheme="minorHAnsi" w:cstheme="minorHAnsi"/>
        </w:rPr>
      </w:pPr>
      <w:r w:rsidRPr="00AC4C84">
        <w:rPr>
          <w:rFonts w:asciiTheme="minorHAnsi" w:hAnsiTheme="minorHAnsi" w:cstheme="minorHAnsi"/>
          <w:b/>
          <w:sz w:val="22"/>
        </w:rPr>
        <w:lastRenderedPageBreak/>
        <w:t xml:space="preserve">Indicador 7: Completamente logrado. </w:t>
      </w:r>
      <w:r w:rsidRPr="00AC4C84">
        <w:rPr>
          <w:rFonts w:asciiTheme="minorHAnsi" w:hAnsiTheme="minorHAnsi" w:cstheme="minorHAnsi"/>
          <w:sz w:val="22"/>
        </w:rPr>
        <w:t>El plan cubre las dieciocho semanas con actividad, descripción, recursos, semana, responsable y una observación que identifica el facilitador o el obstaculizador de cada actividad. Se complementa con la estructura de desglose, que descompone el alcance en cuarenta y tres paquetes con entregable verificable.</w:t>
      </w:r>
    </w:p>
    <w:p w14:paraId="059250B4" w14:textId="77777777" w:rsidR="00822F4B" w:rsidRPr="00AC4C84" w:rsidRDefault="00000000">
      <w:pPr>
        <w:spacing w:after="120"/>
        <w:jc w:val="both"/>
        <w:rPr>
          <w:rFonts w:asciiTheme="minorHAnsi" w:hAnsiTheme="minorHAnsi" w:cstheme="minorHAnsi"/>
        </w:rPr>
      </w:pPr>
      <w:r w:rsidRPr="00AC4C84">
        <w:rPr>
          <w:rFonts w:asciiTheme="minorHAnsi" w:hAnsiTheme="minorHAnsi" w:cstheme="minorHAnsi"/>
          <w:b/>
          <w:sz w:val="22"/>
        </w:rPr>
        <w:t xml:space="preserve">Indicador 8: Completamente logrado. </w:t>
      </w:r>
      <w:r w:rsidRPr="00AC4C84">
        <w:rPr>
          <w:rFonts w:asciiTheme="minorHAnsi" w:hAnsiTheme="minorHAnsi" w:cstheme="minorHAnsi"/>
          <w:sz w:val="22"/>
        </w:rPr>
        <w:t>Se declaran evidencias de avance y finales, cada una con su descripción y la justificación de por qué da cuenta del logro de la actividad asociada.</w:t>
      </w:r>
    </w:p>
    <w:p w14:paraId="592EB6DF" w14:textId="77777777" w:rsidR="00822F4B" w:rsidRPr="00AC4C84" w:rsidRDefault="00000000">
      <w:pPr>
        <w:spacing w:after="120"/>
        <w:jc w:val="both"/>
        <w:rPr>
          <w:rFonts w:asciiTheme="minorHAnsi" w:hAnsiTheme="minorHAnsi" w:cstheme="minorHAnsi"/>
        </w:rPr>
      </w:pPr>
      <w:r w:rsidRPr="00AC4C84">
        <w:rPr>
          <w:rFonts w:asciiTheme="minorHAnsi" w:hAnsiTheme="minorHAnsi" w:cstheme="minorHAnsi"/>
          <w:b/>
          <w:sz w:val="22"/>
        </w:rPr>
        <w:t xml:space="preserve">Indicador 9: Logrado. </w:t>
      </w:r>
      <w:r w:rsidRPr="00AC4C84">
        <w:rPr>
          <w:rFonts w:asciiTheme="minorHAnsi" w:hAnsiTheme="minorHAnsi" w:cstheme="minorHAnsi"/>
          <w:sz w:val="22"/>
        </w:rPr>
        <w:t>Los documentos aplican normas APA en su séptima edición, con lista de referencias y sangría francesa. La primera versión del informe tenía referencias sin citas en el cuerpo del texto y se corrigió después, al revisar la pauta. Quedan errores menores de concordancia detectados en una revisión posterior.</w:t>
      </w:r>
    </w:p>
    <w:p w14:paraId="702A6CAA" w14:textId="77777777" w:rsidR="00822F4B" w:rsidRPr="00AC4C84" w:rsidRDefault="00000000">
      <w:pPr>
        <w:spacing w:after="120"/>
        <w:jc w:val="both"/>
        <w:rPr>
          <w:rFonts w:asciiTheme="minorHAnsi" w:hAnsiTheme="minorHAnsi" w:cstheme="minorHAnsi"/>
        </w:rPr>
      </w:pPr>
      <w:r w:rsidRPr="00AC4C84">
        <w:rPr>
          <w:rFonts w:asciiTheme="minorHAnsi" w:hAnsiTheme="minorHAnsi" w:cstheme="minorHAnsi"/>
          <w:b/>
          <w:sz w:val="22"/>
        </w:rPr>
        <w:t xml:space="preserve">Indicador 10: Completamente logrado. </w:t>
      </w:r>
      <w:r w:rsidRPr="00AC4C84">
        <w:rPr>
          <w:rFonts w:asciiTheme="minorHAnsi" w:hAnsiTheme="minorHAnsi" w:cstheme="minorHAnsi"/>
          <w:sz w:val="22"/>
        </w:rPr>
        <w:t>El informe tiene portada institucional con logo, índice, encabezado en todas las páginas, numeración y tablas y figuras rotuladas. La observación sobre la autoría del diagrama de arquitectura fue corregida antes de la entrega.</w:t>
      </w:r>
    </w:p>
    <w:p w14:paraId="2697A5ED" w14:textId="77777777" w:rsidR="00822F4B" w:rsidRPr="00AC4C84" w:rsidRDefault="00000000">
      <w:pPr>
        <w:spacing w:after="120"/>
        <w:jc w:val="both"/>
        <w:rPr>
          <w:rFonts w:asciiTheme="minorHAnsi" w:hAnsiTheme="minorHAnsi" w:cstheme="minorHAnsi"/>
        </w:rPr>
      </w:pPr>
      <w:r w:rsidRPr="00AC4C84">
        <w:rPr>
          <w:rFonts w:asciiTheme="minorHAnsi" w:hAnsiTheme="minorHAnsi" w:cstheme="minorHAnsi"/>
          <w:b/>
          <w:sz w:val="22"/>
        </w:rPr>
        <w:t xml:space="preserve">Indicador 11: Logrado. </w:t>
      </w:r>
      <w:r w:rsidRPr="00AC4C84">
        <w:rPr>
          <w:rFonts w:asciiTheme="minorHAnsi" w:hAnsiTheme="minorHAnsi" w:cstheme="minorHAnsi"/>
          <w:sz w:val="22"/>
        </w:rPr>
        <w:t>De los diez indicadores de calidad disciplinarios, cinco quedan demostrados en la definición: diseño de pruebas de validación, planificación y control del proyecto, y diseño del modelo de datos. Los cinco restantes corresponden a construcción, integración e implantación, que se demuestran durante el desarrollo y no en esta fase.</w:t>
      </w:r>
    </w:p>
    <w:p w14:paraId="22C54BCB" w14:textId="77777777" w:rsidR="00822F4B" w:rsidRPr="00AC4C84" w:rsidRDefault="00000000">
      <w:pPr>
        <w:spacing w:after="120"/>
        <w:jc w:val="both"/>
        <w:rPr>
          <w:rFonts w:asciiTheme="minorHAnsi" w:hAnsiTheme="minorHAnsi" w:cstheme="minorHAnsi"/>
        </w:rPr>
      </w:pPr>
      <w:r w:rsidRPr="00AC4C84">
        <w:rPr>
          <w:rFonts w:asciiTheme="minorHAnsi" w:hAnsiTheme="minorHAnsi" w:cstheme="minorHAnsi"/>
          <w:b/>
          <w:sz w:val="22"/>
        </w:rPr>
        <w:t xml:space="preserve">Indicador 12: No aplica. </w:t>
      </w:r>
      <w:r w:rsidRPr="00AC4C84">
        <w:rPr>
          <w:rFonts w:asciiTheme="minorHAnsi" w:hAnsiTheme="minorHAnsi" w:cstheme="minorHAnsi"/>
          <w:sz w:val="22"/>
        </w:rPr>
        <w:t>La versión en inglés de los entregables figura como optativa en la estructura de evidencias de la asignatura y la profesora guía confirmó que el equipo trabaja solo en español. El puntaje se establece sobre los noventa puntos de los indicadores aplicables.</w:t>
      </w:r>
    </w:p>
    <w:p w14:paraId="05F9644B" w14:textId="77777777" w:rsidR="00822F4B" w:rsidRPr="00AC4C84" w:rsidRDefault="00000000">
      <w:pPr>
        <w:spacing w:after="200"/>
        <w:rPr>
          <w:rFonts w:asciiTheme="minorHAnsi" w:hAnsiTheme="minorHAnsi" w:cstheme="minorHAnsi"/>
        </w:rPr>
      </w:pPr>
      <w:r w:rsidRPr="00AC4C84">
        <w:rPr>
          <w:rFonts w:asciiTheme="minorHAnsi" w:hAnsiTheme="minorHAnsi" w:cstheme="minorHAnsi"/>
          <w:b/>
          <w:sz w:val="22"/>
        </w:rPr>
        <w:t>Puntaje autoevaluado: 78,0 de 90,0 puntos, equivalente a un 86,7% de logro.</w:t>
      </w:r>
    </w:p>
    <w:p w14:paraId="4B8957E7" w14:textId="77777777" w:rsidR="00822F4B" w:rsidRPr="00AC4C84" w:rsidRDefault="00000000">
      <w:pPr>
        <w:spacing w:after="120"/>
        <w:rPr>
          <w:rFonts w:asciiTheme="minorHAnsi" w:hAnsiTheme="minorHAnsi" w:cstheme="minorHAnsi"/>
        </w:rPr>
      </w:pPr>
      <w:r w:rsidRPr="00AC4C84">
        <w:rPr>
          <w:rFonts w:asciiTheme="minorHAnsi" w:hAnsiTheme="minorHAnsi" w:cstheme="minorHAnsi"/>
          <w:b/>
          <w:sz w:val="24"/>
        </w:rPr>
        <w:t>Fortalezas identificadas</w:t>
      </w:r>
    </w:p>
    <w:p w14:paraId="6EFE1DC5" w14:textId="77777777" w:rsidR="00822F4B" w:rsidRPr="00AC4C84" w:rsidRDefault="00000000">
      <w:pPr>
        <w:pStyle w:val="Prrafodelista"/>
        <w:spacing w:after="120"/>
        <w:jc w:val="both"/>
        <w:rPr>
          <w:rFonts w:cstheme="minorHAnsi"/>
          <w:lang w:val="es-MX"/>
        </w:rPr>
      </w:pPr>
      <w:r w:rsidRPr="00AC4C84">
        <w:rPr>
          <w:rFonts w:cstheme="minorHAnsi"/>
          <w:b/>
          <w:sz w:val="22"/>
          <w:lang w:val="es-MX"/>
        </w:rPr>
        <w:t xml:space="preserve">La trazabilidad entre documentos. </w:t>
      </w:r>
      <w:r w:rsidRPr="00AC4C84">
        <w:rPr>
          <w:rFonts w:cstheme="minorHAnsi"/>
          <w:sz w:val="22"/>
          <w:lang w:val="es-MX"/>
        </w:rPr>
        <w:t>Las historias de usuario, los paquetes de la estructura de desglose, los requisitos del documento de especificación y las actividades de la carta Gantt usan los mismos códigos, de modo que cualquier requisito se puede seguir hasta la semana en que se construye.</w:t>
      </w:r>
    </w:p>
    <w:p w14:paraId="25C8FB24" w14:textId="77777777" w:rsidR="00822F4B" w:rsidRPr="00AC4C84" w:rsidRDefault="00000000">
      <w:pPr>
        <w:pStyle w:val="Prrafodelista"/>
        <w:spacing w:after="120"/>
        <w:jc w:val="both"/>
        <w:rPr>
          <w:rFonts w:cstheme="minorHAnsi"/>
          <w:lang w:val="es-MX"/>
        </w:rPr>
      </w:pPr>
      <w:r w:rsidRPr="00AC4C84">
        <w:rPr>
          <w:rFonts w:cstheme="minorHAnsi"/>
          <w:b/>
          <w:sz w:val="22"/>
          <w:lang w:val="es-MX"/>
        </w:rPr>
        <w:t xml:space="preserve">La delimitación explícita del alcance. </w:t>
      </w:r>
      <w:r w:rsidRPr="00AC4C84">
        <w:rPr>
          <w:rFonts w:cstheme="minorHAnsi"/>
          <w:sz w:val="22"/>
          <w:lang w:val="es-MX"/>
        </w:rPr>
        <w:t>Declarar por escrito qué queda fuera resultó tan útil como describir lo que se construirá, porque permitió dimensionar el trabajo real y sostener los criterios de aceptación sin discusión.</w:t>
      </w:r>
    </w:p>
    <w:p w14:paraId="2A574F33" w14:textId="77777777" w:rsidR="00822F4B" w:rsidRPr="00AC4C84" w:rsidRDefault="00000000">
      <w:pPr>
        <w:pStyle w:val="Prrafodelista"/>
        <w:spacing w:after="120"/>
        <w:jc w:val="both"/>
        <w:rPr>
          <w:rFonts w:cstheme="minorHAnsi"/>
          <w:lang w:val="es-MX"/>
        </w:rPr>
      </w:pPr>
      <w:r w:rsidRPr="00AC4C84">
        <w:rPr>
          <w:rFonts w:cstheme="minorHAnsi"/>
          <w:b/>
          <w:sz w:val="22"/>
          <w:lang w:val="es-MX"/>
        </w:rPr>
        <w:t xml:space="preserve">La decisión metodológica fundamentada. </w:t>
      </w:r>
      <w:r w:rsidRPr="00AC4C84">
        <w:rPr>
          <w:rFonts w:cstheme="minorHAnsi"/>
          <w:sz w:val="22"/>
          <w:lang w:val="es-MX"/>
        </w:rPr>
        <w:t xml:space="preserve">La elección de Extreme </w:t>
      </w:r>
      <w:proofErr w:type="spellStart"/>
      <w:r w:rsidRPr="00AC4C84">
        <w:rPr>
          <w:rFonts w:cstheme="minorHAnsi"/>
          <w:sz w:val="22"/>
          <w:lang w:val="es-MX"/>
        </w:rPr>
        <w:t>Programming</w:t>
      </w:r>
      <w:proofErr w:type="spellEnd"/>
      <w:r w:rsidRPr="00AC4C84">
        <w:rPr>
          <w:rFonts w:cstheme="minorHAnsi"/>
          <w:sz w:val="22"/>
          <w:lang w:val="es-MX"/>
        </w:rPr>
        <w:t xml:space="preserve"> responde a un diagnóstico del problema del equipo y no a una preferencia, y viene acompañada de la declaración honesta de la práctica que no podemos cumplir.</w:t>
      </w:r>
    </w:p>
    <w:p w14:paraId="72861710" w14:textId="77777777" w:rsidR="00822F4B" w:rsidRPr="00AC4C84" w:rsidRDefault="00000000">
      <w:pPr>
        <w:pStyle w:val="Prrafodelista"/>
        <w:spacing w:after="120"/>
        <w:jc w:val="both"/>
        <w:rPr>
          <w:rFonts w:cstheme="minorHAnsi"/>
          <w:lang w:val="es-MX"/>
        </w:rPr>
      </w:pPr>
      <w:r w:rsidRPr="00AC4C84">
        <w:rPr>
          <w:rFonts w:cstheme="minorHAnsi"/>
          <w:b/>
          <w:sz w:val="22"/>
          <w:lang w:val="es-MX"/>
        </w:rPr>
        <w:t xml:space="preserve">El diseño del modelo de datos con restricciones reales. </w:t>
      </w:r>
      <w:proofErr w:type="spellStart"/>
      <w:r w:rsidRPr="00AC4C84">
        <w:rPr>
          <w:rFonts w:cstheme="minorHAnsi"/>
          <w:sz w:val="22"/>
          <w:lang w:val="es-MX"/>
        </w:rPr>
        <w:t>Firestore</w:t>
      </w:r>
      <w:proofErr w:type="spellEnd"/>
      <w:r w:rsidRPr="00AC4C84">
        <w:rPr>
          <w:rFonts w:cstheme="minorHAnsi"/>
          <w:sz w:val="22"/>
          <w:lang w:val="es-MX"/>
        </w:rPr>
        <w:t xml:space="preserve"> no realiza agregaciones económicas en consulta, así que el percentil de cohorte tuvo que resolverse </w:t>
      </w:r>
      <w:proofErr w:type="spellStart"/>
      <w:r w:rsidRPr="00AC4C84">
        <w:rPr>
          <w:rFonts w:cstheme="minorHAnsi"/>
          <w:sz w:val="22"/>
          <w:lang w:val="es-MX"/>
        </w:rPr>
        <w:t>precalculado</w:t>
      </w:r>
      <w:proofErr w:type="spellEnd"/>
      <w:r w:rsidRPr="00AC4C84">
        <w:rPr>
          <w:rFonts w:cstheme="minorHAnsi"/>
          <w:sz w:val="22"/>
          <w:lang w:val="es-MX"/>
        </w:rPr>
        <w:t xml:space="preserve"> desde el </w:t>
      </w:r>
      <w:proofErr w:type="spellStart"/>
      <w:r w:rsidRPr="00AC4C84">
        <w:rPr>
          <w:rFonts w:cstheme="minorHAnsi"/>
          <w:sz w:val="22"/>
          <w:lang w:val="es-MX"/>
        </w:rPr>
        <w:t>backend</w:t>
      </w:r>
      <w:proofErr w:type="spellEnd"/>
      <w:r w:rsidRPr="00AC4C84">
        <w:rPr>
          <w:rFonts w:cstheme="minorHAnsi"/>
          <w:sz w:val="22"/>
          <w:lang w:val="es-MX"/>
        </w:rPr>
        <w:t>. Es una decisión de diseño que no habría aparecido en un ejercicio simulado.</w:t>
      </w:r>
    </w:p>
    <w:p w14:paraId="1D2FC237" w14:textId="77777777" w:rsidR="00822F4B" w:rsidRPr="00AC4C84" w:rsidRDefault="00000000">
      <w:pPr>
        <w:spacing w:after="120"/>
        <w:rPr>
          <w:rFonts w:asciiTheme="minorHAnsi" w:hAnsiTheme="minorHAnsi" w:cstheme="minorHAnsi"/>
        </w:rPr>
      </w:pPr>
      <w:r w:rsidRPr="00AC4C84">
        <w:rPr>
          <w:rFonts w:asciiTheme="minorHAnsi" w:hAnsiTheme="minorHAnsi" w:cstheme="minorHAnsi"/>
          <w:b/>
          <w:sz w:val="24"/>
        </w:rPr>
        <w:t>Aspectos por mejorar y ajustes comprometidos</w:t>
      </w:r>
    </w:p>
    <w:p w14:paraId="4C3A8621" w14:textId="369FA4F2" w:rsidR="00822F4B" w:rsidRPr="00AC4C84" w:rsidRDefault="00000000">
      <w:pPr>
        <w:pStyle w:val="Prrafodelista"/>
        <w:spacing w:after="120"/>
        <w:jc w:val="both"/>
        <w:rPr>
          <w:rFonts w:cstheme="minorHAnsi"/>
          <w:lang w:val="es-MX"/>
        </w:rPr>
      </w:pPr>
      <w:r w:rsidRPr="00AC4C84">
        <w:rPr>
          <w:rFonts w:cstheme="minorHAnsi"/>
          <w:b/>
          <w:sz w:val="22"/>
          <w:lang w:val="es-MX"/>
        </w:rPr>
        <w:t xml:space="preserve">Intereses profesionales. </w:t>
      </w:r>
    </w:p>
    <w:p w14:paraId="7C388B22" w14:textId="77777777" w:rsidR="00822F4B" w:rsidRPr="00AC4C84" w:rsidRDefault="00000000">
      <w:pPr>
        <w:pStyle w:val="Prrafodelista"/>
        <w:spacing w:after="120"/>
        <w:jc w:val="both"/>
        <w:rPr>
          <w:rFonts w:cstheme="minorHAnsi"/>
          <w:lang w:val="es-MX"/>
        </w:rPr>
      </w:pPr>
      <w:r w:rsidRPr="00AC4C84">
        <w:rPr>
          <w:rFonts w:cstheme="minorHAnsi"/>
          <w:b/>
          <w:sz w:val="22"/>
          <w:lang w:val="es-MX"/>
        </w:rPr>
        <w:lastRenderedPageBreak/>
        <w:t xml:space="preserve">Citas durante la redacción. </w:t>
      </w:r>
      <w:r w:rsidRPr="00AC4C84">
        <w:rPr>
          <w:rFonts w:cstheme="minorHAnsi"/>
          <w:sz w:val="22"/>
          <w:lang w:val="es-MX"/>
        </w:rPr>
        <w:t>Incorporar las citas mientras se escribe y no al final, para no volver a terminar con una lista de referencias que el texto no llamó. Aplica desde el Informe de Avance.</w:t>
      </w:r>
    </w:p>
    <w:p w14:paraId="203E8DD1" w14:textId="77777777" w:rsidR="00822F4B" w:rsidRPr="00AC4C84" w:rsidRDefault="00000000">
      <w:pPr>
        <w:pStyle w:val="Prrafodelista"/>
        <w:spacing w:after="120"/>
        <w:jc w:val="both"/>
        <w:rPr>
          <w:rFonts w:cstheme="minorHAnsi"/>
          <w:lang w:val="es-MX"/>
        </w:rPr>
      </w:pPr>
      <w:r w:rsidRPr="00AC4C84">
        <w:rPr>
          <w:rFonts w:cstheme="minorHAnsi"/>
          <w:b/>
          <w:sz w:val="22"/>
          <w:lang w:val="es-MX"/>
        </w:rPr>
        <w:t xml:space="preserve">Supuestos antes que afirmaciones. </w:t>
      </w:r>
      <w:r w:rsidRPr="00AC4C84">
        <w:rPr>
          <w:rFonts w:cstheme="minorHAnsi"/>
          <w:sz w:val="22"/>
          <w:lang w:val="es-MX"/>
        </w:rPr>
        <w:t>Registrar en la bitácora cada definición sin confirmar antes de escribirla como un hecho. Parte del retrabajo de esta fase vino de redactar sobre definiciones que aún no estaban cerradas con la contraparte.</w:t>
      </w:r>
    </w:p>
    <w:p w14:paraId="1AD34526" w14:textId="77777777" w:rsidR="00822F4B" w:rsidRPr="00AC4C84" w:rsidRDefault="00000000">
      <w:pPr>
        <w:pStyle w:val="Prrafodelista"/>
        <w:spacing w:after="120"/>
        <w:jc w:val="both"/>
        <w:rPr>
          <w:rFonts w:cstheme="minorHAnsi"/>
          <w:lang w:val="es-MX"/>
        </w:rPr>
      </w:pPr>
      <w:r w:rsidRPr="00AC4C84">
        <w:rPr>
          <w:rFonts w:cstheme="minorHAnsi"/>
          <w:b/>
          <w:sz w:val="22"/>
          <w:lang w:val="es-MX"/>
        </w:rPr>
        <w:t xml:space="preserve">Medición de la velocidad. </w:t>
      </w:r>
      <w:r w:rsidRPr="00AC4C84">
        <w:rPr>
          <w:rFonts w:cstheme="minorHAnsi"/>
          <w:sz w:val="22"/>
          <w:lang w:val="es-MX"/>
        </w:rPr>
        <w:t>Registrar el trabajo completado por iteración desde la tercera, para que el Informe de Avance cuente con el dato y la planificación de las iteraciones siguientes se apoye en él.</w:t>
      </w:r>
    </w:p>
    <w:p w14:paraId="36107B74" w14:textId="77777777" w:rsidR="00822F4B" w:rsidRDefault="00000000">
      <w:pPr>
        <w:spacing w:after="120"/>
        <w:jc w:val="both"/>
      </w:pPr>
      <w:r w:rsidRPr="00AC4C84">
        <w:rPr>
          <w:rFonts w:asciiTheme="minorHAnsi" w:hAnsiTheme="minorHAnsi" w:cstheme="minorHAnsi"/>
          <w:b/>
          <w:sz w:val="22"/>
        </w:rPr>
        <w:t xml:space="preserve">Conclusión. </w:t>
      </w:r>
      <w:r w:rsidRPr="00AC4C84">
        <w:rPr>
          <w:rFonts w:asciiTheme="minorHAnsi" w:hAnsiTheme="minorHAnsi" w:cstheme="minorHAnsi"/>
          <w:sz w:val="22"/>
        </w:rPr>
        <w:t>Ocho de los once indicadores aplicables están completamente logrados, con evidencia documental que los respalda. Los tres restantes quedan en logrado por razones concretas y corregibles: un apartado que debe escribirse de forma individual, una revisión formal pendiente y cinco indicadores de calidad que por su naturaleza se demuestran durante el desarrollo. Ninguno de los tres compromete la definición del proyecto</w:t>
      </w:r>
      <w:r>
        <w:rPr>
          <w:sz w:val="22"/>
        </w:rPr>
        <w:t>.</w:t>
      </w:r>
    </w:p>
    <w:sectPr w:rsidR="00822F4B"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3A917" w14:textId="77777777" w:rsidR="007A7287" w:rsidRDefault="007A7287" w:rsidP="00B2162E">
      <w:r>
        <w:separator/>
      </w:r>
    </w:p>
  </w:endnote>
  <w:endnote w:type="continuationSeparator" w:id="0">
    <w:p w14:paraId="2F2049F5" w14:textId="77777777" w:rsidR="007A7287" w:rsidRDefault="007A728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736B"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16A946A"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30CC71AA"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A4F52F"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D9622" w14:textId="77777777" w:rsidR="007A7287" w:rsidRDefault="007A7287" w:rsidP="00B2162E">
      <w:r>
        <w:separator/>
      </w:r>
    </w:p>
  </w:footnote>
  <w:footnote w:type="continuationSeparator" w:id="0">
    <w:p w14:paraId="197A5E05" w14:textId="77777777" w:rsidR="007A7287" w:rsidRDefault="007A728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36A39"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2210"/>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A7287"/>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22F4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84"/>
    <w:rsid w:val="00AC4CDA"/>
    <w:rsid w:val="00AC716E"/>
    <w:rsid w:val="00AD2753"/>
    <w:rsid w:val="00AE5086"/>
    <w:rsid w:val="00AF0F6E"/>
    <w:rsid w:val="00AF425A"/>
    <w:rsid w:val="00B00D2B"/>
    <w:rsid w:val="00B03F15"/>
    <w:rsid w:val="00B10351"/>
    <w:rsid w:val="00B118D9"/>
    <w:rsid w:val="00B12156"/>
    <w:rsid w:val="00B200DB"/>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70A288"/>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3591</Words>
  <Characters>19752</Characters>
  <Application>Microsoft Office Word</Application>
  <DocSecurity>0</DocSecurity>
  <Lines>164</Lines>
  <Paragraphs>46</Paragraphs>
  <ScaleCrop>false</ScaleCrop>
  <Company/>
  <LinksUpToDate>false</LinksUpToDate>
  <CharactersWithSpaces>23297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JEREMIAS DANILO FERNANDEZ MILLACURA</cp:lastModifiedBy>
  <cp:revision>83</cp:revision>
  <cp:lastPrinted>2021-11-25T12:30:00Z</cp:lastPrinted>
  <dcterms:created xsi:type="dcterms:W3CDTF">2022-08-25T15:56:00Z</dcterms:created>
  <dcterms:modified xsi:type="dcterms:W3CDTF">2026-09-11T02:33:00Z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