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80F73" w14:textId="77777777" w:rsidR="009B1ACA" w:rsidRPr="009B1ACA" w:rsidRDefault="009B1ACA" w:rsidP="009B1ACA">
      <w:p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pict w14:anchorId="76BAC6AC">
          <v:rect id="_x0000_i1085" style="width:0;height:1.5pt" o:hralign="center" o:hrstd="t" o:hr="t" fillcolor="#a0a0a0" stroked="f"/>
        </w:pict>
      </w:r>
    </w:p>
    <w:p w14:paraId="7935A935" w14:textId="77777777" w:rsidR="009B1ACA" w:rsidRPr="009B1ACA" w:rsidRDefault="009B1ACA" w:rsidP="009B1ACA">
      <w:p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Tareas de Baja Dificultad (UI y ajustes menores)</w:t>
      </w:r>
    </w:p>
    <w:p w14:paraId="1AA94ED1" w14:textId="77777777" w:rsidR="009B1ACA" w:rsidRPr="009B1ACA" w:rsidRDefault="009B1ACA" w:rsidP="009B1ACA">
      <w:pPr>
        <w:numPr>
          <w:ilvl w:val="0"/>
          <w:numId w:val="8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Panel Usuarios – Quitar columna "Acción" y "Activos"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Eliminar o reubicar las columnas de acción y de estado (activos) en el panel de usuarios para simplificar la vista.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Ajuste de UI.</w:t>
      </w:r>
    </w:p>
    <w:p w14:paraId="6C416571" w14:textId="77777777" w:rsidR="009B1ACA" w:rsidRPr="009B1ACA" w:rsidRDefault="009B1ACA" w:rsidP="009B1ACA">
      <w:pPr>
        <w:numPr>
          <w:ilvl w:val="0"/>
          <w:numId w:val="8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Diseño: Ajustar “Lunita” superior y corregir iconos (Cobranza y Alumnos)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Arreglar el diseño de la parte superior (posiblemente un banner o encabezado) y mejorar la visibilidad y posición de los iconos de Cobranza y Alumnos.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Refinamiento visual/UI.</w:t>
      </w:r>
    </w:p>
    <w:p w14:paraId="23DD7EC3" w14:textId="77777777" w:rsidR="009B1ACA" w:rsidRPr="009B1ACA" w:rsidRDefault="009B1ACA" w:rsidP="009B1ACA">
      <w:pPr>
        <w:numPr>
          <w:ilvl w:val="0"/>
          <w:numId w:val="8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Botón Editar Disciplinas – Funcionalidad incorrecta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Corregir el botón de edición en la sección de disciplinas, ya que actualmente requiere borrar y volver a insertar para editar.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Bug UI/interacción.</w:t>
      </w:r>
    </w:p>
    <w:p w14:paraId="0354C919" w14:textId="77777777" w:rsidR="009B1ACA" w:rsidRPr="009B1ACA" w:rsidRDefault="009B1ACA" w:rsidP="009B1ACA">
      <w:pPr>
        <w:numPr>
          <w:ilvl w:val="0"/>
          <w:numId w:val="8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Renombrar “Inscripciones” a “Activos”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Cambiar el nombre del módulo o solapa “Inscripciones” por “Activos” y solucionar el fallo que impide la creación de nuevas inscripciones.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Ajuste de etiqueta y posible validación mínima.</w:t>
      </w:r>
    </w:p>
    <w:p w14:paraId="66B377C8" w14:textId="77777777" w:rsidR="009B1ACA" w:rsidRPr="009B1ACA" w:rsidRDefault="009B1ACA" w:rsidP="009B1ACA">
      <w:pPr>
        <w:numPr>
          <w:ilvl w:val="0"/>
          <w:numId w:val="8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Unir “Buscar Disciplina” con “Disciplina”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Fusionar la funcionalidad de búsqueda de disciplinas con la gestión general de disciplinas para simplificar el flujo de usuario.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Ajuste en la experiencia de usuario (UX).</w:t>
      </w:r>
    </w:p>
    <w:p w14:paraId="0E071A3D" w14:textId="77777777" w:rsidR="009B1ACA" w:rsidRPr="009B1ACA" w:rsidRDefault="009B1ACA" w:rsidP="009B1ACA">
      <w:pPr>
        <w:numPr>
          <w:ilvl w:val="0"/>
          <w:numId w:val="8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Ordenar Solapa de Inscripciones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Permitir ordenar la lista por número de alumno o apellido según la preferencia del usuario.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Mejora en la interacción y filtrado de datos (UI).</w:t>
      </w:r>
    </w:p>
    <w:p w14:paraId="418653D4" w14:textId="77777777" w:rsidR="009B1ACA" w:rsidRPr="009B1ACA" w:rsidRDefault="009B1ACA" w:rsidP="009B1ACA">
      <w:pPr>
        <w:numPr>
          <w:ilvl w:val="0"/>
          <w:numId w:val="8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Numeración en Conceptos de Facturación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Corregir y asegurar la secuencia numérica en los conceptos de facturación para que se muestren de forma coherente.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Ajuste de presentación de datos.</w:t>
      </w:r>
    </w:p>
    <w:p w14:paraId="594AB24C" w14:textId="77777777" w:rsidR="009B1ACA" w:rsidRPr="009B1ACA" w:rsidRDefault="009B1ACA" w:rsidP="009B1ACA">
      <w:pPr>
        <w:numPr>
          <w:ilvl w:val="0"/>
          <w:numId w:val="8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Observaciones en Asistencia – Un solo cuadro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En la sección de asistencia (mensual y para marzo 2025), mostrar un único campo de observaciones en lugar de múltiples, para mejorar la consistencia visual.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Refinamiento UI.</w:t>
      </w:r>
    </w:p>
    <w:p w14:paraId="21A6F5FD" w14:textId="77777777" w:rsidR="009B1ACA" w:rsidRPr="009B1ACA" w:rsidRDefault="009B1ACA" w:rsidP="009B1ACA">
      <w:p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lastRenderedPageBreak/>
        <w:pict w14:anchorId="7664B821">
          <v:rect id="_x0000_i1086" style="width:0;height:1.5pt" o:hralign="center" o:hrstd="t" o:hr="t" fillcolor="#a0a0a0" stroked="f"/>
        </w:pict>
      </w:r>
    </w:p>
    <w:p w14:paraId="1D379F5D" w14:textId="77777777" w:rsidR="009B1ACA" w:rsidRPr="009B1ACA" w:rsidRDefault="009B1ACA" w:rsidP="009B1ACA">
      <w:p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Tareas de Dificultad Media (Errores funcionales y mejoras de negocio)</w:t>
      </w:r>
    </w:p>
    <w:p w14:paraId="79E96BF4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Crear Usuario desde Rol Nuevo "</w:t>
      </w:r>
      <w:proofErr w:type="gramStart"/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Secretaria</w:t>
      </w:r>
      <w:proofErr w:type="gramEnd"/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"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Corregir el proceso de creación de usuario cuando se selecciona el rol "Secretaria" (posible conflicto en validación o mapeo de roles).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Ajuste en la lógica de validación/registro.</w:t>
      </w:r>
    </w:p>
    <w:p w14:paraId="0ADF6030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No se puede Editar/Eliminar Usuarios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Resolver los problemas que impiden la edición y eliminación de usuarios en el sistema (verificar controladores, servicios y permisos).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Bug en operaciones CRUD.</w:t>
      </w:r>
    </w:p>
    <w:p w14:paraId="3679BE52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No se puede Borrar Alumnos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Arreglar la funcionalidad para eliminar registros de alumnos (posible error en el repositorio o en la lógica de negocio).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Bug en operaciones CRUD.</w:t>
      </w:r>
    </w:p>
    <w:p w14:paraId="7787220F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Clase de Prueba a Favor de Matrícula – No funciona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Asegurar que la clase de prueba (o módulo de simulación) para el proceso de matrícula funcione correctamente.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Integración y pruebas.</w:t>
      </w:r>
    </w:p>
    <w:p w14:paraId="1632843A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Generación de Cuotas – Resultado vacío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Investigar y corregir la lógica de generación de cuotas, ya que actualmente no devuelve datos.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Problema en la lógica de negocio.</w:t>
      </w:r>
    </w:p>
    <w:p w14:paraId="2B075267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Stock – Ingresos y Egresos no se muestran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Corregir la funcionalidad de stock para que se registren y muestren correctamente los movimientos de ingreso y egreso.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Problema de integración y lógica de inventario.</w:t>
      </w:r>
    </w:p>
    <w:p w14:paraId="52F10F23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Cobranza – Información y disciplinas no se muestran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Arreglar la sección de cobranza para que se visualicen los datos correspondientes y se vinculen correctamente las disciplinas.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Bug en integración de módulos.</w:t>
      </w:r>
    </w:p>
    <w:p w14:paraId="04DE83C4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Rendición Mensual – Error en generación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Corregir el error que ocurre al generar la rendición mensual, asegurando que los datos se consoliden y muestren correctamente.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Problema en lógica de reportes.</w:t>
      </w:r>
    </w:p>
    <w:p w14:paraId="6771A5B5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Asistencia – Solo muestra una alumna en Técnica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Investigar y corregir el fallo en el módulo de asistencia que hace que, al 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lastRenderedPageBreak/>
        <w:t>cargar muchas alumnas de la carrera Técnica, se muestre solo una.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Error en consulta o filtrado de datos.</w:t>
      </w:r>
    </w:p>
    <w:p w14:paraId="0DEEF0BE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Solapa Administración – Método de Pago Efectivo no se borra (botón eliminar no funciona)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Corregir el problema que impide la eliminación de métodos de pago (efectivo) en la solapa de administración.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Bug en operaciones CRUD/validaciones.</w:t>
      </w:r>
    </w:p>
    <w:p w14:paraId="2296504A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Planilla General de Caja – No se muestra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Solucionar el problema que impide visualizar la planilla general de caja.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Error en generación de reportes o presentación de datos.</w:t>
      </w:r>
    </w:p>
    <w:p w14:paraId="7B92E140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Efectivo y Débito Diferenciado – No se visualiza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Asegurar que los pagos en efectivo y por débito se distingan y muestren correctamente.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Ajuste en integración de datos.</w:t>
      </w:r>
    </w:p>
    <w:p w14:paraId="4CD84132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Reportes – Reorganización y contenido correcto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Rediseñar la sección de reportes para que deje de incluir asistencias (que deben ir en otro sector) y muestre liquidación de cuotas por disciplina, matrícula, clases sueltas y otros conceptos de facturación.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Reestructuración compleja de reportes y lógica de negocio.</w:t>
      </w:r>
    </w:p>
    <w:p w14:paraId="1F49F934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Automatización de Mensajes (deudas, cumpleaños, reglamento, bienvenida, recibos de pago)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Implementar un sistema automatizado para enviar notificaciones (mensajes de deudas, cumpleaños, reglamento, bienvenida y recibos de pago) a profesores y alumnos.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Desarrollo de funcionalidades de mensajería y programación de tareas (cron, etc.).</w:t>
      </w:r>
    </w:p>
    <w:p w14:paraId="73E9F1CA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Anulación de Cuota – Corrección de cobros erróneos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Permitir la anulación de cuotas cuando se cobra algo incorrectamente, con el manejo de transacciones y reversión de estados.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Lógica de negocio avanzada y control de transacciones.</w:t>
      </w:r>
    </w:p>
    <w:p w14:paraId="70EDD189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Diseño de Recibo de Pago para cada Alumno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Crear y diseñar el recibo de pago que se enviará a cada alumno, posiblemente generando un PDF o similar.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Integración de generación de documentos y diseño.</w:t>
      </w:r>
    </w:p>
    <w:p w14:paraId="6E8C580C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Automatización de ID Alumno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Implementar la asignación automática de un ID para un alumno cuando 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lastRenderedPageBreak/>
        <w:t>se edita o actualiza su registro.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Integración con secuencias o lógica de generación de identificadores.</w:t>
      </w:r>
    </w:p>
    <w:p w14:paraId="191AB820" w14:textId="77777777" w:rsidR="009B1ACA" w:rsidRPr="009B1ACA" w:rsidRDefault="009B1ACA" w:rsidP="009B1ACA">
      <w:pPr>
        <w:numPr>
          <w:ilvl w:val="0"/>
          <w:numId w:val="9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Botón Editar Disciplinas – Si no se resuelve con el UI simple, reestructurar la funcionalidad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Si el problema persiste, se deberá investigar más a fondo y posiblemente refactorizar el módulo de disciplinas para que el botón de edición funcione sin necesidad de borrar y volver a insertar.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Bug de integración o refactorización de módulo.</w:t>
      </w:r>
    </w:p>
    <w:p w14:paraId="31166F87" w14:textId="77777777" w:rsidR="009B1ACA" w:rsidRPr="009B1ACA" w:rsidRDefault="009B1ACA" w:rsidP="009B1ACA">
      <w:p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pict w14:anchorId="10F8CFBD">
          <v:rect id="_x0000_i1087" style="width:0;height:1.5pt" o:hralign="center" o:hrstd="t" o:hr="t" fillcolor="#a0a0a0" stroked="f"/>
        </w:pict>
      </w:r>
    </w:p>
    <w:p w14:paraId="44C167F5" w14:textId="77777777" w:rsidR="009B1ACA" w:rsidRPr="009B1ACA" w:rsidRDefault="009B1ACA" w:rsidP="009B1ACA">
      <w:p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Tareas de Alta Dificultad (Integraciones complejas, reportes y consistencia global)</w:t>
      </w:r>
    </w:p>
    <w:p w14:paraId="4ABDFAA5" w14:textId="77777777" w:rsidR="009B1ACA" w:rsidRPr="009B1ACA" w:rsidRDefault="009B1ACA" w:rsidP="009B1ACA">
      <w:pPr>
        <w:numPr>
          <w:ilvl w:val="0"/>
          <w:numId w:val="10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Planillas Descargables a Excel/Imprimir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Desarrollar la funcionalidad para generar y descargar planillas (por ejemplo, alumnos por disciplina, cuotas, rendición mensual, rendición de conceptos de facturación, etc.) en Excel o en formato imprimible.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Reporte y exportación de datos con integración a librerías de generación de archivos.</w:t>
      </w:r>
    </w:p>
    <w:p w14:paraId="75456135" w14:textId="77777777" w:rsidR="009B1ACA" w:rsidRPr="009B1ACA" w:rsidRDefault="009B1ACA" w:rsidP="009B1ACA">
      <w:pPr>
        <w:numPr>
          <w:ilvl w:val="0"/>
          <w:numId w:val="10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Reporte de Mensualidades por Profe – Mostrar disciplinas y porcentajes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Corregir el reporte de mensualidades por profesor para que incluya las disciplinas y porcentajes correctamente, lo que implica ajustar la consulta y la presentación de los datos.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Reporte complejo con agregación de datos.</w:t>
      </w:r>
    </w:p>
    <w:p w14:paraId="01AF2339" w14:textId="77777777" w:rsidR="009B1ACA" w:rsidRPr="009B1ACA" w:rsidRDefault="009B1ACA" w:rsidP="009B1ACA">
      <w:pPr>
        <w:numPr>
          <w:ilvl w:val="0"/>
          <w:numId w:val="10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Correlatividad de Números en Todo el Sistema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Revisar y corregir la secuencia numérica (correlativos) en todas las áreas del sistema para asegurar que se asignen y muestren de forma consistente.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Integración y revisión sistémica (afecta múltiples módulos).</w:t>
      </w:r>
    </w:p>
    <w:p w14:paraId="36E6E3A7" w14:textId="77777777" w:rsidR="009B1ACA" w:rsidRPr="009B1ACA" w:rsidRDefault="009B1ACA" w:rsidP="009B1ACA">
      <w:pPr>
        <w:numPr>
          <w:ilvl w:val="0"/>
          <w:numId w:val="10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Cuadrados de Asistencia – Rediseño del </w:t>
      </w:r>
      <w:proofErr w:type="spellStart"/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layout</w:t>
      </w:r>
      <w:proofErr w:type="spellEnd"/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Rediseñar los “cuadrados” o bloques visuales que representan la asistencia, para mejorar su usabilidad y apariencia.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</w:t>
      </w:r>
      <w:proofErr w:type="spellStart"/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Re-diseño</w:t>
      </w:r>
      <w:proofErr w:type="spellEnd"/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UI avanzado (puede implicar complejos ajustes de CSS y estructura).</w:t>
      </w:r>
    </w:p>
    <w:p w14:paraId="52B83C03" w14:textId="77777777" w:rsidR="009B1ACA" w:rsidRPr="009B1ACA" w:rsidRDefault="009B1ACA" w:rsidP="009B1ACA">
      <w:pPr>
        <w:numPr>
          <w:ilvl w:val="0"/>
          <w:numId w:val="10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Error al Cargar – Diagnóstico y solución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Investigar y resolver un error genérico que ocurre al cargar la aplicación o ciertos módulos, cuya causa no está clara.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</w:t>
      </w:r>
      <w:proofErr w:type="spellStart"/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Debugging</w:t>
      </w:r>
      <w:proofErr w:type="spellEnd"/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avanzado, posible problema de integración.</w:t>
      </w:r>
    </w:p>
    <w:p w14:paraId="21AAE65F" w14:textId="1627E164" w:rsidR="009B1ACA" w:rsidRPr="009B1ACA" w:rsidRDefault="009B1ACA" w:rsidP="009B1ACA">
      <w:pPr>
        <w:numPr>
          <w:ilvl w:val="0"/>
          <w:numId w:val="10"/>
        </w:numPr>
        <w:rPr>
          <w:rFonts w:ascii="Century Gothic" w:hAnsi="Century Gothic"/>
          <w:b/>
          <w:bCs/>
          <w:sz w:val="24"/>
          <w:highlight w:val="lightGray"/>
          <w:lang w:val="es-AR"/>
        </w:rPr>
      </w:pP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>Consolidar Solapas de Asistencia – Una sola pestaña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Descripción: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Fusionar la solapa de asistencia mensual y diaria en una única pestaña unificada, simplificando la navegación y la lógica interna del módulo de asistencias.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br/>
      </w:r>
      <w:r w:rsidRPr="009B1ACA">
        <w:rPr>
          <w:rFonts w:ascii="Century Gothic" w:hAnsi="Century Gothic"/>
          <w:b/>
          <w:bCs/>
          <w:i/>
          <w:iCs/>
          <w:sz w:val="24"/>
          <w:highlight w:val="lightGray"/>
          <w:lang w:val="es-AR"/>
        </w:rPr>
        <w:t>Tipo:</w:t>
      </w:r>
      <w:r w:rsidRPr="009B1ACA">
        <w:rPr>
          <w:rFonts w:ascii="Century Gothic" w:hAnsi="Century Gothic"/>
          <w:b/>
          <w:bCs/>
          <w:sz w:val="24"/>
          <w:highlight w:val="lightGray"/>
          <w:lang w:val="es-AR"/>
        </w:rPr>
        <w:t xml:space="preserve"> Refactorización importante tanto en UI como en lógica.</w:t>
      </w:r>
    </w:p>
    <w:sectPr w:rsidR="009B1ACA" w:rsidRPr="009B1ACA" w:rsidSect="00F837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25A3"/>
    <w:multiLevelType w:val="multilevel"/>
    <w:tmpl w:val="3F64553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E0023"/>
    <w:multiLevelType w:val="multilevel"/>
    <w:tmpl w:val="C85C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A7F92"/>
    <w:multiLevelType w:val="hybridMultilevel"/>
    <w:tmpl w:val="63D8C31E"/>
    <w:lvl w:ilvl="0" w:tplc="1D6C37C8">
      <w:numFmt w:val="bullet"/>
      <w:lvlText w:val="-"/>
      <w:lvlJc w:val="left"/>
      <w:pPr>
        <w:ind w:left="11133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893" w:hanging="360"/>
      </w:pPr>
      <w:rPr>
        <w:rFonts w:ascii="Wingdings" w:hAnsi="Wingdings" w:hint="default"/>
      </w:rPr>
    </w:lvl>
  </w:abstractNum>
  <w:abstractNum w:abstractNumId="3" w15:restartNumberingAfterBreak="0">
    <w:nsid w:val="4C7D1291"/>
    <w:multiLevelType w:val="multilevel"/>
    <w:tmpl w:val="CCA2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571B3"/>
    <w:multiLevelType w:val="multilevel"/>
    <w:tmpl w:val="64E07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67933"/>
    <w:multiLevelType w:val="multilevel"/>
    <w:tmpl w:val="C6BA5C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906E9"/>
    <w:multiLevelType w:val="multilevel"/>
    <w:tmpl w:val="7DD4C5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F4A5C"/>
    <w:multiLevelType w:val="multilevel"/>
    <w:tmpl w:val="FAF2B00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C5151"/>
    <w:multiLevelType w:val="multilevel"/>
    <w:tmpl w:val="C336A0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B355BB"/>
    <w:multiLevelType w:val="multilevel"/>
    <w:tmpl w:val="3DAAF00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166571">
    <w:abstractNumId w:val="2"/>
  </w:num>
  <w:num w:numId="2" w16cid:durableId="569578483">
    <w:abstractNumId w:val="4"/>
  </w:num>
  <w:num w:numId="3" w16cid:durableId="836268412">
    <w:abstractNumId w:val="8"/>
  </w:num>
  <w:num w:numId="4" w16cid:durableId="1463108090">
    <w:abstractNumId w:val="9"/>
  </w:num>
  <w:num w:numId="5" w16cid:durableId="2089302379">
    <w:abstractNumId w:val="3"/>
  </w:num>
  <w:num w:numId="6" w16cid:durableId="349110454">
    <w:abstractNumId w:val="6"/>
  </w:num>
  <w:num w:numId="7" w16cid:durableId="971138446">
    <w:abstractNumId w:val="7"/>
  </w:num>
  <w:num w:numId="8" w16cid:durableId="391780602">
    <w:abstractNumId w:val="1"/>
  </w:num>
  <w:num w:numId="9" w16cid:durableId="1655915987">
    <w:abstractNumId w:val="5"/>
  </w:num>
  <w:num w:numId="10" w16cid:durableId="128518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F15"/>
    <w:rsid w:val="00111AA9"/>
    <w:rsid w:val="0043776E"/>
    <w:rsid w:val="004473D9"/>
    <w:rsid w:val="00464011"/>
    <w:rsid w:val="00495978"/>
    <w:rsid w:val="0052684D"/>
    <w:rsid w:val="00577045"/>
    <w:rsid w:val="005D4FB2"/>
    <w:rsid w:val="006B38E1"/>
    <w:rsid w:val="006D00C5"/>
    <w:rsid w:val="00756F42"/>
    <w:rsid w:val="0080552D"/>
    <w:rsid w:val="008A4546"/>
    <w:rsid w:val="009368C5"/>
    <w:rsid w:val="00941B7C"/>
    <w:rsid w:val="009B1ACA"/>
    <w:rsid w:val="00A93713"/>
    <w:rsid w:val="00B0135F"/>
    <w:rsid w:val="00C30F15"/>
    <w:rsid w:val="00DD1867"/>
    <w:rsid w:val="00EE17A3"/>
    <w:rsid w:val="00F157DA"/>
    <w:rsid w:val="00F7396D"/>
    <w:rsid w:val="00F8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0C127"/>
  <w15:chartTrackingRefBased/>
  <w15:docId w15:val="{F2BC4006-40CF-4FCA-906E-E888DFB4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B7C"/>
  </w:style>
  <w:style w:type="paragraph" w:styleId="Ttulo1">
    <w:name w:val="heading 1"/>
    <w:basedOn w:val="Normal"/>
    <w:next w:val="Normal"/>
    <w:link w:val="Ttulo1Car"/>
    <w:uiPriority w:val="9"/>
    <w:qFormat/>
    <w:rsid w:val="00941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B1E19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1B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F2E28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1B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F2E28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1B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F2E2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1B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1141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1B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1141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1B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1B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F2E28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1B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1B7C"/>
    <w:rPr>
      <w:rFonts w:asciiTheme="majorHAnsi" w:eastAsiaTheme="majorEastAsia" w:hAnsiTheme="majorHAnsi" w:cstheme="majorBidi"/>
      <w:b/>
      <w:bCs/>
      <w:color w:val="AB1E19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1B7C"/>
    <w:rPr>
      <w:rFonts w:asciiTheme="majorHAnsi" w:eastAsiaTheme="majorEastAsia" w:hAnsiTheme="majorHAnsi" w:cstheme="majorBidi"/>
      <w:b/>
      <w:bCs/>
      <w:color w:val="DF2E28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1B7C"/>
    <w:rPr>
      <w:rFonts w:asciiTheme="majorHAnsi" w:eastAsiaTheme="majorEastAsia" w:hAnsiTheme="majorHAnsi" w:cstheme="majorBidi"/>
      <w:b/>
      <w:bCs/>
      <w:color w:val="DF2E28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1B7C"/>
    <w:rPr>
      <w:rFonts w:asciiTheme="majorHAnsi" w:eastAsiaTheme="majorEastAsia" w:hAnsiTheme="majorHAnsi" w:cstheme="majorBidi"/>
      <w:b/>
      <w:bCs/>
      <w:i/>
      <w:iCs/>
      <w:color w:val="DF2E2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1B7C"/>
    <w:rPr>
      <w:rFonts w:asciiTheme="majorHAnsi" w:eastAsiaTheme="majorEastAsia" w:hAnsiTheme="majorHAnsi" w:cstheme="majorBidi"/>
      <w:color w:val="711411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1B7C"/>
    <w:rPr>
      <w:rFonts w:asciiTheme="majorHAnsi" w:eastAsiaTheme="majorEastAsia" w:hAnsiTheme="majorHAnsi" w:cstheme="majorBidi"/>
      <w:i/>
      <w:iCs/>
      <w:color w:val="71141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1B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1B7C"/>
    <w:rPr>
      <w:rFonts w:asciiTheme="majorHAnsi" w:eastAsiaTheme="majorEastAsia" w:hAnsiTheme="majorHAnsi" w:cstheme="majorBidi"/>
      <w:color w:val="DF2E28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1B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1B7C"/>
    <w:pPr>
      <w:spacing w:line="240" w:lineRule="auto"/>
    </w:pPr>
    <w:rPr>
      <w:b/>
      <w:bCs/>
      <w:color w:val="DF2E28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41B7C"/>
    <w:pPr>
      <w:pBdr>
        <w:bottom w:val="single" w:sz="8" w:space="4" w:color="DF2E2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3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41B7C"/>
    <w:rPr>
      <w:rFonts w:asciiTheme="majorHAnsi" w:eastAsiaTheme="majorEastAsia" w:hAnsiTheme="majorHAnsi" w:cstheme="majorBidi"/>
      <w:color w:val="333333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41B7C"/>
    <w:pPr>
      <w:numPr>
        <w:ilvl w:val="1"/>
      </w:numPr>
    </w:pPr>
    <w:rPr>
      <w:rFonts w:asciiTheme="majorHAnsi" w:eastAsiaTheme="majorEastAsia" w:hAnsiTheme="majorHAnsi" w:cstheme="majorBidi"/>
      <w:i/>
      <w:iCs/>
      <w:color w:val="DF2E28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41B7C"/>
    <w:rPr>
      <w:rFonts w:asciiTheme="majorHAnsi" w:eastAsiaTheme="majorEastAsia" w:hAnsiTheme="majorHAnsi" w:cstheme="majorBidi"/>
      <w:i/>
      <w:iCs/>
      <w:color w:val="DF2E28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41B7C"/>
    <w:rPr>
      <w:b/>
      <w:bCs/>
    </w:rPr>
  </w:style>
  <w:style w:type="character" w:styleId="nfasis">
    <w:name w:val="Emphasis"/>
    <w:basedOn w:val="Fuentedeprrafopredeter"/>
    <w:uiPriority w:val="20"/>
    <w:qFormat/>
    <w:rsid w:val="00941B7C"/>
    <w:rPr>
      <w:i/>
      <w:iCs/>
    </w:rPr>
  </w:style>
  <w:style w:type="paragraph" w:styleId="Sinespaciado">
    <w:name w:val="No Spacing"/>
    <w:uiPriority w:val="1"/>
    <w:qFormat/>
    <w:rsid w:val="00941B7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41B7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41B7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1B7C"/>
    <w:pPr>
      <w:pBdr>
        <w:bottom w:val="single" w:sz="4" w:space="4" w:color="DF2E28" w:themeColor="accent1"/>
      </w:pBdr>
      <w:spacing w:before="200" w:after="280"/>
      <w:ind w:left="936" w:right="936"/>
    </w:pPr>
    <w:rPr>
      <w:b/>
      <w:bCs/>
      <w:i/>
      <w:iCs/>
      <w:color w:val="DF2E2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1B7C"/>
    <w:rPr>
      <w:b/>
      <w:bCs/>
      <w:i/>
      <w:iCs/>
      <w:color w:val="DF2E28" w:themeColor="accent1"/>
    </w:rPr>
  </w:style>
  <w:style w:type="character" w:styleId="nfasissutil">
    <w:name w:val="Subtle Emphasis"/>
    <w:basedOn w:val="Fuentedeprrafopredeter"/>
    <w:uiPriority w:val="19"/>
    <w:qFormat/>
    <w:rsid w:val="00941B7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941B7C"/>
    <w:rPr>
      <w:b/>
      <w:bCs/>
      <w:i/>
      <w:iCs/>
      <w:color w:val="DF2E28" w:themeColor="accent1"/>
    </w:rPr>
  </w:style>
  <w:style w:type="character" w:styleId="Referenciasutil">
    <w:name w:val="Subtle Reference"/>
    <w:basedOn w:val="Fuentedeprrafopredeter"/>
    <w:uiPriority w:val="31"/>
    <w:qFormat/>
    <w:rsid w:val="00941B7C"/>
    <w:rPr>
      <w:smallCaps/>
      <w:color w:val="FE801A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41B7C"/>
    <w:rPr>
      <w:b/>
      <w:bCs/>
      <w:smallCaps/>
      <w:color w:val="FE801A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41B7C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1B7C"/>
    <w:pPr>
      <w:outlineLvl w:val="9"/>
    </w:pPr>
  </w:style>
  <w:style w:type="paragraph" w:styleId="Prrafodelista">
    <w:name w:val="List Paragraph"/>
    <w:basedOn w:val="Normal"/>
    <w:uiPriority w:val="34"/>
    <w:qFormat/>
    <w:rsid w:val="00C30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1237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Jeremías Rivelli</cp:lastModifiedBy>
  <cp:revision>13</cp:revision>
  <dcterms:created xsi:type="dcterms:W3CDTF">2025-03-04T18:19:00Z</dcterms:created>
  <dcterms:modified xsi:type="dcterms:W3CDTF">2025-03-05T16:12:00Z</dcterms:modified>
</cp:coreProperties>
</file>