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otnoteText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7"/>
        <w:ind w:hanging="0"/>
        <w:jc w:val="center"/>
        <w:rPr/>
      </w:pPr>
      <w:r>
        <w:rPr/>
        <w:t>&lt;&lt;Pankki sovellus&gt;&gt;</w:t>
      </w:r>
    </w:p>
    <w:p>
      <w:pPr>
        <w:pStyle w:val="Normal"/>
        <w:jc w:val="center"/>
        <w:rPr>
          <w:rFonts w:ascii="Verdana" w:hAnsi="Verdana" w:cs="Verdana"/>
          <w:sz w:val="28"/>
          <w:szCs w:val="28"/>
        </w:rPr>
      </w:pPr>
      <w:r>
        <w:rPr>
          <w:rFonts w:cs="Verdana" w:ascii="Verdana" w:hAnsi="Verdana"/>
          <w:sz w:val="28"/>
          <w:szCs w:val="28"/>
        </w:rPr>
      </w:r>
    </w:p>
    <w:p>
      <w:pPr>
        <w:pStyle w:val="Normal"/>
        <w:jc w:val="center"/>
        <w:rPr>
          <w:rFonts w:ascii="Verdana" w:hAnsi="Verdana" w:cs="Verdana"/>
          <w:b/>
          <w:bCs/>
          <w:sz w:val="40"/>
          <w:szCs w:val="40"/>
        </w:rPr>
      </w:pPr>
      <w:r>
        <w:rPr>
          <w:rFonts w:cs="Verdana" w:ascii="Verdana" w:hAnsi="Verdana"/>
          <w:b/>
          <w:bCs/>
          <w:sz w:val="40"/>
          <w:szCs w:val="40"/>
        </w:rPr>
        <w:t>TEKNINEN MÄÄRITTELY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  <w:r>
        <w:rPr>
          <w:rFonts w:cs="Verdana" w:ascii="Verdana" w:hAnsi="Verdana"/>
          <w:sz w:val="28"/>
          <w:szCs w:val="28"/>
        </w:rPr>
      </w:r>
    </w:p>
    <w:p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  <w:r>
        <w:rPr>
          <w:rFonts w:cs="Verdana" w:ascii="Verdana" w:hAnsi="Verdana"/>
          <w:sz w:val="28"/>
          <w:szCs w:val="28"/>
        </w:rPr>
      </w:r>
    </w:p>
    <w:tbl>
      <w:tblPr>
        <w:tblStyle w:val="TaulukkoRuudukko"/>
        <w:tblW w:w="628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5"/>
        <w:gridCol w:w="5360"/>
      </w:tblGrid>
      <w:tr>
        <w:trPr>
          <w:trHeight w:val="651" w:hRule="atLeast"/>
        </w:trPr>
        <w:tc>
          <w:tcPr>
            <w:tcW w:w="925" w:type="dxa"/>
            <w:tcBorders/>
          </w:tcPr>
          <w:p>
            <w:pPr>
              <w:pStyle w:val="Header"/>
              <w:widowControl/>
              <w:tabs>
                <w:tab w:val="clear" w:pos="4819"/>
                <w:tab w:val="clear" w:pos="9638"/>
              </w:tabs>
              <w:suppressAutoHyphens w:val="true"/>
              <w:spacing w:before="0" w:after="0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Versio</w:t>
            </w:r>
          </w:p>
        </w:tc>
        <w:tc>
          <w:tcPr>
            <w:tcW w:w="5360" w:type="dxa"/>
            <w:tcBorders/>
          </w:tcPr>
          <w:p>
            <w:pPr>
              <w:pStyle w:val="Header"/>
              <w:widowControl/>
              <w:tabs>
                <w:tab w:val="clear" w:pos="4819"/>
                <w:tab w:val="clear" w:pos="9638"/>
              </w:tabs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lang w:val="fi-FI" w:bidi="ar-SA"/>
              </w:rPr>
            </w:pPr>
            <w:r>
              <w:rPr>
                <w:rFonts w:eastAsia="Times New Roman" w:cs="Verdana" w:ascii="Verdana" w:hAnsi="Verdana"/>
                <w:i/>
                <w:iCs/>
                <w:color w:val="000000"/>
                <w:kern w:val="0"/>
                <w:sz w:val="20"/>
                <w:szCs w:val="20"/>
                <w:lang w:val="fi-FI" w:bidi="ar-SA"/>
              </w:rPr>
              <w:t>1.0</w:t>
            </w:r>
          </w:p>
        </w:tc>
      </w:tr>
    </w:tbl>
    <w:p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76" w:before="0" w:after="20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276" w:before="0" w:after="20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276" w:before="0" w:after="200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Style w:val="TaulukkoRuudukko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2"/>
        <w:gridCol w:w="7835"/>
      </w:tblGrid>
      <w:tr>
        <w:trPr/>
        <w:tc>
          <w:tcPr>
            <w:tcW w:w="1792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Ryhmä nro</w:t>
            </w:r>
          </w:p>
        </w:tc>
        <w:tc>
          <w:tcPr>
            <w:tcW w:w="7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20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Miko Kekkonen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Jere Koivuranta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Joni Lievonen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276" w:before="0" w:after="200"/>
        <w:rPr>
          <w:rFonts w:ascii="Verdana" w:hAnsi="Verdana" w:cs="Verdana"/>
          <w:b/>
          <w:bCs/>
          <w:kern w:val="2"/>
        </w:rPr>
      </w:pPr>
      <w:r>
        <w:rPr>
          <w:rFonts w:cs="Verdana" w:ascii="Verdana" w:hAnsi="Verdana"/>
          <w:b/>
          <w:bCs/>
          <w:kern w:val="2"/>
        </w:rPr>
      </w:r>
      <w:r>
        <w:br w:type="page"/>
      </w:r>
    </w:p>
    <w:p>
      <w:pPr>
        <w:pStyle w:val="Heading1"/>
        <w:shd w:val="pct10" w:color="auto" w:fill="FFFFFF"/>
        <w:spacing w:before="0" w:after="240"/>
        <w:rPr>
          <w:rFonts w:ascii="Verdana" w:hAnsi="Verdana" w:cs="Verdana"/>
          <w:sz w:val="24"/>
          <w:szCs w:val="24"/>
        </w:rPr>
      </w:pPr>
      <w:bookmarkStart w:id="0" w:name="_Toc62403102"/>
      <w:bookmarkStart w:id="1" w:name="_Toc52249909"/>
      <w:r>
        <w:rPr>
          <w:rFonts w:cs="Verdana" w:ascii="Verdana" w:hAnsi="Verdana"/>
          <w:sz w:val="24"/>
          <w:szCs w:val="24"/>
        </w:rPr>
        <w:t>TEKNINEN MÄÄRITTELY</w:t>
      </w:r>
      <w:bookmarkEnd w:id="0"/>
      <w:bookmarkEnd w:id="1"/>
    </w:p>
    <w:p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 xml:space="preserve">Dokumentti sisältää sekä toiminnallisen että teknisen määrittelyn toteutettavasta </w:t>
      </w:r>
      <w:r>
        <w:rPr>
          <w:rFonts w:ascii="Verdana" w:hAnsi="Verdana"/>
        </w:rPr>
        <w:t xml:space="preserve">pankkiautomaattiohjelmistosta.  </w:t>
      </w:r>
      <w:r>
        <w:rPr>
          <w:rFonts w:cs="Verdana" w:ascii="Verdana" w:hAnsi="Verdana"/>
        </w:rPr>
        <w:t xml:space="preserve">Tarkoituksena on esittää: </w:t>
      </w:r>
    </w:p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 xml:space="preserve">1) Ohjelmistoon toteutettavat pankkiautomaatin käyttötapaukset, niistä johdetut toiminnallisuudet ja vaaditut ominaisuudet sekä näistä johdettu pankkiautomaatin tietomalli </w:t>
      </w:r>
    </w:p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 xml:space="preserve">2) Järjestelmäarkkitehtuuri, järjestelmän komponentit ja toteutuksen ratkaisut komponenteittain. Dokumentin tulee sisältää kuvaukset seuraavista: pankkiautomaattisovellus, mahdolliset DLL:t, REST API, tietokanta ja mahdolliset muut komponentit. </w:t>
      </w:r>
    </w:p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 xml:space="preserve">3) Pankkiautomaatin käyttöliittymän lopullinen toteutus kuvakaappauksilla ja tilakaaviolla. </w:t>
      </w:r>
    </w:p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Dokumentissa käytetään tarkoituksenmukaisia UML-mallinnuskielen kaavioita. Tietokanta ja sen tietomalli kuvataan ER-kaavion avulla.</w:t>
      </w:r>
    </w:p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</w:rPr>
      </w:r>
      <w:r>
        <w:br w:type="page"/>
      </w:r>
    </w:p>
    <w:p>
      <w:pPr>
        <w:pStyle w:val="Heading1"/>
        <w:shd w:val="pct10" w:color="auto" w:fill="FFFFFF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cs="Verdana" w:ascii="Verdana" w:hAnsi="Verdana"/>
          <w:sz w:val="24"/>
          <w:szCs w:val="24"/>
        </w:rPr>
        <w:t>JÄRJESTELMÄARKKITEHTUURI</w:t>
      </w:r>
    </w:p>
    <w:p>
      <w:pPr>
        <w:pStyle w:val="Normal"/>
        <w:spacing w:lineRule="auto" w:line="360"/>
        <w:jc w:val="both"/>
        <w:rPr>
          <w:rFonts w:ascii="Verdana" w:hAnsi="Verdana" w:cs="Verdana"/>
          <w:i/>
          <w:i/>
          <w:iCs/>
          <w:color w:val="FF0000"/>
          <w:szCs w:val="20"/>
        </w:rPr>
      </w:pPr>
      <w:r>
        <w:rPr>
          <w:rFonts w:cs="Verdana" w:ascii="Verdana" w:hAnsi="Verdana"/>
        </w:rPr>
        <w:t xml:space="preserve">Kuvassa alla esitetään </w:t>
      </w:r>
      <w:bookmarkStart w:id="2" w:name="_Hlk62126912"/>
      <w:r>
        <w:rPr>
          <w:rFonts w:cs="Verdana" w:ascii="Verdana" w:hAnsi="Verdana"/>
        </w:rPr>
        <w:t>projektissa kehitettävän pankkiautomaatin ohjelmiston järjestelmäarkkitehtuuri</w:t>
      </w:r>
      <w:bookmarkEnd w:id="2"/>
      <w:r>
        <w:rPr>
          <w:rFonts w:cs="Verdana" w:ascii="Verdana" w:hAnsi="Verdana"/>
        </w:rPr>
        <w:t xml:space="preserve"> UML-mallinnuskielen käyttöönottokaavion avulla. </w:t>
      </w:r>
      <w:r>
        <w:rPr>
          <w:rFonts w:cs="Verdana" w:ascii="Verdana" w:hAnsi="Verdana"/>
          <w:i/>
          <w:iCs/>
          <w:color w:val="000000"/>
          <w:szCs w:val="20"/>
        </w:rPr>
        <w:t>Kuvaus sisältää järjestelmäkomponentit Qt-sovellus, REST API (express.js) ja tietokanta (MySQL) ja muut mahdolliset komponentit (RFID-lukijalaite), sekä näiden väliset yhteydet.</w:t>
      </w:r>
    </w:p>
    <w:p>
      <w:pPr>
        <w:pStyle w:val="Normal"/>
        <w:spacing w:lineRule="auto" w:line="360"/>
        <w:jc w:val="both"/>
        <w:rPr>
          <w:rFonts w:ascii="Verdana" w:hAnsi="Verdana" w:cs="Verdana"/>
          <w:i/>
          <w:i/>
          <w:iCs/>
          <w:color w:val="FF0000"/>
          <w:szCs w:val="20"/>
        </w:rPr>
      </w:pPr>
      <w:r>
        <w:rPr>
          <w:rFonts w:cs="Verdana" w:ascii="Verdana" w:hAnsi="Verdana"/>
          <w:i/>
          <w:iCs/>
          <w:color w:val="FF0000"/>
          <w:szCs w:val="20"/>
        </w:rPr>
      </w:r>
    </w:p>
    <w:tbl>
      <w:tblPr>
        <w:tblStyle w:val="TaulukkoRuudukko"/>
        <w:tblW w:w="9620" w:type="dxa"/>
        <w:jc w:val="left"/>
        <w:tblInd w:w="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0"/>
      </w:tblGrid>
      <w:tr>
        <w:trPr>
          <w:trHeight w:val="5788" w:hRule="atLeast"/>
        </w:trPr>
        <w:tc>
          <w:tcPr>
            <w:tcW w:w="962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Verdana" w:hAnsi="Verdana" w:cs="Verdana"/>
                <w:i/>
                <w:i/>
                <w:iCs/>
                <w:color w:val="FF0000"/>
                <w:szCs w:val="20"/>
              </w:rPr>
            </w:pPr>
            <w:r>
              <w:rPr/>
              <w:drawing>
                <wp:inline distT="0" distB="0" distL="0" distR="0">
                  <wp:extent cx="5971540" cy="3124835"/>
                  <wp:effectExtent l="0" t="0" r="0" b="0"/>
                  <wp:docPr id="1" name="Kuva 1" descr="Kuva, joka sisältää kohteen diagrammi, Suunnitelma, Suorakaide, Tekninen piirros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va 1" descr="Kuva, joka sisältää kohteen diagrammi, Suunnitelma, Suorakaide, Tekninen piirros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1540" cy="312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 w:cs="Verdana"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rPr>
          <w:rFonts w:ascii="Verdana" w:hAnsi="Verdana" w:cs="Verdana"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rPr>
          <w:rFonts w:ascii="Verdana" w:hAnsi="Verdana" w:cs="Verdana"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rPr>
          <w:rFonts w:ascii="Verdana" w:hAnsi="Verdana" w:cs="Verdana"/>
          <w:b/>
          <w:bCs/>
        </w:rPr>
      </w:pPr>
      <w:r>
        <w:rPr>
          <w:rFonts w:cs="Verdana" w:ascii="Verdana" w:hAnsi="Verdana"/>
          <w:b/>
          <w:bCs/>
        </w:rPr>
        <w:t>Yleiskuvaus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Pankkiautomaatti tarvitsee kohdejärjestelmän tietokoneessa toimiakseen tuoreen Windows-käyttöjärjestelmäversion ja tietoturvaohjelman (esim. Windows Defender). </w:t>
      </w:r>
    </w:p>
    <w:p>
      <w:pPr>
        <w:pStyle w:val="Normal"/>
        <w:spacing w:lineRule="auto" w:line="360"/>
        <w:ind w:left="1077"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Projektissa toteutettava pankkiautomaattiohjelmisto koostuu kolmesta järjestelmätason komponentista: 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Käyttöliittymän toteuttavasta Windows-pohjaisesta pankkiautomaatti-sovelluksesta (ns. EXE-komponentti), joka hyödyntää osassa toiminnallisuuksia ajonaikaisesti ladattavia kirjastokomponentteja (DLL-komponentit). Nämä ohjelmistokomponentit toteutaaan Qt-ohjelmointikehykseen perustuen, hyödyntäen Qt-luokkakirjaston valmiita käyttöliittymäkomponentteja sekä tapahtumapohjaista sovelluskehitystä. </w:t>
      </w:r>
      <w:bookmarkStart w:id="3" w:name="_Hlk61797887"/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Verdana" w:hAnsi="Verdana"/>
        </w:rPr>
      </w:pPr>
      <w:r>
        <w:rPr>
          <w:rFonts w:ascii="Verdana" w:hAnsi="Verdana"/>
        </w:rPr>
        <w:t>Pankkiautomaattisovellus kommunikoi tietokannan kanssa HTTP-protokollaa käyttäen REST-pohjaisen verkkorajapinnan (REST API-komponentti) kautta. REST API toteutetaan node.js-ajoympäristön päälle hyödyntäen JavaScript-kielen ohjelmistokehystä express.js.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Tietokannan vaatima palvelinohjelma perustuu MariaDB- tai MySQL-tietokantaratkaisuihin. </w:t>
      </w:r>
      <w:bookmarkEnd w:id="3"/>
    </w:p>
    <w:p>
      <w:pPr>
        <w:pStyle w:val="Normal"/>
        <w:spacing w:lineRule="auto" w:line="360"/>
        <w:jc w:val="both"/>
        <w:rPr>
          <w:rFonts w:ascii="Verdana" w:hAnsi="Verdana" w:cs="Verdana"/>
          <w:szCs w:val="20"/>
        </w:rPr>
      </w:pPr>
      <w:r>
        <w:rPr>
          <w:rFonts w:cs="Verdana" w:ascii="Verdana" w:hAnsi="Verdana"/>
          <w:szCs w:val="20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szCs w:val="20"/>
        </w:rPr>
      </w:pPr>
      <w:r>
        <w:rPr>
          <w:rFonts w:ascii="Verdana" w:hAnsi="Verdana"/>
        </w:rPr>
        <w:t xml:space="preserve">Pankkiautomaatin käyttäjän täytyy omistaa pankkikortti, joka on liitetty pankin tiliin. Kun kortin haltijalla on tiedossa kortin liitetty tunnusluku, hän voi käyttää pankkiautomaattia. </w:t>
      </w:r>
      <w:r>
        <w:rPr>
          <w:rFonts w:cs="Verdana" w:ascii="Verdana" w:hAnsi="Verdana"/>
          <w:szCs w:val="20"/>
        </w:rPr>
        <w:t>Ohjelmiston toteutuksessa voidaan vaatimuksista riippuen myös käyttää fyysisiä RFID-kortteja sekä niiden lukulaitetta mallintamaan pankkikorttia. RFID-korttien lukulaite on mallia OUMEX-MOD-RFID125 (</w:t>
      </w:r>
      <w:hyperlink r:id="rId3">
        <w:r>
          <w:rPr>
            <w:rStyle w:val="Hyperlink"/>
            <w:rFonts w:cs="Verdana" w:ascii="Verdana" w:hAnsi="Verdana"/>
            <w:szCs w:val="20"/>
          </w:rPr>
          <w:t>https://www.olimex.com/Products/Modules/RFID/MOD-RFID125-BOX/</w:t>
        </w:r>
      </w:hyperlink>
      <w:r>
        <w:rPr>
          <w:rFonts w:cs="Verdana" w:ascii="Verdana" w:hAnsi="Verdana"/>
          <w:szCs w:val="20"/>
        </w:rPr>
        <w:t>) tai sen uudempaa versiota. RFID-kortit ovat tyyppiä RFID-125-KEY (</w:t>
      </w:r>
      <w:hyperlink r:id="rId4">
        <w:r>
          <w:rPr>
            <w:rStyle w:val="Hyperlink"/>
            <w:rFonts w:cs="Verdana" w:ascii="Verdana" w:hAnsi="Verdana"/>
            <w:szCs w:val="20"/>
          </w:rPr>
          <w:t>RFID125-KEY</w:t>
        </w:r>
      </w:hyperlink>
      <w:r>
        <w:rPr>
          <w:rFonts w:cs="Verdana" w:ascii="Verdana" w:hAnsi="Verdana"/>
          <w:szCs w:val="20"/>
        </w:rPr>
        <w:t>).</w:t>
      </w:r>
    </w:p>
    <w:p>
      <w:pPr>
        <w:pStyle w:val="Normal"/>
        <w:rPr>
          <w:rFonts w:ascii="Verdana" w:hAnsi="Verdana" w:cs="Verdana"/>
          <w:szCs w:val="20"/>
        </w:rPr>
      </w:pPr>
      <w:r>
        <w:rPr>
          <w:rFonts w:cs="Verdana" w:ascii="Verdana" w:hAnsi="Verdana"/>
          <w:szCs w:val="20"/>
        </w:rPr>
      </w:r>
      <w:r>
        <w:br w:type="page"/>
      </w:r>
    </w:p>
    <w:p>
      <w:pPr>
        <w:pStyle w:val="Heading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bookmarkStart w:id="4" w:name="_Toc62403115"/>
      <w:r>
        <w:rPr>
          <w:rFonts w:cs="Verdana" w:ascii="Verdana" w:hAnsi="Verdana"/>
          <w:sz w:val="24"/>
          <w:szCs w:val="24"/>
        </w:rPr>
        <w:t>KÄYTTÖTAPAU</w:t>
      </w:r>
      <w:bookmarkEnd w:id="4"/>
      <w:r>
        <w:rPr>
          <w:rFonts w:cs="Verdana" w:ascii="Verdana" w:hAnsi="Verdana"/>
          <w:sz w:val="24"/>
          <w:szCs w:val="24"/>
        </w:rPr>
        <w:t>KSET</w:t>
      </w:r>
    </w:p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 xml:space="preserve">Pankkiautomaattiohjelmiston keskeiset toiminnot on lueteltu alla. Näistä toiminnoista johdetaan UML-mallinnuskielen käyttötapauskaavio(t) ja jokaisesta käyttötapauksesta käyttötapauskortti. </w:t>
      </w:r>
    </w:p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618" w:type="dxa"/>
        <w:jc w:val="left"/>
        <w:tblInd w:w="-8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7"/>
        <w:gridCol w:w="6920"/>
      </w:tblGrid>
      <w:tr>
        <w:trPr/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5"/>
          </w:tcPr>
          <w:p>
            <w:pPr>
              <w:pStyle w:val="BodyTextIndent2"/>
              <w:spacing w:lineRule="auto" w:line="24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NIMI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5"/>
          </w:tcPr>
          <w:p>
            <w:pPr>
              <w:pStyle w:val="BodyTextIndent2"/>
              <w:spacing w:lineRule="auto" w:line="24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>
        <w:trPr/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Verdana" w:hAnsi="Verdana"/>
                <w:color w:themeColor="text1" w:val="000000"/>
                <w:sz w:val="20"/>
                <w:szCs w:val="20"/>
              </w:rPr>
            </w:pPr>
            <w:r>
              <w:rPr>
                <w:rFonts w:ascii="Verdana" w:hAnsi="Verdana"/>
                <w:color w:themeColor="text1" w:val="000000"/>
                <w:sz w:val="20"/>
                <w:szCs w:val="20"/>
              </w:rPr>
              <w:t>Kirjaudu sisään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Verdana" w:hAnsi="Verdana"/>
                <w:color w:themeColor="text1" w:val="000000"/>
                <w:sz w:val="20"/>
                <w:szCs w:val="20"/>
              </w:rPr>
            </w:pPr>
            <w:r>
              <w:rPr>
                <w:rFonts w:cs="Verdana" w:ascii="Verdana" w:hAnsi="Verdana"/>
                <w:color w:themeColor="text1" w:val="000000"/>
                <w:sz w:val="20"/>
                <w:szCs w:val="20"/>
              </w:rPr>
              <w:t>Kirjautua pankkiautomaatin käyttäjäksi RFID-kortin ja tunnusluvun avulla.</w:t>
            </w:r>
          </w:p>
        </w:tc>
      </w:tr>
      <w:tr>
        <w:trPr/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  <w:t>Näytä saldo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rPr>
                <w:rFonts w:cs="Times New Roman"/>
                <w:bCs/>
                <w:color w:themeColor="text1" w:val="000000"/>
                <w:sz w:val="20"/>
                <w:szCs w:val="24"/>
              </w:rPr>
            </w:pPr>
            <w:r>
              <w:rPr>
                <w:color w:themeColor="text1" w:val="000000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>
        <w:trPr/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Verdana" w:hAnsi="Verdana" w:cs="Verdana"/>
                <w:color w:themeColor="text1" w:val="000000"/>
                <w:sz w:val="20"/>
                <w:szCs w:val="20"/>
              </w:rPr>
            </w:pPr>
            <w:r>
              <w:rPr>
                <w:rFonts w:cs="Verdana" w:ascii="Verdana" w:hAnsi="Verdana"/>
                <w:color w:themeColor="text1" w:val="000000"/>
                <w:sz w:val="20"/>
                <w:szCs w:val="20"/>
              </w:rPr>
              <w:t>Selaa tilitapahtumia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Verdana" w:hAnsi="Verdana" w:cs="Verdana"/>
                <w:color w:themeColor="text1" w:val="000000"/>
                <w:sz w:val="20"/>
                <w:szCs w:val="20"/>
              </w:rPr>
            </w:pPr>
            <w:r>
              <w:rPr>
                <w:rFonts w:cs="Verdana" w:ascii="Verdana" w:hAnsi="Verdana"/>
                <w:color w:themeColor="text1" w:val="000000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>
        <w:trPr/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  <w:t>Nosta rahaa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rPr>
                <w:rFonts w:cs="Times New Roman"/>
                <w:bCs/>
                <w:color w:themeColor="text1" w:val="000000"/>
                <w:sz w:val="20"/>
                <w:szCs w:val="24"/>
              </w:rPr>
            </w:pPr>
            <w:r>
              <w:rPr>
                <w:rFonts w:cs="Times New Roman"/>
                <w:bCs/>
                <w:color w:themeColor="text1" w:val="000000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>
        <w:trPr/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rPr>
                <w:color w:themeColor="text1" w:val="000000"/>
                <w:sz w:val="20"/>
                <w:szCs w:val="20"/>
              </w:rPr>
            </w:pPr>
            <w:r>
              <w:rPr>
                <w:color w:themeColor="text1" w:val="000000"/>
                <w:sz w:val="20"/>
                <w:szCs w:val="20"/>
              </w:rPr>
              <w:t>Kirjaudu ulos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rPr>
                <w:rFonts w:cs="Times New Roman"/>
                <w:bCs/>
                <w:color w:themeColor="text1" w:val="000000"/>
                <w:sz w:val="20"/>
                <w:szCs w:val="24"/>
              </w:rPr>
            </w:pPr>
            <w:r>
              <w:rPr>
                <w:rFonts w:cs="Times New Roman"/>
                <w:bCs/>
                <w:color w:themeColor="text1" w:val="000000"/>
                <w:sz w:val="20"/>
                <w:szCs w:val="24"/>
              </w:rPr>
              <w:t>Kirjata pankkiautomaatin käyttäjä ulos automaatista.</w:t>
            </w:r>
          </w:p>
        </w:tc>
      </w:tr>
      <w:tr>
        <w:trPr/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Lisätoiminnallisuus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rPr>
                <w:rFonts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/>
                <w:bCs/>
                <w:color w:val="FF0000"/>
                <w:sz w:val="20"/>
                <w:szCs w:val="24"/>
              </w:rPr>
              <w:t>Lisätoiminnallisuuden kuvaus</w:t>
            </w:r>
          </w:p>
        </w:tc>
      </w:tr>
      <w:tr>
        <w:trPr/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Lisätoiminnallisuus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rPr>
                <w:rFonts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/>
                <w:bCs/>
                <w:color w:val="FF0000"/>
                <w:sz w:val="20"/>
                <w:szCs w:val="24"/>
              </w:rPr>
              <w:t>…</w:t>
            </w:r>
          </w:p>
        </w:tc>
      </w:tr>
      <w:tr>
        <w:trPr/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…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rPr>
                <w:rFonts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/>
                <w:bCs/>
                <w:color w:val="FF0000"/>
                <w:sz w:val="20"/>
                <w:szCs w:val="24"/>
              </w:rPr>
              <w:t>…</w:t>
            </w:r>
          </w:p>
        </w:tc>
      </w:tr>
    </w:tbl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color w:val="FF0000"/>
        </w:rPr>
      </w:pPr>
      <w:r>
        <w:rPr>
          <w:rFonts w:cs="Verdana" w:ascii="Verdana" w:hAnsi="Verdana"/>
        </w:rPr>
        <w:t xml:space="preserve">Järjestelmän käyttötapauskaavio on allaolevan kuvan mukainen. </w:t>
        <w:br/>
      </w:r>
    </w:p>
    <w:tbl>
      <w:tblPr>
        <w:tblStyle w:val="TaulukkoRuudukko"/>
        <w:tblW w:w="105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550"/>
      </w:tblGrid>
      <w:tr>
        <w:trPr>
          <w:trHeight w:val="6322" w:hRule="atLeast"/>
        </w:trPr>
        <w:tc>
          <w:tcPr>
            <w:tcW w:w="105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i-FI" w:bidi="ar-SA"/>
              </w:rPr>
            </w:pPr>
            <w:r>
              <w:rPr>
                <w:rFonts w:eastAsia="Times New Roman" w:cs="Times New Roman"/>
                <w:kern w:val="0"/>
                <w:lang w:val="fi-FI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fi-FI" w:bidi="ar-SA"/>
              </w:rPr>
            </w:pPr>
            <w:r>
              <w:rPr>
                <w:rFonts w:eastAsia="Times New Roman" w:cs="Times New Roman"/>
                <w:kern w:val="0"/>
                <w:lang w:val="fi-FI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528955</wp:posOffset>
                  </wp:positionV>
                  <wp:extent cx="3225800" cy="4159250"/>
                  <wp:effectExtent l="0" t="0" r="0" b="0"/>
                  <wp:wrapSquare wrapText="largest"/>
                  <wp:docPr id="2" name="Kuv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uv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0" cy="415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</w:t>
      </w:r>
    </w:p>
    <w:p>
      <w:pPr>
        <w:pStyle w:val="Normal"/>
        <w:rPr>
          <w:rFonts w:ascii="Verdana" w:hAnsi="Verdana" w:cs="Verdana"/>
          <w:b/>
          <w:bCs/>
        </w:rPr>
      </w:pPr>
      <w:bookmarkStart w:id="5" w:name="_Toc62403117"/>
      <w:r>
        <w:rPr>
          <w:rFonts w:cs="Verdana" w:ascii="Verdana" w:hAnsi="Verdana"/>
          <w:b/>
          <w:bCs/>
        </w:rPr>
        <w:t>Käyttötapauskortit</w:t>
      </w:r>
      <w:bookmarkEnd w:id="5"/>
    </w:p>
    <w:p>
      <w:pPr>
        <w:pStyle w:val="Normal"/>
        <w:rPr>
          <w:rFonts w:ascii="Verdana" w:hAnsi="Verdana"/>
          <w:sz w:val="22"/>
        </w:rPr>
      </w:pPr>
      <w:r>
        <w:rPr>
          <w:rFonts w:ascii="Verdana" w:hAnsi="Verdana"/>
          <w:sz w:val="22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Käyttötapauskorteilla määritellään tarkemmin mitä jokaisessa toiminnossa tulee</w:t>
      </w:r>
    </w:p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 xml:space="preserve">tapahtua. Käyttötapauskorteista voidaan näin ollen johtaa pankkiautomaattijärjestelmän toiminnalliset vaatimukset. </w:t>
      </w:r>
    </w:p>
    <w:p>
      <w:pPr>
        <w:pStyle w:val="Normal"/>
        <w:rPr/>
      </w:pPr>
      <w:r>
        <w:rPr/>
        <w:tab/>
      </w:r>
    </w:p>
    <w:tbl>
      <w:tblPr>
        <w:tblW w:w="97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8"/>
        <w:gridCol w:w="7622"/>
      </w:tblGrid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Nimi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Kirjaudu sisään</w:t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Suorittajat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RFID-kortinlukija, RFID-kortti, pankkiautomaattisovellus</w:t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Tavoite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Kirjautua pankkiautomaatin käyttäjäksi</w:t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Esiehdot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Automaatin tietokone toimii, yhteys tietokantaan on kunnossa ja tietokanta on toiminnassa</w:t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Kuvaus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numPr>
                <w:ilvl w:val="0"/>
                <w:numId w:val="4"/>
              </w:numPr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Arial" w:ascii="Verdana" w:hAnsi="Verdana"/>
                <w:sz w:val="20"/>
              </w:rPr>
              <w:t>Ohjelman aloitus -käyttöliittymä on esillä, jos automaattia ei käytetä. Siinä pyydetään, että käyttäjä laittaa kortin lukijaan</w:t>
            </w:r>
            <w:r>
              <w:rPr>
                <w:rFonts w:cs="Verdana" w:ascii="Verdana" w:hAnsi="Verdana"/>
                <w:sz w:val="20"/>
                <w:szCs w:val="20"/>
              </w:rPr>
              <w:t>.</w:t>
            </w:r>
          </w:p>
          <w:p>
            <w:pPr>
              <w:pStyle w:val="Header"/>
              <w:numPr>
                <w:ilvl w:val="0"/>
                <w:numId w:val="4"/>
              </w:numPr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Kun käyttäjä laittaa kortin lukulaitteeseen, lukulaite lukee kortin ID numeron ja välittää sen ohjelmalle. (P1)</w:t>
            </w:r>
          </w:p>
          <w:p>
            <w:pPr>
              <w:pStyle w:val="Header"/>
              <w:numPr>
                <w:ilvl w:val="0"/>
                <w:numId w:val="4"/>
              </w:numPr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Ohjelmassa avautuu tunnuksen syöttö -käyttöliittymä, jossa</w:t>
            </w:r>
          </w:p>
          <w:p>
            <w:pPr>
              <w:pStyle w:val="Header"/>
              <w:spacing w:lineRule="auto" w:line="360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pyydetään käyttäjää syöttämään 4 numeroinen tunnusluku </w:t>
              <w:br/>
              <w:t xml:space="preserve">3.1 Jos käyttäjä ei syötä mitään numeroita 10 sekunnin sisällä palataan takaisin </w:t>
            </w:r>
            <w:r>
              <w:rPr>
                <w:rFonts w:cs="Arial" w:ascii="Verdana" w:hAnsi="Verdana"/>
                <w:sz w:val="20"/>
              </w:rPr>
              <w:t>aloitus-käyttöliittymään</w:t>
            </w:r>
            <w:r>
              <w:rPr>
                <w:rFonts w:cs="Verdana" w:ascii="Verdana" w:hAnsi="Verdana"/>
                <w:sz w:val="20"/>
                <w:szCs w:val="20"/>
              </w:rPr>
              <w:t>.</w:t>
            </w:r>
          </w:p>
          <w:p>
            <w:pPr>
              <w:pStyle w:val="Header"/>
              <w:numPr>
                <w:ilvl w:val="0"/>
                <w:numId w:val="4"/>
              </w:numPr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Kun tunnusluku on syötetty, niin kortin ID numero ja tunnusluku tarkistetaan tietokannasta.</w:t>
            </w:r>
          </w:p>
          <w:p>
            <w:pPr>
              <w:pStyle w:val="Header"/>
              <w:spacing w:lineRule="auto" w:line="360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 </w:t>
            </w:r>
            <w:r>
              <w:rPr>
                <w:rFonts w:cs="Verdana" w:ascii="Verdana" w:hAnsi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>
            <w:pPr>
              <w:pStyle w:val="Header"/>
              <w:spacing w:lineRule="auto" w:line="360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 </w:t>
            </w:r>
            <w:r>
              <w:rPr>
                <w:rFonts w:cs="Verdana" w:ascii="Verdana" w:hAnsi="Verdana"/>
                <w:sz w:val="20"/>
                <w:szCs w:val="20"/>
              </w:rPr>
              <w:t>4.2 Jos käyttäjä syöttää tunnusluvun kolme kertaa väärin, kortti lukitaan ja sitä ei voi enää käyttää. Tästä ilmoitetaan käyttäjälle, jonka jälkeen palataan ohjelman aloitus -käyttöliittymään.</w:t>
            </w:r>
          </w:p>
          <w:p>
            <w:pPr>
              <w:pStyle w:val="Header"/>
              <w:numPr>
                <w:ilvl w:val="0"/>
                <w:numId w:val="4"/>
              </w:numPr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Jos kortin ID numeroa vastaava tunnusluku syötettiin oikein, niin ohjelman pääkäyttöliittymä avautuu.</w:t>
            </w:r>
          </w:p>
          <w:p>
            <w:pPr>
              <w:pStyle w:val="Header"/>
              <w:numPr>
                <w:ilvl w:val="0"/>
                <w:numId w:val="4"/>
              </w:numPr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Arial" w:ascii="Verdana" w:hAnsi="Verdana"/>
                <w:sz w:val="20"/>
              </w:rPr>
              <w:t>Pääkäyttöliittymässä näytetään korttiin liitetyn asiakkaan nimi, sekä voidaan valita vaihtoehdot: nosta rahaa, näytä saldo, selaa tilitapahtumia tai kirjaudu ulos.</w:t>
            </w:r>
          </w:p>
          <w:p>
            <w:pPr>
              <w:pStyle w:val="Header"/>
              <w:numPr>
                <w:ilvl w:val="0"/>
                <w:numId w:val="4"/>
              </w:numPr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Jos käyttäjä ei tee pääkäyttöliittymässä mitään 30 sekuntiin käyttöliittymä sulkeutuu, yhteydet tietokantaan suljetaan ja palataan </w:t>
            </w:r>
            <w:r>
              <w:rPr>
                <w:rFonts w:cs="Arial" w:ascii="Verdana" w:hAnsi="Verdana"/>
                <w:sz w:val="20"/>
              </w:rPr>
              <w:t>aloituskäyttöliittymä</w:t>
            </w:r>
            <w:r>
              <w:rPr>
                <w:rFonts w:cs="Verdana" w:ascii="Verdana" w:hAnsi="Verdana"/>
                <w:sz w:val="20"/>
                <w:szCs w:val="20"/>
              </w:rPr>
              <w:t>än.</w:t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Loppuehdot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Käyttäjä on kirjautunut järjestelmän käyttäjäksi.</w:t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Poikkeukset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P1: Automaatti ei tunnista korttia.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7"/>
        <w:gridCol w:w="7475"/>
      </w:tblGrid>
      <w:tr>
        <w:trPr/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Nimi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Näytä saldo</w:t>
            </w:r>
          </w:p>
        </w:tc>
      </w:tr>
      <w:tr>
        <w:trPr/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Pankkiautomaattisovellus</w:t>
            </w:r>
          </w:p>
        </w:tc>
      </w:tr>
      <w:tr>
        <w:trPr/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Tavoite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Näyttää tilin omistajan tiedot ja tilin saldon</w:t>
            </w:r>
          </w:p>
        </w:tc>
      </w:tr>
      <w:tr>
        <w:trPr/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Esiehdot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Kirjauduttu pankkiautomaatin käyttäjäksi, yhteys tietokantaan on kunnossa ja tietokanta on toiminnassa</w:t>
            </w:r>
          </w:p>
        </w:tc>
      </w:tr>
      <w:tr>
        <w:trPr/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Kuvaus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1. Pääkäyttöliittymässä painetaan Näytä saldo –painiketta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2. Tietokannasta haetaan tiedot ja käyttöliittymässä näytetään tilin omistajan tiedot ja tilin saldo.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3. Käyttöliittymän Sulje-painiketta painamalla voidaan palata takaisin pääkäyttöliittymään.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4. Näytä saldo käyttöliittymä sulkeutuu ja palataan pääkäyttöliittymään, jos mitään painiketta ei paineta 10 sekuntiin. 5. Jos käyttäjä ei tee pääkäyttöliittymässä mitään 30 sekuntiin käyttöliittymä sulkeutuu, yhteydet tietokantaan suljetaan ja palataan </w:t>
            </w:r>
            <w:r>
              <w:rPr>
                <w:rFonts w:cs="Arial" w:ascii="Verdana" w:hAnsi="Verdana"/>
                <w:sz w:val="20"/>
              </w:rPr>
              <w:t>aloituskäyttöliittymä</w:t>
            </w:r>
            <w:r>
              <w:rPr>
                <w:rFonts w:cs="Verdana" w:ascii="Verdana" w:hAnsi="Verdana"/>
                <w:sz w:val="20"/>
                <w:szCs w:val="20"/>
              </w:rPr>
              <w:t>än.</w:t>
            </w:r>
          </w:p>
        </w:tc>
      </w:tr>
      <w:tr>
        <w:trPr/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</w:tbl>
    <w:p>
      <w:pPr>
        <w:pStyle w:val="Header"/>
        <w:tabs>
          <w:tab w:val="clear" w:pos="4819"/>
          <w:tab w:val="clear" w:pos="9638"/>
        </w:tabs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Header"/>
        <w:tabs>
          <w:tab w:val="clear" w:pos="4819"/>
          <w:tab w:val="clear" w:pos="9638"/>
        </w:tabs>
        <w:spacing w:lineRule="auto" w:line="360"/>
        <w:ind w:left="1134"/>
        <w:jc w:val="both"/>
        <w:rPr>
          <w:rFonts w:ascii="Verdana" w:hAnsi="Verdana" w:cs="Verdana"/>
          <w:b/>
        </w:rPr>
      </w:pPr>
      <w:r>
        <w:rPr>
          <w:rFonts w:cs="Verdana" w:ascii="Verdana" w:hAnsi="Verdana"/>
          <w:b/>
        </w:rPr>
      </w:r>
    </w:p>
    <w:p>
      <w:pPr>
        <w:pStyle w:val="Header"/>
        <w:tabs>
          <w:tab w:val="clear" w:pos="4819"/>
          <w:tab w:val="clear" w:pos="9638"/>
        </w:tabs>
        <w:spacing w:lineRule="auto" w:line="360"/>
        <w:ind w:left="1134"/>
        <w:jc w:val="both"/>
        <w:rPr>
          <w:rFonts w:ascii="Verdana" w:hAnsi="Verdana" w:cs="Verdana"/>
          <w:b/>
        </w:rPr>
      </w:pPr>
      <w:r>
        <w:rPr>
          <w:rFonts w:cs="Verdana" w:ascii="Verdana" w:hAnsi="Verdana"/>
          <w:b/>
        </w:rPr>
      </w:r>
    </w:p>
    <w:p>
      <w:pPr>
        <w:pStyle w:val="Header"/>
        <w:tabs>
          <w:tab w:val="clear" w:pos="4819"/>
          <w:tab w:val="clear" w:pos="9638"/>
        </w:tabs>
        <w:spacing w:lineRule="auto" w:line="360"/>
        <w:ind w:left="1134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Header"/>
        <w:tabs>
          <w:tab w:val="clear" w:pos="4819"/>
          <w:tab w:val="clear" w:pos="9638"/>
        </w:tabs>
        <w:spacing w:lineRule="auto" w:line="360"/>
        <w:ind w:left="1134"/>
        <w:jc w:val="both"/>
        <w:rPr>
          <w:rFonts w:ascii="Verdana" w:hAnsi="Verdana" w:cs="Verdana"/>
          <w:b/>
        </w:rPr>
      </w:pPr>
      <w:r>
        <w:rPr>
          <w:rFonts w:cs="Verdana" w:ascii="Verdana" w:hAnsi="Verdana"/>
          <w:b/>
        </w:rPr>
      </w:r>
      <w:r>
        <w:br w:type="page"/>
      </w:r>
    </w:p>
    <w:tbl>
      <w:tblPr>
        <w:tblW w:w="9723" w:type="dxa"/>
        <w:jc w:val="left"/>
        <w:tblInd w:w="-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7"/>
        <w:gridCol w:w="7475"/>
      </w:tblGrid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pageBreakBefore/>
              <w:tabs>
                <w:tab w:val="clear" w:pos="4819"/>
                <w:tab w:val="clear" w:pos="9638"/>
              </w:tabs>
              <w:spacing w:lineRule="auto" w:line="360" w:before="0" w:after="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Nimi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Selaa tilitapahtumia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Pankkiautomaattisovellus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Tavoite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Esiehdot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Kirjauduttu pankkiautomaatin käyttäjäksi,  yhteys tietokantaan toimii ja tietokanta on toiminnassa.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Kuvaus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1. Pääkäyttöliittymässä painetaan Selaa tilitapahtumia –painiketta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2. Tietokannasta haetaan tiedot ja käyttöliittymässä näytetään tilin omistajan tiedot ja 10 viimeistä tilitapahtumaa.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4. Käyttöliittymän Sulje-painiketta painamalla voidaan palata takaisin pääkäyttöliittymään.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5. Jos mitään painiketta ei paineta 10 sekuntiin Selaa tilitapahtumia käyttöliittymä sulkeutuu ja palataan pääkäyttöliittymään.6. Jos käyttäjä ei tee pääkäyttöliittymässä mitään 30 sekuntiin käyttöliittymä sulkeutuu, yhteydet tietokantaan suljetaan ja palataan </w:t>
            </w:r>
            <w:r>
              <w:rPr>
                <w:rFonts w:cs="Arial" w:ascii="Verdana" w:hAnsi="Verdana"/>
                <w:sz w:val="20"/>
              </w:rPr>
              <w:t>aloituskäyttöliittymä</w:t>
            </w:r>
            <w:r>
              <w:rPr>
                <w:rFonts w:cs="Verdana" w:ascii="Verdana" w:hAnsi="Verdana"/>
                <w:sz w:val="20"/>
                <w:szCs w:val="20"/>
              </w:rPr>
              <w:t>än.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Tilin omistajan tiedot ja tilitapahtumat on näytetty oikein, ja  tilitapahtumia voidaan selata.</w:t>
            </w:r>
          </w:p>
        </w:tc>
      </w:tr>
    </w:tbl>
    <w:p>
      <w:pPr>
        <w:pStyle w:val="Normal"/>
        <w:rPr>
          <w:rFonts w:ascii="Verdana" w:hAnsi="Verdana"/>
          <w:bCs/>
        </w:rPr>
      </w:pPr>
      <w:r>
        <w:rPr>
          <w:rFonts w:ascii="Verdana" w:hAnsi="Verdana"/>
          <w:bCs/>
        </w:rPr>
      </w:r>
    </w:p>
    <w:p>
      <w:pPr>
        <w:pStyle w:val="Normal"/>
        <w:rPr>
          <w:rFonts w:ascii="Verdana" w:hAnsi="Verdana"/>
          <w:bCs/>
        </w:rPr>
      </w:pPr>
      <w:r>
        <w:rPr>
          <w:rFonts w:ascii="Verdana" w:hAnsi="Verdana"/>
          <w:bCs/>
        </w:rPr>
      </w:r>
      <w:r>
        <w:br w:type="page"/>
      </w:r>
    </w:p>
    <w:p>
      <w:pPr>
        <w:pStyle w:val="Normal"/>
        <w:spacing w:before="0" w:after="0"/>
        <w:rPr>
          <w:rFonts w:ascii="Verdana" w:hAnsi="Verdana"/>
          <w:bCs/>
        </w:rPr>
      </w:pPr>
      <w:r>
        <w:rPr>
          <w:rFonts w:ascii="Verdana" w:hAnsi="Verdana"/>
          <w:bCs/>
        </w:rPr>
      </w:r>
    </w:p>
    <w:tbl>
      <w:tblPr>
        <w:tblW w:w="9723" w:type="dxa"/>
        <w:jc w:val="left"/>
        <w:tblInd w:w="-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7"/>
        <w:gridCol w:w="7475"/>
      </w:tblGrid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Nimi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Nosta rahaa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Pankkiautomaattisovellus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Tavoite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Esiehdot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Kirjauduttu pankkiautomaatin käyttäjäksi,  yhteys tietokantaan on kunnossa ja tietokanta on toiminnassa.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Kuvaus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1. Pääkäyttöliittymässä painetaan Nosta rahaa –painiketta.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2. Tietokannasta haetaan tiedot ja käyttöliittymässä näytetään tilin omistajan tiedot, tilin saldo ja nostettavien rahamäärien painikkeet, esimerkiksi 20e, 40e, 60e, 100e ja muu summa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3.1 Tilillä ei ollut tarpeeksi rahaa, joten käyttäjälle ilmoitetaan ohjelman käyttöliittymässä tästä.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4. Käyttöliittymän Sulje-painiketta painamalla voidaan palata takaisin pääkäyttöliittymään.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</w:tbl>
    <w:p>
      <w:pPr>
        <w:pStyle w:val="Normal"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</w:r>
    </w:p>
    <w:p>
      <w:pPr>
        <w:pStyle w:val="Normal"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</w:r>
    </w:p>
    <w:p>
      <w:pPr>
        <w:pStyle w:val="Normal"/>
        <w:rPr>
          <w:rFonts w:ascii="Verdana" w:hAnsi="Verdana" w:cs="Verdana"/>
          <w:b/>
        </w:rPr>
      </w:pPr>
      <w:r>
        <w:rPr>
          <w:rFonts w:cs="Verdana" w:ascii="Verdana" w:hAnsi="Verdana"/>
          <w:b/>
        </w:rPr>
      </w:r>
    </w:p>
    <w:tbl>
      <w:tblPr>
        <w:tblW w:w="9723" w:type="dxa"/>
        <w:jc w:val="left"/>
        <w:tblInd w:w="-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7"/>
        <w:gridCol w:w="7475"/>
      </w:tblGrid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Nimi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Kirjaudu ulos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Pankkiautomaattisovellus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Tavoite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Esiehdot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Kirjauduttu pankkiautomaatin käyttäjäksi,  yhteys tietokantaan on kunnossa ja tietokanta on toiminnassa.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Kuvaus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1. Pääkäyttöliittymässä painetaan Kirjaudu ulos –painiketta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2. Tietokantayhteys suljetaan ja käyttäjä kirjataan ulos pankkiautomaatista.</w:t>
            </w:r>
          </w:p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3. Palataan ohjelman aloituskäyttöliittymään.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Pankkiautomaatin yhteys tietokantaan on suljettu, käyttäjä on kirjattu ulos automaatista.</w:t>
            </w:r>
          </w:p>
        </w:tc>
      </w:tr>
    </w:tbl>
    <w:p>
      <w:pPr>
        <w:pStyle w:val="Normal"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</w:r>
    </w:p>
    <w:p>
      <w:pPr>
        <w:pStyle w:val="Normal"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</w:r>
    </w:p>
    <w:p>
      <w:pPr>
        <w:pStyle w:val="Normal"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</w:r>
    </w:p>
    <w:p>
      <w:pPr>
        <w:pStyle w:val="Normal"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</w:r>
    </w:p>
    <w:p>
      <w:pPr>
        <w:pStyle w:val="Header"/>
        <w:tabs>
          <w:tab w:val="clear" w:pos="4819"/>
          <w:tab w:val="clear" w:pos="9638"/>
        </w:tabs>
        <w:spacing w:lineRule="auto" w:line="360"/>
        <w:jc w:val="both"/>
        <w:rPr>
          <w:rFonts w:ascii="Verdana" w:hAnsi="Verdana" w:cs="Verdana"/>
          <w:color w:val="FF0000"/>
        </w:rPr>
      </w:pPr>
      <w:r>
        <w:rPr>
          <w:rFonts w:cs="Verdana" w:ascii="Verdana" w:hAnsi="Verdana"/>
          <w:color w:val="FF0000"/>
        </w:rPr>
        <w:t xml:space="preserve">Oma käyttötapauskortti vaaditaan jokaisesta ryhmän määrittelemästä lisäominaisuudesta. </w:t>
      </w:r>
    </w:p>
    <w:p>
      <w:pPr>
        <w:pStyle w:val="Header"/>
        <w:tabs>
          <w:tab w:val="clear" w:pos="4819"/>
          <w:tab w:val="clear" w:pos="9638"/>
        </w:tabs>
        <w:spacing w:lineRule="auto" w:line="360"/>
        <w:jc w:val="both"/>
        <w:rPr>
          <w:rFonts w:ascii="Verdana" w:hAnsi="Verdana" w:cs="Verdana"/>
          <w:color w:val="FF0000"/>
        </w:rPr>
      </w:pPr>
      <w:r>
        <w:rPr>
          <w:rFonts w:cs="Verdana" w:ascii="Verdana" w:hAnsi="Verdana"/>
          <w:color w:val="FF0000"/>
        </w:rPr>
      </w:r>
    </w:p>
    <w:tbl>
      <w:tblPr>
        <w:tblW w:w="9723" w:type="dxa"/>
        <w:jc w:val="left"/>
        <w:tblInd w:w="-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7"/>
        <w:gridCol w:w="7475"/>
      </w:tblGrid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color w:val="FF0000"/>
                <w:sz w:val="20"/>
                <w:szCs w:val="20"/>
              </w:rPr>
              <w:t>Nimi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FF0000"/>
                <w:sz w:val="20"/>
                <w:szCs w:val="20"/>
              </w:rPr>
              <w:t>Lisäominaisuuden nimi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color w:val="FF0000"/>
                <w:sz w:val="20"/>
                <w:szCs w:val="20"/>
              </w:rPr>
              <w:t>Suorittajat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color w:val="FF0000"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color w:val="FF0000"/>
                <w:sz w:val="20"/>
                <w:szCs w:val="20"/>
              </w:rPr>
              <w:t>Tavoite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color w:val="FF0000"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color w:val="FF0000"/>
                <w:sz w:val="20"/>
                <w:szCs w:val="20"/>
              </w:rPr>
              <w:t>Esiehdot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color w:val="FF0000"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color w:val="FF0000"/>
                <w:sz w:val="20"/>
                <w:szCs w:val="20"/>
              </w:rPr>
              <w:t>Kuvaus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color w:val="FF0000"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color w:val="FF0000"/>
                <w:sz w:val="20"/>
                <w:szCs w:val="20"/>
              </w:rPr>
              <w:t>Loppuehdot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color w:val="FF0000"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color w:val="FF0000"/>
                <w:sz w:val="20"/>
                <w:szCs w:val="20"/>
              </w:rPr>
              <w:t>Poikkeukset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819"/>
                <w:tab w:val="clear" w:pos="9638"/>
              </w:tabs>
              <w:spacing w:lineRule="auto" w:line="360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color w:val="FF0000"/>
                <w:sz w:val="20"/>
                <w:szCs w:val="20"/>
              </w:rPr>
              <w:t>…</w:t>
            </w:r>
          </w:p>
        </w:tc>
      </w:tr>
    </w:tbl>
    <w:p>
      <w:pPr>
        <w:pStyle w:val="Header"/>
        <w:tabs>
          <w:tab w:val="clear" w:pos="4819"/>
          <w:tab w:val="clear" w:pos="9638"/>
        </w:tabs>
        <w:spacing w:lineRule="auto" w:line="360"/>
        <w:ind w:left="1134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Header"/>
        <w:tabs>
          <w:tab w:val="clear" w:pos="4819"/>
          <w:tab w:val="clear" w:pos="9638"/>
        </w:tabs>
        <w:spacing w:lineRule="auto" w:line="360"/>
        <w:ind w:left="1134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Heading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cs="Verdana" w:ascii="Verdana" w:hAnsi="Verdana"/>
          <w:sz w:val="24"/>
          <w:szCs w:val="24"/>
        </w:rPr>
        <w:t>TIETOSISÄLTÖ</w:t>
      </w:r>
    </w:p>
    <w:p>
      <w:pPr>
        <w:pStyle w:val="Normal"/>
        <w:spacing w:lineRule="auto" w:line="360"/>
        <w:jc w:val="both"/>
        <w:rPr>
          <w:rFonts w:ascii="Verdana" w:hAnsi="Verdana"/>
          <w:szCs w:val="20"/>
        </w:rPr>
      </w:pPr>
      <w:bookmarkStart w:id="6" w:name="_Projektin_tehtäväluettelo"/>
      <w:bookmarkEnd w:id="6"/>
      <w:r>
        <w:rPr>
          <w:rFonts w:ascii="Verdana" w:hAnsi="Verdana"/>
          <w:szCs w:val="20"/>
        </w:rPr>
        <w:t xml:space="preserve">Tässä kuvataan pankkiautomaatiohjelman ja -järjestelmän käsittelemä tieto. </w:t>
      </w:r>
    </w:p>
    <w:p>
      <w:pPr>
        <w:pStyle w:val="Heading2"/>
        <w:spacing w:lineRule="auto" w:line="360" w:before="240" w:after="120"/>
        <w:jc w:val="both"/>
        <w:rPr>
          <w:rFonts w:ascii="Verdana" w:hAnsi="Verdana" w:cs="Verdana"/>
          <w:i w:val="false"/>
          <w:i w:val="false"/>
          <w:iCs w:val="false"/>
          <w:sz w:val="24"/>
          <w:szCs w:val="24"/>
        </w:rPr>
      </w:pPr>
      <w:bookmarkStart w:id="7" w:name="_Toc62403122"/>
      <w:r>
        <w:rPr>
          <w:rFonts w:cs="Verdana" w:ascii="Verdana" w:hAnsi="Verdana"/>
          <w:i w:val="false"/>
          <w:iCs w:val="false"/>
          <w:sz w:val="24"/>
          <w:szCs w:val="24"/>
        </w:rPr>
        <w:t>Käsiteanalyysi</w:t>
      </w:r>
      <w:bookmarkEnd w:id="7"/>
    </w:p>
    <w:p>
      <w:pPr>
        <w:pStyle w:val="Normal"/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  <w:t xml:space="preserve">Pankkiautomaattijärjestelmässä käsitellään tietoja seuraavien lähtöoletusten ollessa voimassa: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  <w:t>Yksi kortti kuuluu yhdelle asiakkaalle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  <w:t>Asiakkaalla voi olla monta tiliä tyyppiä debit tai credit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  <w:t>Asiakkaalla voi olla monta korttia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  <w:t>Tiliin voidaan liittää monta korttia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  <w:t>Kortin tyyppejä on kolme: debit, credit, kaksoiskortti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  <w:t>Yksi kortti voidaan liittää useaan tiliin (tämä tarkoittaa käytännössä, että kaksoiskortti voidaan liittää yhteen debit-tiliin ja yhteen credit-tiliin)</w:t>
      </w:r>
    </w:p>
    <w:p>
      <w:pPr>
        <w:pStyle w:val="Normal"/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  <w:t xml:space="preserve">Pankkiautomaattijärjestelmässä käsitellään seuraavia tietoja: </w:t>
      </w:r>
    </w:p>
    <w:p>
      <w:pPr>
        <w:pStyle w:val="Normal"/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360"/>
        <w:rPr>
          <w:rFonts w:ascii="Verdana" w:hAnsi="Verdana" w:cs="Verdana"/>
          <w:color w:val="FF0000"/>
        </w:rPr>
      </w:pPr>
      <w:r>
        <w:rPr>
          <w:rFonts w:cs="Verdana" w:ascii="Verdana" w:hAnsi="Verdana"/>
        </w:rPr>
        <w:br/>
      </w:r>
    </w:p>
    <w:tbl>
      <w:tblPr>
        <w:tblStyle w:val="TaulukkoRuudukko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Verdana"/>
                <w:b/>
                <w:bCs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lang w:val="fi-FI" w:bidi="ar-SA"/>
              </w:rPr>
              <w:t>Asiakas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Tunnus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Etunimi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Sukunimi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Osoite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Puhelinnumero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ind w:left="6"/>
              <w:jc w:val="left"/>
              <w:rPr>
                <w:rFonts w:ascii="Verdana" w:hAnsi="Verdana" w:cs="Verdana"/>
                <w:b/>
                <w:bCs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lang w:val="fi-FI" w:bidi="ar-SA"/>
              </w:rPr>
              <w:t>Tili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Tilinumero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Tilin saldo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Omistaja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Luottoraja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Verdana"/>
                <w:b/>
                <w:bCs/>
              </w:rPr>
            </w:pPr>
            <w:r>
              <w:rPr>
                <w:rFonts w:cs="Verdana" w:ascii="Verdana" w:hAnsi="Verdana"/>
                <w:b/>
                <w:bCs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Verdana"/>
                <w:b/>
                <w:bCs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lang w:val="fi-FI" w:bidi="ar-SA"/>
              </w:rPr>
              <w:t>Kortti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Kortinnumero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Kortin PIN-koodi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Omistaja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Tilinumero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Kortinlukija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ind w:left="6"/>
              <w:jc w:val="left"/>
              <w:rPr>
                <w:rFonts w:ascii="Verdana" w:hAnsi="Verdana" w:cs="Verdana"/>
                <w:b/>
                <w:bCs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lang w:val="fi-FI" w:bidi="ar-SA"/>
              </w:rPr>
              <w:t>Tilitapahtumat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Tilinumero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Kortinnumero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Päivämäärä ja kellonaika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Tapahtuma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clear" w:pos="1304"/>
                <w:tab w:val="left" w:pos="366" w:leader="none"/>
              </w:tabs>
              <w:suppressAutoHyphens w:val="true"/>
              <w:spacing w:lineRule="auto" w:line="360" w:before="0" w:after="0"/>
              <w:ind w:hanging="360" w:left="366"/>
              <w:jc w:val="left"/>
              <w:rPr>
                <w:rFonts w:ascii="Verdana" w:hAnsi="Verdana" w:cs="Verdana"/>
              </w:rPr>
            </w:pPr>
            <w:r>
              <w:rPr>
                <w:rFonts w:eastAsia="Times New Roman" w:cs="Verdana" w:ascii="Verdana" w:hAnsi="Verdana"/>
                <w:kern w:val="0"/>
                <w:lang w:val="fi-FI" w:bidi="ar-SA"/>
              </w:rPr>
              <w:t>Summa</w:t>
            </w:r>
          </w:p>
        </w:tc>
      </w:tr>
    </w:tbl>
    <w:p>
      <w:pPr>
        <w:pStyle w:val="Normal"/>
        <w:spacing w:lineRule="auto" w:line="360"/>
        <w:rPr>
          <w:rFonts w:ascii="Verdana" w:hAnsi="Verdana" w:cs="Verdana"/>
          <w:b/>
          <w:bCs/>
          <w:color w:val="FF0000"/>
        </w:rPr>
      </w:pPr>
      <w:r>
        <w:rPr>
          <w:rFonts w:cs="Verdana" w:ascii="Verdana" w:hAnsi="Verdana"/>
          <w:b/>
          <w:bCs/>
          <w:color w:val="FF0000"/>
        </w:rPr>
      </w:r>
    </w:p>
    <w:p>
      <w:pPr>
        <w:pStyle w:val="Normal"/>
        <w:spacing w:lineRule="auto" w:line="360"/>
        <w:ind w:left="6"/>
        <w:rPr>
          <w:rFonts w:ascii="Verdana" w:hAnsi="Verdana" w:cs="Verdana"/>
          <w:color w:val="FF0000"/>
        </w:rPr>
      </w:pPr>
      <w:r>
        <w:rPr>
          <w:rFonts w:cs="Verdana" w:ascii="Verdana" w:hAnsi="Verdana"/>
          <w:b/>
          <w:bCs/>
          <w:color w:val="FF0000"/>
        </w:rPr>
        <w:br/>
      </w:r>
    </w:p>
    <w:p>
      <w:pPr>
        <w:pStyle w:val="Normal"/>
        <w:rPr>
          <w:rFonts w:ascii="Verdana" w:hAnsi="Verdana" w:cs="Verdana"/>
          <w:b/>
          <w:bCs/>
        </w:rPr>
      </w:pPr>
      <w:r>
        <w:rPr>
          <w:rFonts w:cs="Verdana" w:ascii="Verdana" w:hAnsi="Verdana"/>
          <w:b/>
          <w:bCs/>
        </w:rPr>
        <w:t xml:space="preserve">Käsitemalli </w:t>
      </w:r>
    </w:p>
    <w:p>
      <w:pPr>
        <w:pStyle w:val="Normal"/>
        <w:rPr>
          <w:rFonts w:ascii="Verdana" w:hAnsi="Verdana" w:cs="Verdana"/>
          <w:b/>
          <w:bCs/>
        </w:rPr>
      </w:pPr>
      <w:r>
        <w:rPr>
          <w:rFonts w:cs="Verdana" w:ascii="Verdana" w:hAnsi="Verdana"/>
          <w:b/>
          <w:bCs/>
        </w:rPr>
      </w:r>
    </w:p>
    <w:p>
      <w:pPr>
        <w:pStyle w:val="Normal"/>
        <w:spacing w:lineRule="auto" w:line="360"/>
        <w:rPr>
          <w:rFonts w:ascii="Verdana" w:hAnsi="Verdana"/>
        </w:rPr>
      </w:pPr>
      <w:r>
        <w:rPr>
          <w:rFonts w:ascii="Verdana" w:hAnsi="Verdana"/>
        </w:rPr>
        <w:t>Käsiteanalyysin perusteella laadittu tietokannan rakennetta kuvaava ER-mallikaavio liitetään tähän.</w:t>
      </w:r>
    </w:p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4006850"/>
            <wp:effectExtent l="0" t="0" r="0" b="0"/>
            <wp:wrapSquare wrapText="largest"/>
            <wp:docPr id="3" name="Kuv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0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Heading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cs="Verdana" w:ascii="Verdana" w:hAnsi="Verdana"/>
          <w:sz w:val="24"/>
          <w:szCs w:val="24"/>
        </w:rPr>
        <w:t>JÄRJESTELMÄN KOMPONENTIT</w:t>
      </w:r>
    </w:p>
    <w:p>
      <w:pPr>
        <w:pStyle w:val="Normal"/>
        <w:spacing w:lineRule="auto" w:line="360"/>
        <w:jc w:val="both"/>
        <w:rPr>
          <w:rFonts w:ascii="Verdana" w:hAnsi="Verdana" w:cs="Verdana"/>
          <w:szCs w:val="20"/>
        </w:rPr>
      </w:pPr>
      <w:r>
        <w:rPr>
          <w:rFonts w:cs="Verdana" w:ascii="Verdana" w:hAnsi="Verdana"/>
          <w:szCs w:val="20"/>
        </w:rPr>
        <w:t xml:space="preserve">Tässä esitetään ensin järjestelmäarkkitehtuuria tarkentava UML-komponenttikaavio. Kaaviossa kuvataan, miten järjestelmäkomponentit toteutetaan ohjelmistokomponenttien avulla, mitkä ovat niiden käyttämät rajapinnat ja muut yhteydet. </w:t>
      </w:r>
    </w:p>
    <w:tbl>
      <w:tblPr>
        <w:tblStyle w:val="TaulukkoRuudukko"/>
        <w:tblW w:w="97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60"/>
      </w:tblGrid>
      <w:tr>
        <w:trPr>
          <w:trHeight w:val="5369" w:hRule="atLeast"/>
        </w:trPr>
        <w:tc>
          <w:tcPr>
            <w:tcW w:w="97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  <w:szCs w:val="20"/>
              </w:rPr>
            </w:pPr>
            <w:r>
              <w:rPr/>
              <w:drawing>
                <wp:inline distT="0" distB="0" distL="0" distR="0">
                  <wp:extent cx="6060440" cy="2435225"/>
                  <wp:effectExtent l="0" t="0" r="0" b="0"/>
                  <wp:docPr id="4" name="Kuva4" descr="Kuva, joka sisältää kohteen diagrammi, teksti, Suunnitelma, Tekninen piirros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uva4" descr="Kuva, joka sisältää kohteen diagrammi, teksti, Suunnitelma, Tekninen piirros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0440" cy="2435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 w:cs="Verdana"/>
          <w:szCs w:val="20"/>
        </w:rPr>
      </w:pPr>
      <w:r>
        <w:rPr>
          <w:rFonts w:cs="Verdana" w:ascii="Verdana" w:hAnsi="Verdana"/>
          <w:szCs w:val="20"/>
        </w:rPr>
      </w:r>
    </w:p>
    <w:p>
      <w:pPr>
        <w:pStyle w:val="Normal"/>
        <w:rPr>
          <w:rFonts w:ascii="Verdana" w:hAnsi="Verdana" w:cs="Verdana"/>
          <w:szCs w:val="20"/>
        </w:rPr>
      </w:pPr>
      <w:r>
        <w:rPr>
          <w:rFonts w:cs="Verdana" w:ascii="Verdana" w:hAnsi="Verdana"/>
          <w:szCs w:val="20"/>
        </w:rPr>
      </w:r>
      <w:r>
        <w:br w:type="page"/>
      </w:r>
    </w:p>
    <w:p>
      <w:pPr>
        <w:pStyle w:val="Heading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cs="Verdana" w:ascii="Verdana" w:hAnsi="Verdana"/>
          <w:sz w:val="24"/>
          <w:szCs w:val="24"/>
        </w:rPr>
        <w:t>KOMPONENTTIEN KUVAUKSET</w:t>
      </w:r>
    </w:p>
    <w:p>
      <w:pPr>
        <w:pStyle w:val="Normal"/>
        <w:spacing w:lineRule="auto" w:line="276" w:before="0" w:after="200"/>
        <w:rPr>
          <w:rFonts w:ascii="Verdana" w:hAnsi="Verdana" w:cs="Verdana"/>
          <w:b/>
          <w:bCs/>
          <w:sz w:val="36"/>
          <w:szCs w:val="36"/>
        </w:rPr>
      </w:pPr>
      <w:r>
        <w:rPr>
          <w:rFonts w:cs="Verdana" w:ascii="Verdana" w:hAnsi="Verdana"/>
          <w:b/>
          <w:bCs/>
          <w:sz w:val="36"/>
          <w:szCs w:val="36"/>
        </w:rPr>
        <w:t>Bank_automat.exe</w:t>
      </w:r>
    </w:p>
    <w:tbl>
      <w:tblPr>
        <w:tblStyle w:val="TaulukkoRuudukko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5"/>
        <w:gridCol w:w="629"/>
        <w:gridCol w:w="6573"/>
      </w:tblGrid>
      <w:tr>
        <w:trPr/>
        <w:tc>
          <w:tcPr>
            <w:tcW w:w="305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Tarkoitus ja toiminta</w:t>
            </w:r>
          </w:p>
        </w:tc>
        <w:tc>
          <w:tcPr>
            <w:tcW w:w="657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Itse sovellus, jonka kanssa käyttäjä on vuorovaikutuksessa. Kirjautuminen, tietojen katsominen ja rahan nosto/pano.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05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Järjestelmäkomponentti</w:t>
            </w:r>
          </w:p>
        </w:tc>
        <w:tc>
          <w:tcPr>
            <w:tcW w:w="657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Sovellus</w:t>
              <w:br/>
            </w:r>
          </w:p>
        </w:tc>
      </w:tr>
      <w:tr>
        <w:trPr>
          <w:trHeight w:val="5943" w:hRule="atLeast"/>
        </w:trPr>
        <w:tc>
          <w:tcPr>
            <w:tcW w:w="962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Luokkakaavio (UML)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5976620" cy="5559425"/>
                  <wp:effectExtent l="0" t="0" r="0" b="0"/>
                  <wp:docPr id="5" name="Kuva5" descr="Kuva, joka sisältää kohteen teksti, kuvakaappaus, dokumentti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uva5" descr="Kuva, joka sisältää kohteen teksti, kuvakaappaus, dokumentti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620" cy="5559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</w:r>
          </w:p>
        </w:tc>
      </w:tr>
      <w:tr>
        <w:trPr>
          <w:trHeight w:val="3324" w:hRule="atLeast"/>
        </w:trPr>
        <w:tc>
          <w:tcPr>
            <w:tcW w:w="962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i/>
                <w:i/>
                <w:iCs/>
                <w:color w:val="FF0000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 xml:space="preserve">Rajapinnat </w:t>
              <w:br/>
            </w: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Vastaanottaa signaalin RFID_DLL:stä, kun kortti on kytketty kiinni ja vastaanottaa tiedon restapi_DLL:stä, kun sieltä lähetetään tietokannasta haettuja tietoja.</w:t>
            </w:r>
            <w:r>
              <w:rPr>
                <w:rFonts w:eastAsia="Times New Roman" w:cs="Verdana" w:ascii="Verdana" w:hAnsi="Verdana"/>
                <w:i/>
                <w:iCs/>
                <w:color w:val="FF0000"/>
                <w:kern w:val="0"/>
                <w:sz w:val="20"/>
                <w:szCs w:val="20"/>
                <w:lang w:val="fi-FI" w:bidi="ar-SA"/>
              </w:rPr>
              <w:br/>
            </w:r>
          </w:p>
          <w:tbl>
            <w:tblPr>
              <w:tblStyle w:val="TaulukkoRuudukko"/>
              <w:tblW w:w="940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489"/>
              <w:gridCol w:w="6913"/>
            </w:tblGrid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b/>
                      <w:bCs/>
                      <w:kern w:val="0"/>
                      <w:sz w:val="20"/>
                      <w:szCs w:val="20"/>
                      <w:lang w:val="fi-FI" w:bidi="ar-SA"/>
                    </w:rPr>
                    <w:t>Funktio / Signaali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b/>
                      <w:bCs/>
                      <w:kern w:val="0"/>
                      <w:sz w:val="20"/>
                      <w:szCs w:val="20"/>
                      <w:lang w:val="fi-FI" w:bidi="ar-SA"/>
                    </w:rPr>
                    <w:t>Tarkoitus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sz w:val="20"/>
                      <w:szCs w:val="20"/>
                    </w:rPr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i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i/>
                <w:iCs/>
                <w:color w:val="FF0000"/>
                <w:sz w:val="20"/>
                <w:szCs w:val="20"/>
              </w:rPr>
            </w:r>
          </w:p>
        </w:tc>
      </w:tr>
      <w:tr>
        <w:trPr>
          <w:trHeight w:val="1155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Vastuuhenkilö(t)</w:t>
            </w:r>
          </w:p>
        </w:tc>
        <w:tc>
          <w:tcPr>
            <w:tcW w:w="720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bookmarkStart w:id="8" w:name="_Toc183687125"/>
            <w:bookmarkEnd w:id="8"/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Kaikki</w:t>
            </w:r>
          </w:p>
        </w:tc>
      </w:tr>
    </w:tbl>
    <w:p>
      <w:pPr>
        <w:pStyle w:val="Normal"/>
        <w:spacing w:lineRule="auto" w:line="276" w:before="0" w:after="200"/>
        <w:rPr>
          <w:rFonts w:ascii="Verdana" w:hAnsi="Verdana" w:cs="Verdana"/>
          <w:b/>
          <w:bCs/>
          <w:i/>
          <w:i/>
          <w:iCs/>
          <w:color w:val="FF0000"/>
          <w:sz w:val="36"/>
          <w:szCs w:val="36"/>
        </w:rPr>
      </w:pPr>
      <w:r>
        <w:rPr>
          <w:rFonts w:cs="Verdana" w:ascii="Verdana" w:hAnsi="Verdana"/>
          <w:b/>
          <w:bCs/>
          <w:i/>
          <w:iCs/>
          <w:color w:val="FF0000"/>
          <w:sz w:val="36"/>
          <w:szCs w:val="36"/>
        </w:rPr>
      </w:r>
    </w:p>
    <w:p>
      <w:pPr>
        <w:pStyle w:val="Normal"/>
        <w:spacing w:lineRule="auto" w:line="360"/>
        <w:rPr>
          <w:rFonts w:ascii="Verdana" w:hAnsi="Verdana"/>
          <w:i/>
          <w:i/>
          <w:iCs/>
          <w:color w:val="FF0000"/>
        </w:rPr>
      </w:pPr>
      <w:r>
        <w:rPr>
          <w:rFonts w:ascii="Verdana" w:hAnsi="Verdana"/>
          <w:i/>
          <w:iCs/>
          <w:color w:val="FF0000"/>
        </w:rPr>
      </w:r>
    </w:p>
    <w:p>
      <w:pPr>
        <w:pStyle w:val="Normal"/>
        <w:spacing w:lineRule="auto" w:line="276" w:before="0" w:after="200"/>
        <w:rPr>
          <w:rFonts w:ascii="Verdana" w:hAnsi="Verdana" w:cs="Verdana"/>
          <w:b/>
          <w:bCs/>
          <w:sz w:val="36"/>
          <w:szCs w:val="36"/>
        </w:rPr>
      </w:pPr>
      <w:r>
        <w:rPr>
          <w:rFonts w:cs="Verdana" w:ascii="Verdana" w:hAnsi="Verdana"/>
          <w:b/>
          <w:bCs/>
          <w:sz w:val="36"/>
          <w:szCs w:val="36"/>
        </w:rPr>
        <w:t>RFID_DLL</w:t>
      </w:r>
    </w:p>
    <w:tbl>
      <w:tblPr>
        <w:tblStyle w:val="TaulukkoRuudukko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5"/>
        <w:gridCol w:w="629"/>
        <w:gridCol w:w="6573"/>
      </w:tblGrid>
      <w:tr>
        <w:trPr/>
        <w:tc>
          <w:tcPr>
            <w:tcW w:w="305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Tarkoitus ja toiminta</w:t>
            </w:r>
          </w:p>
        </w:tc>
        <w:tc>
          <w:tcPr>
            <w:tcW w:w="657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Kirjastokomponentti, joka lukee serialporttiin kytketyn kortin ja lähettää siitä tiedon sovellukselle.</w:t>
              <w:br/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05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Järjestelmäkomponentti</w:t>
            </w:r>
          </w:p>
        </w:tc>
        <w:tc>
          <w:tcPr>
            <w:tcW w:w="657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RFID</w:t>
              <w:br/>
            </w:r>
          </w:p>
        </w:tc>
      </w:tr>
      <w:tr>
        <w:trPr>
          <w:trHeight w:val="5943" w:hRule="atLeast"/>
        </w:trPr>
        <w:tc>
          <w:tcPr>
            <w:tcW w:w="962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Luokkakaavio (UML)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914525" cy="2343150"/>
                  <wp:effectExtent l="0" t="0" r="0" b="0"/>
                  <wp:docPr id="6" name="Kuva 4" descr="Kuva, joka sisältää kohteen kuvakaappaus, musta, Fontti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uva 4" descr="Kuva, joka sisältää kohteen kuvakaappaus, musta, Fontti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34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24" w:hRule="atLeast"/>
        </w:trPr>
        <w:tc>
          <w:tcPr>
            <w:tcW w:w="962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i/>
                <w:i/>
                <w:iCs/>
                <w:color w:val="FF0000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 xml:space="preserve">Rajapinnat </w:t>
              <w:br/>
            </w: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Vastaanottaa signaalin serialportista, kun kortti on kytketty kiinni ja lähettää sen sovellukselle.</w:t>
              <w:br/>
            </w:r>
          </w:p>
          <w:tbl>
            <w:tblPr>
              <w:tblStyle w:val="TaulukkoRuudukko"/>
              <w:tblW w:w="940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489"/>
              <w:gridCol w:w="6913"/>
            </w:tblGrid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b/>
                      <w:bCs/>
                      <w:kern w:val="0"/>
                      <w:sz w:val="20"/>
                      <w:szCs w:val="20"/>
                      <w:lang w:val="fi-FI" w:bidi="ar-SA"/>
                    </w:rPr>
                    <w:t>Funktio / Signaali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b/>
                      <w:bCs/>
                      <w:kern w:val="0"/>
                      <w:sz w:val="20"/>
                      <w:szCs w:val="20"/>
                      <w:lang w:val="fi-FI" w:bidi="ar-SA"/>
                    </w:rPr>
                    <w:t>Tarkoitus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sendSignalToEXE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Lähettää luetun kortin numeron EXEen.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openPort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Avaa sarjaportin, jolloin kortti voidaan lukea.</w:t>
                  </w:r>
                </w:p>
              </w:tc>
            </w:tr>
            <w:tr>
              <w:trPr>
                <w:trHeight w:val="125" w:hRule="atLeast"/>
              </w:trPr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closePort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Sulkee sarjaportin.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i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i/>
                <w:iCs/>
                <w:color w:val="FF0000"/>
                <w:sz w:val="20"/>
                <w:szCs w:val="20"/>
              </w:rPr>
            </w:r>
          </w:p>
        </w:tc>
      </w:tr>
      <w:tr>
        <w:trPr>
          <w:trHeight w:val="1155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Vastuuhenkilö(t)</w:t>
            </w:r>
          </w:p>
        </w:tc>
        <w:tc>
          <w:tcPr>
            <w:tcW w:w="720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Kaikki</w:t>
            </w:r>
          </w:p>
        </w:tc>
      </w:tr>
    </w:tbl>
    <w:p>
      <w:pPr>
        <w:pStyle w:val="Normal"/>
        <w:spacing w:lineRule="auto" w:line="276" w:before="0" w:after="200"/>
        <w:rPr>
          <w:rFonts w:ascii="Verdana" w:hAnsi="Verdana" w:cs="Verdana"/>
          <w:b/>
          <w:bCs/>
          <w:sz w:val="36"/>
          <w:szCs w:val="36"/>
        </w:rPr>
      </w:pPr>
      <w:r>
        <w:br w:type="page"/>
      </w:r>
      <w:r>
        <w:rPr>
          <w:rFonts w:cs="Verdana" w:ascii="Verdana" w:hAnsi="Verdana"/>
          <w:b/>
          <w:bCs/>
          <w:sz w:val="36"/>
          <w:szCs w:val="36"/>
        </w:rPr>
        <w:t>pinUI_DLL</w:t>
      </w:r>
    </w:p>
    <w:tbl>
      <w:tblPr>
        <w:tblStyle w:val="TaulukkoRuudukko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5"/>
        <w:gridCol w:w="629"/>
        <w:gridCol w:w="6573"/>
      </w:tblGrid>
      <w:tr>
        <w:trPr/>
        <w:tc>
          <w:tcPr>
            <w:tcW w:w="305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Tarkoitus ja toiminta</w:t>
            </w:r>
          </w:p>
        </w:tc>
        <w:tc>
          <w:tcPr>
            <w:tcW w:w="657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Kirjastokomponentti, avaa uuden käyttöliitymän, johon syötetään pinkoodi joka sitten lähetetään sovellukseen.</w:t>
              <w:br/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i/>
                <w:i/>
                <w:iCs/>
                <w:sz w:val="20"/>
                <w:szCs w:val="20"/>
              </w:rPr>
            </w:pPr>
            <w:r>
              <w:rPr>
                <w:rFonts w:cs="Verdana" w:ascii="Verdana" w:hAnsi="Verdana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05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Järjestelmäkomponentti</w:t>
            </w:r>
          </w:p>
        </w:tc>
        <w:tc>
          <w:tcPr>
            <w:tcW w:w="657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pinUI</w:t>
              <w:br/>
            </w:r>
          </w:p>
        </w:tc>
      </w:tr>
      <w:tr>
        <w:trPr>
          <w:trHeight w:val="5943" w:hRule="atLeast"/>
        </w:trPr>
        <w:tc>
          <w:tcPr>
            <w:tcW w:w="962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Luokkakaavio (UML)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914525" cy="1847850"/>
                  <wp:effectExtent l="0" t="0" r="0" b="0"/>
                  <wp:docPr id="7" name="Kuva 5" descr="Kuva, joka sisältää kohteen teksti, kuvakaappaus, Fontti, numero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uva 5" descr="Kuva, joka sisältää kohteen teksti, kuvakaappaus, Fontti, numero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847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24" w:hRule="atLeast"/>
        </w:trPr>
        <w:tc>
          <w:tcPr>
            <w:tcW w:w="962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i/>
                <w:i/>
                <w:iCs/>
                <w:color w:val="FF0000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 xml:space="preserve">Rajapinnat </w:t>
              <w:br/>
            </w: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Lähettää pinkoodin sovellukselle.</w:t>
            </w:r>
            <w:r>
              <w:rPr>
                <w:rFonts w:eastAsia="Times New Roman" w:cs="Verdana" w:ascii="Verdana" w:hAnsi="Verdana"/>
                <w:i/>
                <w:iCs/>
                <w:color w:val="FF0000"/>
                <w:kern w:val="0"/>
                <w:sz w:val="20"/>
                <w:szCs w:val="20"/>
                <w:lang w:val="fi-FI" w:bidi="ar-SA"/>
              </w:rPr>
              <w:br/>
            </w:r>
          </w:p>
          <w:tbl>
            <w:tblPr>
              <w:tblStyle w:val="TaulukkoRuudukko"/>
              <w:tblW w:w="940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489"/>
              <w:gridCol w:w="6913"/>
            </w:tblGrid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b/>
                      <w:bCs/>
                      <w:kern w:val="0"/>
                      <w:sz w:val="20"/>
                      <w:szCs w:val="20"/>
                      <w:lang w:val="fi-FI" w:bidi="ar-SA"/>
                    </w:rPr>
                    <w:t>Funktio / Signaali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b/>
                      <w:bCs/>
                      <w:kern w:val="0"/>
                      <w:sz w:val="20"/>
                      <w:szCs w:val="20"/>
                      <w:lang w:val="fi-FI" w:bidi="ar-SA"/>
                    </w:rPr>
                    <w:t>Tarkoitus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pinSignal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Lähettää pinkoodin.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color w:val="FF0000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i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i/>
                <w:iCs/>
                <w:color w:val="FF0000"/>
                <w:sz w:val="20"/>
                <w:szCs w:val="20"/>
              </w:rPr>
            </w:r>
          </w:p>
        </w:tc>
      </w:tr>
      <w:tr>
        <w:trPr>
          <w:trHeight w:val="1155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Vastuuhenkilö(t)</w:t>
            </w:r>
          </w:p>
        </w:tc>
        <w:tc>
          <w:tcPr>
            <w:tcW w:w="720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Kaikki</w:t>
            </w:r>
          </w:p>
        </w:tc>
      </w:tr>
    </w:tbl>
    <w:p>
      <w:pPr>
        <w:pStyle w:val="Normal"/>
        <w:spacing w:lineRule="auto" w:line="276" w:before="0" w:after="200"/>
        <w:rPr>
          <w:rFonts w:ascii="Verdana" w:hAnsi="Verdana" w:cs="Verdana"/>
          <w:b/>
          <w:bCs/>
          <w:i/>
          <w:i/>
          <w:iCs/>
          <w:color w:val="FF0000"/>
          <w:sz w:val="36"/>
          <w:szCs w:val="36"/>
        </w:rPr>
      </w:pPr>
      <w:r>
        <w:rPr>
          <w:rFonts w:cs="Verdana" w:ascii="Verdana" w:hAnsi="Verdana"/>
          <w:b/>
          <w:bCs/>
          <w:i/>
          <w:iCs/>
          <w:color w:val="FF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Verdana" w:hAnsi="Verdana" w:cs="Verdana"/>
          <w:b/>
          <w:bCs/>
          <w:sz w:val="36"/>
          <w:szCs w:val="36"/>
        </w:rPr>
      </w:pPr>
      <w:r>
        <w:rPr>
          <w:rFonts w:cs="Verdana" w:ascii="Verdana" w:hAnsi="Verdana"/>
          <w:b/>
          <w:bCs/>
          <w:sz w:val="36"/>
          <w:szCs w:val="36"/>
        </w:rPr>
        <w:t>restapi_DLL</w:t>
      </w:r>
    </w:p>
    <w:tbl>
      <w:tblPr>
        <w:tblStyle w:val="TaulukkoRuudukko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5"/>
        <w:gridCol w:w="629"/>
        <w:gridCol w:w="6573"/>
      </w:tblGrid>
      <w:tr>
        <w:trPr/>
        <w:tc>
          <w:tcPr>
            <w:tcW w:w="305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Tarkoitus ja toiminta</w:t>
            </w:r>
          </w:p>
        </w:tc>
        <w:tc>
          <w:tcPr>
            <w:tcW w:w="657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Kirjastokomponentti, joka hakee tiedot tietokannasta.</w:t>
              <w:br/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i/>
                <w:i/>
                <w:iCs/>
                <w:sz w:val="20"/>
                <w:szCs w:val="20"/>
              </w:rPr>
            </w:pPr>
            <w:r>
              <w:rPr>
                <w:rFonts w:cs="Verdana" w:ascii="Verdana" w:hAnsi="Verdana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05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Järjestelmäkomponentti</w:t>
            </w:r>
          </w:p>
        </w:tc>
        <w:tc>
          <w:tcPr>
            <w:tcW w:w="6573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restapi</w:t>
              <w:br/>
            </w:r>
          </w:p>
        </w:tc>
      </w:tr>
      <w:tr>
        <w:trPr>
          <w:trHeight w:val="5943" w:hRule="atLeast"/>
        </w:trPr>
        <w:tc>
          <w:tcPr>
            <w:tcW w:w="962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Luokkakaavio (UML)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2393950" cy="8891270"/>
                  <wp:effectExtent l="0" t="0" r="0" b="0"/>
                  <wp:docPr id="8" name="Kuva 2" descr="Kuva, joka sisältää kohteen kuvakaappaus, musta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uva 2" descr="Kuva, joka sisältää kohteen kuvakaappaus, musta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0" cy="889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24" w:hRule="atLeast"/>
        </w:trPr>
        <w:tc>
          <w:tcPr>
            <w:tcW w:w="962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i/>
                <w:i/>
                <w:iCs/>
                <w:color w:val="FF0000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 xml:space="preserve">Rajapinnat </w:t>
              <w:br/>
            </w: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Hakee tiedot tietokannasta ja lähettää ne sovellukselle.</w:t>
            </w:r>
            <w:r>
              <w:rPr>
                <w:rFonts w:eastAsia="Times New Roman" w:cs="Verdana" w:ascii="Verdana" w:hAnsi="Verdana"/>
                <w:i/>
                <w:iCs/>
                <w:color w:val="FF0000"/>
                <w:kern w:val="0"/>
                <w:sz w:val="20"/>
                <w:szCs w:val="20"/>
                <w:lang w:val="fi-FI" w:bidi="ar-SA"/>
              </w:rPr>
              <w:br/>
            </w:r>
          </w:p>
          <w:tbl>
            <w:tblPr>
              <w:tblStyle w:val="TaulukkoRuudukko"/>
              <w:tblW w:w="940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489"/>
              <w:gridCol w:w="6913"/>
            </w:tblGrid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b/>
                      <w:bCs/>
                      <w:kern w:val="0"/>
                      <w:sz w:val="20"/>
                      <w:szCs w:val="20"/>
                      <w:lang w:val="fi-FI" w:bidi="ar-SA"/>
                    </w:rPr>
                    <w:t>Funktio / Signaali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b/>
                      <w:bCs/>
                      <w:kern w:val="0"/>
                      <w:sz w:val="20"/>
                      <w:szCs w:val="20"/>
                      <w:lang w:val="fi-FI" w:bidi="ar-SA"/>
                    </w:rPr>
                    <w:t>Tarkoitus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asiakasInfo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Lähettään pyynnön hakea asiakkaan tiedot tietokannasta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getAsiakasSlot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Käsittelee tietokannasta palautetut tiedot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korttiInfo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Lähettään pyynnön hakea kortin tiedot tietokannasta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getKorttiSlot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Käsittelee tietokannasta palautetut tiedot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tiliTapInfo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Lähettään pyynnön hakea tilitapahtumien tiedot tietokannasta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getTilitapSlot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Käsittelee tietokannasta palautetut tiedot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tiliInfo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Lähettään pyynnön hakea tilin tiedot tietokannasta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getTiliSlot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Käsittelee tietokannasta palautetut tiedot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showAsiakas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Lähettää asiakas taulun tiedot sovellukseen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showKortti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Lähettää kortti taulun tiedot sovellukseen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showTili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Lähettää tili taulun tiedot sovellukseen</w:t>
                  </w:r>
                </w:p>
              </w:tc>
            </w:tr>
            <w:tr>
              <w:trPr/>
              <w:tc>
                <w:tcPr>
                  <w:tcW w:w="2489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showTilitap</w:t>
                  </w:r>
                </w:p>
              </w:tc>
              <w:tc>
                <w:tcPr>
                  <w:tcW w:w="691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276" w:before="0" w:after="0"/>
                    <w:jc w:val="left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eastAsia="Times New Roman" w:cs="Verdana" w:ascii="Verdana" w:hAnsi="Verdana"/>
                      <w:kern w:val="0"/>
                      <w:sz w:val="20"/>
                      <w:szCs w:val="20"/>
                      <w:lang w:val="fi-FI" w:bidi="ar-SA"/>
                    </w:rPr>
                    <w:t>Lähettää tilitapahtumat taulun tiedot sovellukseen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i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Verdana" w:ascii="Verdana" w:hAnsi="Verdana"/>
                <w:i/>
                <w:iCs/>
                <w:color w:val="FF0000"/>
                <w:sz w:val="20"/>
                <w:szCs w:val="20"/>
              </w:rPr>
            </w:r>
          </w:p>
        </w:tc>
      </w:tr>
      <w:tr>
        <w:trPr>
          <w:trHeight w:val="1155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b/>
                <w:bCs/>
                <w:kern w:val="0"/>
                <w:sz w:val="20"/>
                <w:szCs w:val="20"/>
                <w:lang w:val="fi-FI" w:bidi="ar-SA"/>
              </w:rPr>
              <w:t>Vastuuhenkilö(t)</w:t>
            </w:r>
          </w:p>
        </w:tc>
        <w:tc>
          <w:tcPr>
            <w:tcW w:w="720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Times New Roman" w:cs="Verdana" w:ascii="Verdana" w:hAnsi="Verdana"/>
                <w:kern w:val="0"/>
                <w:sz w:val="20"/>
                <w:szCs w:val="20"/>
                <w:lang w:val="fi-FI" w:bidi="ar-SA"/>
              </w:rPr>
              <w:t>Kaikki</w:t>
            </w:r>
          </w:p>
        </w:tc>
      </w:tr>
    </w:tbl>
    <w:p>
      <w:pPr>
        <w:pStyle w:val="Normal"/>
        <w:rPr>
          <w:rFonts w:ascii="Verdana" w:hAnsi="Verdana"/>
          <w:i/>
          <w:i/>
          <w:iCs/>
          <w:color w:val="FF0000"/>
        </w:rPr>
      </w:pPr>
      <w:r>
        <w:rPr>
          <w:rFonts w:ascii="Verdana" w:hAnsi="Verdana"/>
          <w:i/>
          <w:iCs/>
          <w:color w:val="FF0000"/>
        </w:rPr>
      </w:r>
    </w:p>
    <w:p>
      <w:pPr>
        <w:pStyle w:val="Heading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cs="Verdana" w:ascii="Verdana" w:hAnsi="Verdana"/>
          <w:sz w:val="24"/>
          <w:szCs w:val="24"/>
        </w:rPr>
        <w:t>KÄYTTÖLIITTYMÄN KUVAUS</w:t>
      </w:r>
    </w:p>
    <w:p>
      <w:pPr>
        <w:pStyle w:val="ListParagraph"/>
        <w:keepNext w:val="true"/>
        <w:numPr>
          <w:ilvl w:val="0"/>
          <w:numId w:val="2"/>
        </w:numPr>
        <w:spacing w:lineRule="auto" w:line="360" w:before="240" w:after="60"/>
        <w:outlineLvl w:val="1"/>
        <w:rPr>
          <w:rFonts w:ascii="Verdana" w:hAnsi="Verdana" w:cs="Verdana"/>
          <w:b/>
          <w:bCs/>
          <w:vanish/>
        </w:rPr>
      </w:pPr>
      <w:r>
        <w:rPr>
          <w:rFonts w:cs="Verdana" w:ascii="Verdana" w:hAnsi="Verdana"/>
          <w:b/>
          <w:bCs/>
          <w:vanish w:val="false"/>
        </w:rPr>
      </w:r>
    </w:p>
    <w:p>
      <w:pPr>
        <w:pStyle w:val="ListParagraph"/>
        <w:keepNext w:val="true"/>
        <w:numPr>
          <w:ilvl w:val="0"/>
          <w:numId w:val="2"/>
        </w:numPr>
        <w:spacing w:lineRule="auto" w:line="360" w:before="240" w:after="60"/>
        <w:outlineLvl w:val="1"/>
        <w:rPr>
          <w:rFonts w:ascii="Verdana" w:hAnsi="Verdana" w:cs="Verdana"/>
          <w:b/>
          <w:bCs/>
          <w:vanish/>
        </w:rPr>
      </w:pPr>
      <w:r>
        <w:rPr>
          <w:rFonts w:cs="Verdana" w:ascii="Verdana" w:hAnsi="Verdana"/>
          <w:b/>
          <w:bCs/>
          <w:vanish w:val="false"/>
        </w:rPr>
      </w:r>
    </w:p>
    <w:p>
      <w:pPr>
        <w:pStyle w:val="ListParagraph"/>
        <w:keepNext w:val="true"/>
        <w:numPr>
          <w:ilvl w:val="0"/>
          <w:numId w:val="2"/>
        </w:numPr>
        <w:spacing w:lineRule="auto" w:line="360" w:before="240" w:after="60"/>
        <w:outlineLvl w:val="1"/>
        <w:rPr>
          <w:rFonts w:ascii="Verdana" w:hAnsi="Verdana" w:cs="Verdana"/>
          <w:b/>
          <w:bCs/>
          <w:vanish/>
        </w:rPr>
      </w:pPr>
      <w:r>
        <w:rPr>
          <w:rFonts w:cs="Verdana" w:ascii="Verdana" w:hAnsi="Verdana"/>
          <w:b/>
          <w:bCs/>
          <w:vanish w:val="false"/>
        </w:rPr>
      </w:r>
    </w:p>
    <w:p>
      <w:pPr>
        <w:pStyle w:val="Heading2"/>
        <w:spacing w:lineRule="auto" w:line="360"/>
        <w:rPr>
          <w:rFonts w:ascii="Verdana" w:hAnsi="Verdana" w:cs="Verdana"/>
          <w:i w:val="false"/>
          <w:i w:val="false"/>
          <w:iCs w:val="false"/>
          <w:sz w:val="24"/>
          <w:szCs w:val="24"/>
        </w:rPr>
      </w:pPr>
      <w:r>
        <w:rPr>
          <w:rFonts w:cs="Verdana" w:ascii="Verdana" w:hAnsi="Verdana"/>
          <w:i w:val="false"/>
          <w:iCs w:val="false"/>
          <w:sz w:val="24"/>
          <w:szCs w:val="24"/>
        </w:rPr>
        <w:t>Tilakaavio</w:t>
      </w:r>
    </w:p>
    <w:tbl>
      <w:tblPr>
        <w:tblStyle w:val="TaulukkoRuudukko"/>
        <w:tblW w:w="194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09"/>
        <w:gridCol w:w="9706"/>
      </w:tblGrid>
      <w:tr>
        <w:trPr>
          <w:trHeight w:val="7890" w:hRule="atLeast"/>
        </w:trPr>
        <w:tc>
          <w:tcPr>
            <w:tcW w:w="9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/>
                <w:i/>
                <w:i/>
                <w:iCs/>
                <w:color w:val="FF0000"/>
              </w:rPr>
            </w:pPr>
            <w:r>
              <w:rPr/>
              <w:drawing>
                <wp:inline distT="0" distB="0" distL="0" distR="0">
                  <wp:extent cx="6028055" cy="2880360"/>
                  <wp:effectExtent l="0" t="0" r="0" b="0"/>
                  <wp:docPr id="9" name="Kuva 7" descr="Kuva, joka sisältää kohteen diagrammi, viiva, luonnos, Samansuuntainen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uva 7" descr="Kuva, joka sisältää kohteen diagrammi, viiva, luonnos, Samansuuntainen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8055" cy="2880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0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/>
                <w:i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</w:r>
          </w:p>
        </w:tc>
      </w:tr>
    </w:tbl>
    <w:p>
      <w:pPr>
        <w:pStyle w:val="Normal"/>
        <w:spacing w:lineRule="auto" w:line="360"/>
        <w:rPr>
          <w:rFonts w:ascii="Verdana" w:hAnsi="Verdana"/>
          <w:i/>
          <w:i/>
          <w:iCs/>
          <w:color w:val="FF0000"/>
        </w:rPr>
      </w:pPr>
      <w:r>
        <w:rPr>
          <w:rFonts w:ascii="Verdana" w:hAnsi="Verdana"/>
          <w:i/>
          <w:iCs/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 w:cs="Verdana"/>
          <w:i/>
          <w:i/>
          <w:iCs/>
        </w:rPr>
      </w:pPr>
      <w:r>
        <w:rPr>
          <w:rFonts w:cs="Verdana" w:ascii="Verdana" w:hAnsi="Verdana"/>
          <w:i/>
          <w:iCs/>
        </w:rPr>
      </w:r>
      <w:r>
        <w:br w:type="page"/>
      </w:r>
    </w:p>
    <w:p>
      <w:pPr>
        <w:pStyle w:val="Heading2"/>
        <w:spacing w:lineRule="auto" w:line="360" w:before="0" w:after="60"/>
        <w:rPr>
          <w:rFonts w:ascii="Verdana" w:hAnsi="Verdana" w:cs="Verdana"/>
          <w:i w:val="false"/>
          <w:i w:val="false"/>
          <w:iCs w:val="false"/>
          <w:sz w:val="24"/>
          <w:szCs w:val="24"/>
        </w:rPr>
      </w:pPr>
      <w:bookmarkStart w:id="9" w:name="_Toc183687126"/>
      <w:r>
        <w:rPr>
          <w:rFonts w:cs="Verdana" w:ascii="Verdana" w:hAnsi="Verdana"/>
          <w:i w:val="false"/>
          <w:iCs w:val="false"/>
          <w:sz w:val="24"/>
          <w:szCs w:val="24"/>
        </w:rPr>
        <w:t>Ohjelman käyttöliittymät</w:t>
      </w:r>
      <w:bookmarkEnd w:id="9"/>
    </w:p>
    <w:p>
      <w:pPr>
        <w:pStyle w:val="Header"/>
        <w:tabs>
          <w:tab w:val="clear" w:pos="4819"/>
          <w:tab w:val="clear" w:pos="9638"/>
        </w:tabs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Style w:val="TaulukkoRuudukko"/>
        <w:tblW w:w="98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49"/>
        <w:gridCol w:w="4948"/>
      </w:tblGrid>
      <w:tr>
        <w:trPr>
          <w:trHeight w:val="2335" w:hRule="atLeast"/>
        </w:trPr>
        <w:tc>
          <w:tcPr>
            <w:tcW w:w="494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  <w:i/>
                <w:i/>
                <w:iCs/>
              </w:rPr>
            </w:pPr>
            <w:r>
              <w:rPr>
                <w:rFonts w:cs="Verdana" w:ascii="Verdana" w:hAnsi="Verdana"/>
                <w:i/>
                <w:iCs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31750</wp:posOffset>
                  </wp:positionV>
                  <wp:extent cx="2157730" cy="2929255"/>
                  <wp:effectExtent l="0" t="0" r="0" b="0"/>
                  <wp:wrapSquare wrapText="largest"/>
                  <wp:docPr id="10" name="Kuv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Kuv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929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3117215</wp:posOffset>
                  </wp:positionH>
                  <wp:positionV relativeFrom="paragraph">
                    <wp:posOffset>3071495</wp:posOffset>
                  </wp:positionV>
                  <wp:extent cx="2900680" cy="2383790"/>
                  <wp:effectExtent l="0" t="0" r="0" b="0"/>
                  <wp:wrapSquare wrapText="largest"/>
                  <wp:docPr id="11" name="Kuva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uva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383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05455" cy="2799715"/>
                  <wp:effectExtent l="0" t="0" r="0" b="0"/>
                  <wp:wrapSquare wrapText="largest"/>
                  <wp:docPr id="12" name="Kuv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Kuv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455" cy="279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335" w:hRule="atLeast"/>
        </w:trPr>
        <w:tc>
          <w:tcPr>
            <w:tcW w:w="494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05455" cy="4328160"/>
                  <wp:effectExtent l="0" t="0" r="0" b="0"/>
                  <wp:wrapSquare wrapText="largest"/>
                  <wp:docPr id="13" name="Kuva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uva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455" cy="432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05455" cy="3689985"/>
                  <wp:effectExtent l="0" t="0" r="0" b="0"/>
                  <wp:wrapSquare wrapText="largest"/>
                  <wp:docPr id="14" name="Kuva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Kuva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455" cy="3689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-3111500</wp:posOffset>
                  </wp:positionH>
                  <wp:positionV relativeFrom="paragraph">
                    <wp:posOffset>249555</wp:posOffset>
                  </wp:positionV>
                  <wp:extent cx="2727960" cy="2199640"/>
                  <wp:effectExtent l="0" t="0" r="0" b="0"/>
                  <wp:wrapSquare wrapText="largest"/>
                  <wp:docPr id="15" name="Kuva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uva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2199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558800</wp:posOffset>
                  </wp:positionV>
                  <wp:extent cx="1971040" cy="1615440"/>
                  <wp:effectExtent l="0" t="0" r="0" b="0"/>
                  <wp:wrapSquare wrapText="largest"/>
                  <wp:docPr id="16" name="Kuva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Kuva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040" cy="1615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</w:rPr>
      </w:r>
      <w:r>
        <w:br w:type="page"/>
      </w:r>
    </w:p>
    <w:p>
      <w:pPr>
        <w:pStyle w:val="Heading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cs="Verdana" w:ascii="Verdana" w:hAnsi="Verdana"/>
          <w:sz w:val="24"/>
          <w:szCs w:val="24"/>
        </w:rPr>
        <w:t>LIITTEET</w:t>
      </w:r>
    </w:p>
    <w:p>
      <w:pPr>
        <w:pStyle w:val="Header"/>
        <w:tabs>
          <w:tab w:val="clear" w:pos="4819"/>
          <w:tab w:val="clear" w:pos="9638"/>
        </w:tabs>
        <w:spacing w:lineRule="auto" w:line="360"/>
        <w:rPr>
          <w:color w:val="000000"/>
        </w:rPr>
      </w:pPr>
      <w:r>
        <w:rPr>
          <w:rFonts w:cs="Verdana" w:ascii="Verdana" w:hAnsi="Verdana"/>
          <w:color w:val="000000"/>
        </w:rPr>
        <w:t>Mahdollinen ryhmän oma lisädokumentaatio mitä projektin aikana on syntynyt.</w:t>
      </w:r>
    </w:p>
    <w:p>
      <w:pPr>
        <w:pStyle w:val="Header"/>
        <w:tabs>
          <w:tab w:val="clear" w:pos="4819"/>
          <w:tab w:val="clear" w:pos="9638"/>
        </w:tabs>
        <w:spacing w:lineRule="auto" w:line="360"/>
        <w:rPr>
          <w:rFonts w:ascii="Verdana" w:hAnsi="Verdana" w:cs="Verdana"/>
          <w:color w:val="FF0000"/>
        </w:rPr>
      </w:pPr>
      <w:r>
        <w:rPr>
          <w:rFonts w:cs="Verdana" w:ascii="Verdana" w:hAnsi="Verdana"/>
          <w:color w:val="FF0000"/>
        </w:rPr>
      </w:r>
    </w:p>
    <w:sectPr>
      <w:type w:val="nextPage"/>
      <w:pgSz w:w="11906" w:h="16838"/>
      <w:pgMar w:left="1134" w:right="1134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/>
      </w:r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1304"/>
  <w:autoHyphenation w:val="true"/>
  <w:doNotHyphenateCaps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Heading1">
    <w:name w:val="heading 1"/>
    <w:basedOn w:val="Normal"/>
    <w:next w:val="Normal"/>
    <w:link w:val="Otsikko1Char"/>
    <w:uiPriority w:val="99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Otsikko2Char"/>
    <w:uiPriority w:val="99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Otsikko3Char"/>
    <w:uiPriority w:val="99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Otsikko4Char"/>
    <w:uiPriority w:val="99"/>
    <w:qFormat/>
    <w:pPr>
      <w:keepNext w:val="true"/>
      <w:spacing w:lineRule="auto" w:line="360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Otsikko5Char"/>
    <w:uiPriority w:val="99"/>
    <w:qFormat/>
    <w:pPr>
      <w:keepNext w:val="true"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Otsikko6Char"/>
    <w:uiPriority w:val="99"/>
    <w:qFormat/>
    <w:pPr>
      <w:keepNext w:val="true"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Otsikko7Char"/>
    <w:uiPriority w:val="99"/>
    <w:qFormat/>
    <w:pPr>
      <w:keepNext w:val="true"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Otsikko8Char"/>
    <w:uiPriority w:val="99"/>
    <w:qFormat/>
    <w:pPr>
      <w:keepNext w:val="true"/>
      <w:keepLines/>
      <w:numPr>
        <w:ilvl w:val="7"/>
        <w:numId w:val="3"/>
      </w:numPr>
      <w:spacing w:lineRule="atLeast" w:line="220" w:before="140" w:after="0"/>
      <w:outlineLvl w:val="7"/>
    </w:pPr>
    <w:rPr>
      <w:rFonts w:ascii="Arial" w:hAnsi="Arial" w:cs="Arial"/>
      <w:i/>
      <w:iCs/>
      <w:spacing w:val="-4"/>
      <w:kern w:val="2"/>
      <w:sz w:val="18"/>
      <w:szCs w:val="18"/>
      <w:lang w:val="en-AU"/>
    </w:rPr>
  </w:style>
  <w:style w:type="paragraph" w:styleId="Heading9">
    <w:name w:val="heading 9"/>
    <w:basedOn w:val="Normal"/>
    <w:next w:val="BodyText"/>
    <w:link w:val="Otsikko9Char"/>
    <w:uiPriority w:val="99"/>
    <w:qFormat/>
    <w:pPr>
      <w:keepNext w:val="true"/>
      <w:keepLines/>
      <w:numPr>
        <w:ilvl w:val="8"/>
        <w:numId w:val="3"/>
      </w:numPr>
      <w:spacing w:lineRule="atLeast" w:line="220" w:before="140" w:after="0"/>
      <w:outlineLvl w:val="8"/>
    </w:pPr>
    <w:rPr>
      <w:rFonts w:ascii="Arial" w:hAnsi="Arial" w:cs="Arial"/>
      <w:spacing w:val="-4"/>
      <w:kern w:val="2"/>
      <w:sz w:val="18"/>
      <w:szCs w:val="18"/>
      <w:lang w:val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1Char" w:customStyle="1">
    <w:name w:val="Otsikko 1 Char"/>
    <w:uiPriority w:val="99"/>
    <w:qFormat/>
    <w:locked/>
    <w:rPr>
      <w:rFonts w:ascii="Cambria" w:hAnsi="Cambria" w:eastAsia="Times New Roman" w:cs="Times New Roman"/>
      <w:b/>
      <w:bCs/>
      <w:kern w:val="2"/>
      <w:sz w:val="32"/>
      <w:szCs w:val="32"/>
      <w:lang w:val="fi-FI" w:eastAsia="x-none"/>
    </w:rPr>
  </w:style>
  <w:style w:type="character" w:styleId="Otsikko2Char" w:customStyle="1">
    <w:name w:val="Otsikko 2 Char"/>
    <w:uiPriority w:val="99"/>
    <w:qFormat/>
    <w:locked/>
    <w:rPr>
      <w:rFonts w:ascii="Cambria" w:hAnsi="Cambria" w:eastAsia="Times New Roman" w:cs="Times New Roman"/>
      <w:b/>
      <w:bCs/>
      <w:i/>
      <w:iCs/>
      <w:sz w:val="28"/>
      <w:szCs w:val="28"/>
      <w:lang w:val="fi-FI" w:eastAsia="x-none"/>
    </w:rPr>
  </w:style>
  <w:style w:type="character" w:styleId="Otsikko3Char" w:customStyle="1">
    <w:name w:val="Otsikko 3 Char"/>
    <w:uiPriority w:val="9"/>
    <w:semiHidden/>
    <w:qFormat/>
    <w:locked/>
    <w:rPr>
      <w:rFonts w:ascii="Cambria" w:hAnsi="Cambria" w:eastAsia="Times New Roman" w:cs="Times New Roman"/>
      <w:b/>
      <w:bCs/>
      <w:sz w:val="26"/>
      <w:szCs w:val="26"/>
      <w:lang w:val="fi-FI" w:eastAsia="x-none"/>
    </w:rPr>
  </w:style>
  <w:style w:type="character" w:styleId="Otsikko4Char" w:customStyle="1">
    <w:name w:val="Otsikko 4 Char"/>
    <w:uiPriority w:val="9"/>
    <w:semiHidden/>
    <w:qFormat/>
    <w:locked/>
    <w:rPr>
      <w:rFonts w:ascii="Calibri" w:hAnsi="Calibri" w:eastAsia="Times New Roman" w:cs="Times New Roman"/>
      <w:b/>
      <w:bCs/>
      <w:sz w:val="28"/>
      <w:szCs w:val="28"/>
      <w:lang w:val="fi-FI" w:eastAsia="x-none"/>
    </w:rPr>
  </w:style>
  <w:style w:type="character" w:styleId="Otsikko5Char" w:customStyle="1">
    <w:name w:val="Otsikko 5 Char"/>
    <w:uiPriority w:val="9"/>
    <w:semiHidden/>
    <w:qFormat/>
    <w:locked/>
    <w:rPr>
      <w:rFonts w:ascii="Calibri" w:hAnsi="Calibri" w:eastAsia="Times New Roman" w:cs="Times New Roman"/>
      <w:b/>
      <w:bCs/>
      <w:i/>
      <w:iCs/>
      <w:sz w:val="26"/>
      <w:szCs w:val="26"/>
      <w:lang w:val="fi-FI" w:eastAsia="x-none"/>
    </w:rPr>
  </w:style>
  <w:style w:type="character" w:styleId="Otsikko6Char" w:customStyle="1">
    <w:name w:val="Otsikko 6 Char"/>
    <w:uiPriority w:val="9"/>
    <w:semiHidden/>
    <w:qFormat/>
    <w:locked/>
    <w:rPr>
      <w:rFonts w:ascii="Calibri" w:hAnsi="Calibri" w:eastAsia="Times New Roman" w:cs="Times New Roman"/>
      <w:b/>
      <w:bCs/>
      <w:lang w:val="fi-FI" w:eastAsia="x-none"/>
    </w:rPr>
  </w:style>
  <w:style w:type="character" w:styleId="Otsikko7Char" w:customStyle="1">
    <w:name w:val="Otsikko 7 Char"/>
    <w:uiPriority w:val="9"/>
    <w:semiHidden/>
    <w:qFormat/>
    <w:locked/>
    <w:rPr>
      <w:rFonts w:ascii="Calibri" w:hAnsi="Calibri" w:eastAsia="Times New Roman" w:cs="Times New Roman"/>
      <w:sz w:val="24"/>
      <w:szCs w:val="24"/>
      <w:lang w:val="fi-FI" w:eastAsia="x-none"/>
    </w:rPr>
  </w:style>
  <w:style w:type="character" w:styleId="Otsikko8Char" w:customStyle="1">
    <w:name w:val="Otsikko 8 Char"/>
    <w:uiPriority w:val="9"/>
    <w:semiHidden/>
    <w:qFormat/>
    <w:locked/>
    <w:rPr>
      <w:rFonts w:ascii="Calibri" w:hAnsi="Calibri" w:eastAsia="Times New Roman" w:cs="Times New Roman"/>
      <w:i/>
      <w:iCs/>
      <w:sz w:val="24"/>
      <w:szCs w:val="24"/>
      <w:lang w:val="fi-FI" w:eastAsia="x-none"/>
    </w:rPr>
  </w:style>
  <w:style w:type="character" w:styleId="Otsikko9Char" w:customStyle="1">
    <w:name w:val="Otsikko 9 Char"/>
    <w:uiPriority w:val="9"/>
    <w:semiHidden/>
    <w:qFormat/>
    <w:locked/>
    <w:rPr>
      <w:rFonts w:ascii="Cambria" w:hAnsi="Cambria" w:eastAsia="Times New Roman" w:cs="Times New Roman"/>
      <w:lang w:val="fi-FI" w:eastAsia="x-none"/>
    </w:rPr>
  </w:style>
  <w:style w:type="character" w:styleId="YltunnisteChar" w:customStyle="1">
    <w:name w:val="Ylätunniste Char"/>
    <w:uiPriority w:val="99"/>
    <w:qFormat/>
    <w:locked/>
    <w:rPr>
      <w:rFonts w:cs="Times New Roman"/>
      <w:sz w:val="24"/>
      <w:szCs w:val="24"/>
      <w:lang w:val="fi-FI" w:eastAsia="x-none"/>
    </w:rPr>
  </w:style>
  <w:style w:type="character" w:styleId="AlatunnisteChar" w:customStyle="1">
    <w:name w:val="Alatunniste Char"/>
    <w:uiPriority w:val="99"/>
    <w:semiHidden/>
    <w:qFormat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Leipteksti2Char" w:customStyle="1">
    <w:name w:val="Leipäteksti 2 Char"/>
    <w:link w:val="BodyText2"/>
    <w:uiPriority w:val="99"/>
    <w:semiHidden/>
    <w:qFormat/>
    <w:locked/>
    <w:rPr>
      <w:rFonts w:cs="Times New Roman"/>
      <w:sz w:val="24"/>
      <w:szCs w:val="24"/>
      <w:lang w:val="fi-FI" w:eastAsia="x-none"/>
    </w:rPr>
  </w:style>
  <w:style w:type="character" w:styleId="Sisennettyleipteksti2Char" w:customStyle="1">
    <w:name w:val="Sisennetty leipäteksti 2 Char"/>
    <w:link w:val="BodyTextIndent2"/>
    <w:uiPriority w:val="99"/>
    <w:semiHidden/>
    <w:qFormat/>
    <w:locked/>
    <w:rPr>
      <w:rFonts w:cs="Times New Roman"/>
      <w:sz w:val="24"/>
      <w:szCs w:val="24"/>
      <w:lang w:val="fi-FI" w:eastAsia="x-none"/>
    </w:rPr>
  </w:style>
  <w:style w:type="character" w:styleId="Sisennettyleipteksti3Char" w:customStyle="1">
    <w:name w:val="Sisennetty leipäteksti 3 Char"/>
    <w:link w:val="BodyTextIndent3"/>
    <w:uiPriority w:val="99"/>
    <w:semiHidden/>
    <w:qFormat/>
    <w:locked/>
    <w:rPr>
      <w:rFonts w:cs="Times New Roman"/>
      <w:sz w:val="16"/>
      <w:szCs w:val="16"/>
      <w:lang w:val="fi-FI" w:eastAsia="x-none"/>
    </w:rPr>
  </w:style>
  <w:style w:type="character" w:styleId="AlaviitteentekstiChar" w:customStyle="1">
    <w:name w:val="Alaviitteen teksti Char"/>
    <w:uiPriority w:val="99"/>
    <w:semiHidden/>
    <w:qFormat/>
    <w:locked/>
    <w:rPr>
      <w:rFonts w:cs="Times New Roman"/>
      <w:sz w:val="20"/>
      <w:szCs w:val="20"/>
      <w:lang w:val="fi-FI" w:eastAsia="x-none"/>
    </w:rPr>
  </w:style>
  <w:style w:type="character" w:styleId="Alaviitemerkit" w:customStyle="1">
    <w:name w:val="Alaviitemerkit"/>
    <w:uiPriority w:val="99"/>
    <w:semiHidden/>
    <w:qFormat/>
    <w:rPr>
      <w:rFonts w:cs="Times New Roman"/>
      <w:vertAlign w:val="superscript"/>
    </w:rPr>
  </w:style>
  <w:style w:type="character" w:styleId="FootnoteReference">
    <w:name w:val="footnote reference"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character" w:styleId="LeiptekstiChar" w:customStyle="1">
    <w:name w:val="Leipäteksti Char"/>
    <w:uiPriority w:val="99"/>
    <w:semiHidden/>
    <w:qFormat/>
    <w:locked/>
    <w:rPr>
      <w:rFonts w:cs="Times New Roman"/>
      <w:sz w:val="24"/>
      <w:szCs w:val="24"/>
      <w:lang w:val="fi-FI" w:eastAsia="x-none"/>
    </w:rPr>
  </w:style>
  <w:style w:type="character" w:styleId="Leipteksti3Char" w:customStyle="1">
    <w:name w:val="Leipäteksti 3 Char"/>
    <w:link w:val="BodyText3"/>
    <w:uiPriority w:val="99"/>
    <w:semiHidden/>
    <w:qFormat/>
    <w:locked/>
    <w:rPr>
      <w:rFonts w:cs="Times New Roman"/>
      <w:sz w:val="16"/>
      <w:szCs w:val="16"/>
      <w:lang w:val="fi-FI" w:eastAsia="x-none"/>
    </w:rPr>
  </w:style>
  <w:style w:type="character" w:styleId="AsiakirjanrakenneruutuChar" w:customStyle="1">
    <w:name w:val="Asiakirjan rakenneruutu Char"/>
    <w:link w:val="DocumentMap"/>
    <w:uiPriority w:val="99"/>
    <w:semiHidden/>
    <w:qFormat/>
    <w:locked/>
    <w:rPr>
      <w:rFonts w:ascii="Tahoma" w:hAnsi="Tahoma" w:cs="Tahoma"/>
      <w:sz w:val="16"/>
      <w:szCs w:val="16"/>
      <w:lang w:val="fi-FI" w:eastAsia="x-none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qFormat/>
    <w:rsid w:val="00c40e57"/>
    <w:rPr>
      <w:rFonts w:cs="Times New Roman"/>
      <w:sz w:val="16"/>
      <w:szCs w:val="16"/>
    </w:rPr>
  </w:style>
  <w:style w:type="character" w:styleId="KommentintekstiChar" w:customStyle="1">
    <w:name w:val="Kommentin teksti Char"/>
    <w:uiPriority w:val="99"/>
    <w:semiHidden/>
    <w:qFormat/>
    <w:locked/>
    <w:rPr>
      <w:rFonts w:cs="Times New Roman"/>
      <w:sz w:val="20"/>
      <w:szCs w:val="20"/>
      <w:lang w:val="fi-FI" w:eastAsia="x-none"/>
    </w:rPr>
  </w:style>
  <w:style w:type="character" w:styleId="KommentinotsikkoChar" w:customStyle="1">
    <w:name w:val="Kommentin otsikko Char"/>
    <w:link w:val="annotationsubject"/>
    <w:uiPriority w:val="99"/>
    <w:semiHidden/>
    <w:qFormat/>
    <w:locked/>
    <w:rPr>
      <w:rFonts w:cs="Times New Roman"/>
      <w:b/>
      <w:bCs/>
      <w:sz w:val="20"/>
      <w:szCs w:val="20"/>
      <w:lang w:val="fi-FI" w:eastAsia="x-none"/>
    </w:rPr>
  </w:style>
  <w:style w:type="character" w:styleId="SelitetekstiChar" w:customStyle="1">
    <w:name w:val="Seliteteksti Char"/>
    <w:link w:val="BalloonText"/>
    <w:uiPriority w:val="99"/>
    <w:semiHidden/>
    <w:qFormat/>
    <w:locked/>
    <w:rPr>
      <w:rFonts w:ascii="Tahoma" w:hAnsi="Tahoma" w:cs="Tahoma"/>
      <w:sz w:val="16"/>
      <w:szCs w:val="16"/>
      <w:lang w:val="fi-FI" w:eastAsia="x-none"/>
    </w:rPr>
  </w:style>
  <w:style w:type="character" w:styleId="spelle" w:customStyle="1">
    <w:name w:val="spelle"/>
    <w:uiPriority w:val="99"/>
    <w:qFormat/>
    <w:rsid w:val="00bf7a28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42b1"/>
    <w:rPr>
      <w:color w:val="605E5C"/>
      <w:shd w:fill="E1DFDD" w:val="clear"/>
    </w:rPr>
  </w:style>
  <w:style w:type="paragraph" w:styleId="Otsikko">
    <w:name w:val="Otsikk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LeiptekstiChar"/>
    <w:uiPriority w:val="99"/>
    <w:pPr/>
    <w:rPr>
      <w:rFonts w:ascii="Verdana" w:hAnsi="Verdana" w:cs="Verdana"/>
      <w:sz w:val="22"/>
      <w:szCs w:val="22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akemisto" w:customStyle="1">
    <w:name w:val="Hakemisto"/>
    <w:basedOn w:val="Normal"/>
    <w:qFormat/>
    <w:pPr>
      <w:suppressLineNumbers/>
    </w:pPr>
    <w:rPr>
      <w:rFonts w:cs="Arial"/>
    </w:rPr>
  </w:style>
  <w:style w:type="paragraph" w:styleId="Otsikkouser">
    <w:name w:val="Otsikk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Hakemistouser">
    <w:name w:val="Hakemisto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Yl-jaalatunniste" w:customStyle="1">
    <w:name w:val="Ylä- ja alatunniste"/>
    <w:basedOn w:val="Normal"/>
    <w:qFormat/>
    <w:pPr/>
    <w:rPr/>
  </w:style>
  <w:style w:type="paragraph" w:styleId="Yl-jaalatunnisteuser">
    <w:name w:val="Ylä- ja alatunniste (user)"/>
    <w:basedOn w:val="Normal"/>
    <w:qFormat/>
    <w:pPr/>
    <w:rPr/>
  </w:style>
  <w:style w:type="paragraph" w:styleId="Header">
    <w:name w:val="header"/>
    <w:basedOn w:val="Normal"/>
    <w:link w:val="YltunnisteChar"/>
    <w:uiPriority w:val="99"/>
    <w:pPr>
      <w:tabs>
        <w:tab w:val="clear" w:pos="130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AlatunnisteChar"/>
    <w:uiPriority w:val="99"/>
    <w:pPr>
      <w:tabs>
        <w:tab w:val="clear" w:pos="1304"/>
        <w:tab w:val="center" w:pos="4819" w:leader="none"/>
        <w:tab w:val="right" w:pos="9638" w:leader="none"/>
      </w:tabs>
    </w:pPr>
    <w:rPr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paragraph" w:styleId="BodyText2">
    <w:name w:val="Body Text 2"/>
    <w:basedOn w:val="Normal"/>
    <w:link w:val="Leipteksti2Char"/>
    <w:uiPriority w:val="99"/>
    <w:qFormat/>
    <w:pPr>
      <w:spacing w:lineRule="auto" w:line="360" w:before="0" w:after="120"/>
      <w:jc w:val="both"/>
    </w:pPr>
    <w:rPr>
      <w:rFonts w:ascii="Verdana" w:hAnsi="Verdana" w:cs="Verdana"/>
      <w:sz w:val="22"/>
      <w:szCs w:val="22"/>
    </w:rPr>
  </w:style>
  <w:style w:type="paragraph" w:styleId="BodyTextIndent2">
    <w:name w:val="Body Text Indent 2"/>
    <w:basedOn w:val="Normal"/>
    <w:link w:val="Sisennettyleipteksti2Char"/>
    <w:uiPriority w:val="99"/>
    <w:qFormat/>
    <w:pPr>
      <w:spacing w:lineRule="auto" w:line="360"/>
      <w:ind w:left="1077"/>
      <w:jc w:val="both"/>
    </w:pPr>
    <w:rPr>
      <w:rFonts w:ascii="Verdana" w:hAnsi="Verdana" w:cs="Verdana"/>
      <w:sz w:val="22"/>
      <w:szCs w:val="22"/>
    </w:rPr>
  </w:style>
  <w:style w:type="paragraph" w:styleId="BodyTextIndent3">
    <w:name w:val="Body Text Indent 3"/>
    <w:basedOn w:val="Normal"/>
    <w:link w:val="Sisennettyleipteksti3Char"/>
    <w:uiPriority w:val="99"/>
    <w:qFormat/>
    <w:pPr>
      <w:ind w:left="1080"/>
    </w:pPr>
    <w:rPr>
      <w:rFonts w:ascii="Verdana" w:hAnsi="Verdana" w:cs="Verdana"/>
      <w:sz w:val="20"/>
      <w:szCs w:val="20"/>
    </w:rPr>
  </w:style>
  <w:style w:type="paragraph" w:styleId="FootnoteText">
    <w:name w:val="footnote text"/>
    <w:basedOn w:val="Normal"/>
    <w:link w:val="AlaviitteentekstiChar"/>
    <w:uiPriority w:val="99"/>
    <w:semiHidden/>
    <w:pPr/>
    <w:rPr>
      <w:sz w:val="20"/>
      <w:szCs w:val="20"/>
    </w:rPr>
  </w:style>
  <w:style w:type="paragraph" w:styleId="BodyText3">
    <w:name w:val="Body Text 3"/>
    <w:basedOn w:val="Normal"/>
    <w:link w:val="Leipteksti3Char"/>
    <w:uiPriority w:val="99"/>
    <w:qFormat/>
    <w:pPr/>
    <w:rPr>
      <w:rFonts w:ascii="Verdana" w:hAnsi="Verdana" w:cs="Verdana"/>
      <w:sz w:val="20"/>
      <w:szCs w:val="20"/>
    </w:rPr>
  </w:style>
  <w:style w:type="paragraph" w:styleId="DocumentMap">
    <w:name w:val="Document Map"/>
    <w:basedOn w:val="Normal"/>
    <w:link w:val="AsiakirjanrakenneruutuChar"/>
    <w:uiPriority w:val="99"/>
    <w:semiHidden/>
    <w:qFormat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qFormat/>
    <w:pPr>
      <w:spacing w:before="100" w:after="100"/>
    </w:pPr>
    <w:rPr/>
  </w:style>
  <w:style w:type="paragraph" w:styleId="RunkoTeksti" w:customStyle="1">
    <w:name w:val="RunkoTeksti"/>
    <w:basedOn w:val="Normal"/>
    <w:uiPriority w:val="99"/>
    <w:qFormat/>
    <w:pPr>
      <w:spacing w:lineRule="auto" w:line="360" w:before="120" w:after="0"/>
      <w:ind w:left="360"/>
    </w:pPr>
    <w:rPr>
      <w:rFonts w:ascii="Arial" w:hAnsi="Arial" w:cs="Arial"/>
      <w:sz w:val="20"/>
      <w:szCs w:val="20"/>
      <w:lang w:val="en-GB"/>
    </w:rPr>
  </w:style>
  <w:style w:type="paragraph" w:styleId="HeaderText" w:customStyle="1">
    <w:name w:val="Header Text"/>
    <w:basedOn w:val="Header"/>
    <w:next w:val="Header"/>
    <w:uiPriority w:val="99"/>
    <w:qFormat/>
    <w:pPr>
      <w:keepLines/>
      <w:tabs>
        <w:tab w:val="clear" w:pos="4819"/>
        <w:tab w:val="clear" w:pos="9638"/>
        <w:tab w:val="center" w:pos="4320" w:leader="none"/>
        <w:tab w:val="right" w:pos="8640" w:leader="none"/>
      </w:tabs>
      <w:spacing w:lineRule="atLeast" w:line="190"/>
    </w:pPr>
    <w:rPr>
      <w:rFonts w:ascii="Arial" w:hAnsi="Arial" w:cs="Arial"/>
      <w:spacing w:val="-5"/>
      <w:sz w:val="12"/>
      <w:szCs w:val="12"/>
      <w:lang w:val="en-US"/>
    </w:rPr>
  </w:style>
  <w:style w:type="paragraph" w:styleId="HeaderText2" w:customStyle="1">
    <w:name w:val="Header Text2"/>
    <w:basedOn w:val="Header"/>
    <w:uiPriority w:val="99"/>
    <w:qFormat/>
    <w:pPr>
      <w:keepLines/>
      <w:tabs>
        <w:tab w:val="clear" w:pos="4819"/>
        <w:tab w:val="clear" w:pos="9638"/>
        <w:tab w:val="center" w:pos="4320" w:leader="none"/>
        <w:tab w:val="right" w:pos="8640" w:leader="none"/>
      </w:tabs>
      <w:spacing w:lineRule="atLeast" w:line="190"/>
    </w:pPr>
    <w:rPr>
      <w:rFonts w:ascii="Arial" w:hAnsi="Arial" w:cs="Arial"/>
      <w:caps/>
      <w:spacing w:val="-5"/>
      <w:sz w:val="15"/>
      <w:szCs w:val="15"/>
      <w:lang w:val="en-US"/>
    </w:rPr>
  </w:style>
  <w:style w:type="paragraph" w:styleId="Taulukkouser" w:customStyle="1">
    <w:name w:val="Taulukko (user)"/>
    <w:basedOn w:val="Normal"/>
    <w:uiPriority w:val="99"/>
    <w:qFormat/>
    <w:pPr/>
    <w:rPr>
      <w:rFonts w:ascii="Arial" w:hAnsi="Arial" w:cs="Arial"/>
      <w:sz w:val="20"/>
      <w:szCs w:val="20"/>
      <w:lang w:val="en-GB"/>
    </w:rPr>
  </w:style>
  <w:style w:type="paragraph" w:styleId="CommentText">
    <w:name w:val="annotation text"/>
    <w:basedOn w:val="Normal"/>
    <w:link w:val="KommentintekstiChar"/>
    <w:uiPriority w:val="99"/>
    <w:semiHidden/>
    <w:rsid w:val="00c40e5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KommentinotsikkoChar"/>
    <w:uiPriority w:val="99"/>
    <w:semiHidden/>
    <w:qFormat/>
    <w:rsid w:val="00c40e57"/>
    <w:pPr/>
    <w:rPr>
      <w:b/>
      <w:bCs/>
    </w:rPr>
  </w:style>
  <w:style w:type="paragraph" w:styleId="BalloonText">
    <w:name w:val="Balloon Text"/>
    <w:basedOn w:val="Normal"/>
    <w:link w:val="SelitetekstiChar"/>
    <w:uiPriority w:val="99"/>
    <w:semiHidden/>
    <w:qFormat/>
    <w:rsid w:val="00c40e57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36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ListParagraph">
    <w:name w:val="List Paragraph"/>
    <w:basedOn w:val="Normal"/>
    <w:uiPriority w:val="34"/>
    <w:qFormat/>
    <w:rsid w:val="002b190c"/>
    <w:pPr>
      <w:ind w:left="1304"/>
    </w:pPr>
    <w:rPr/>
  </w:style>
  <w:style w:type="numbering" w:styleId="Eiluetteloa" w:default="1">
    <w:name w:val="Ei luetteloa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eb7775"/>
  </w:style>
  <w:style w:type="numbering" w:styleId="CurrentList2" w:customStyle="1">
    <w:name w:val="Current List2"/>
    <w:uiPriority w:val="99"/>
    <w:qFormat/>
    <w:rsid w:val="00eb7775"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uiPriority w:val="59"/>
    <w:rsid w:val="00a36f0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olimex.com/Products/Modules/RFID/MOD-RFID125-BOX/" TargetMode="External"/><Relationship Id="rId4" Type="http://schemas.openxmlformats.org/officeDocument/2006/relationships/hyperlink" Target="https://www.olimex.com/Products/Components/RFID-Tags/125/RFID125-KEY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<Relationship Id="rId2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12936ABBAE164AB3E3B1E737DB3796" ma:contentTypeVersion="12" ma:contentTypeDescription="Create a new document." ma:contentTypeScope="" ma:versionID="a3c7e968aca90f61141995ffe44e8398">
  <xsd:schema xmlns:xsd="http://www.w3.org/2001/XMLSchema" xmlns:xs="http://www.w3.org/2001/XMLSchema" xmlns:p="http://schemas.microsoft.com/office/2006/metadata/properties" xmlns:ns2="d3831626-fde5-4fc8-acc5-9526b66ab2bb" xmlns:ns3="b5314b1c-0f5c-4851-9378-7099df4806ca" targetNamespace="http://schemas.microsoft.com/office/2006/metadata/properties" ma:root="true" ma:fieldsID="87450be8a9b396dcd3e7509fc153b825" ns2:_="" ns3:_="">
    <xsd:import namespace="d3831626-fde5-4fc8-acc5-9526b66ab2bb"/>
    <xsd:import namespace="b5314b1c-0f5c-4851-9378-7099df480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31626-fde5-4fc8-acc5-9526b66ab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14b1c-0f5c-4851-9378-7099df4806c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0348f19-19ee-417e-bdef-a0be11cb9c56}" ma:internalName="TaxCatchAll" ma:showField="CatchAllData" ma:web="b5314b1c-0f5c-4851-9378-7099df480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831626-fde5-4fc8-acc5-9526b66ab2bb">
      <Terms xmlns="http://schemas.microsoft.com/office/infopath/2007/PartnerControls"/>
    </lcf76f155ced4ddcb4097134ff3c332f>
    <TaxCatchAll xmlns="b5314b1c-0f5c-4851-9378-7099df4806c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198E8-0F36-4C71-8940-04215BB7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31626-fde5-4fc8-acc5-9526b66ab2bb"/>
    <ds:schemaRef ds:uri="b5314b1c-0f5c-4851-9378-7099df480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41A236-5C73-4451-B1B7-A171E48F7377}">
  <ds:schemaRefs>
    <ds:schemaRef ds:uri="http://schemas.microsoft.com/office/2006/metadata/properties"/>
    <ds:schemaRef ds:uri="http://schemas.microsoft.com/office/infopath/2007/PartnerControls"/>
    <ds:schemaRef ds:uri="d3831626-fde5-4fc8-acc5-9526b66ab2bb"/>
    <ds:schemaRef ds:uri="b5314b1c-0f5c-4851-9378-7099df4806ca"/>
  </ds:schemaRefs>
</ds:datastoreItem>
</file>

<file path=customXml/itemProps3.xml><?xml version="1.0" encoding="utf-8"?>
<ds:datastoreItem xmlns:ds="http://schemas.openxmlformats.org/officeDocument/2006/customXml" ds:itemID="{13DB4B30-73AF-4FCD-BA9E-CA11CB4B58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A0B919-FBBB-4BB8-90D2-33E6A0B6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Application>LibreOffice/24.8.6.2$Windows_X86_64 LibreOffice_project/6d98ba145e9a8a39fc57bcc76981d1fb1316c60c</Application>
  <AppVersion>15.0000</AppVersion>
  <Pages>23</Pages>
  <Words>1348</Words>
  <Characters>11506</Characters>
  <CharactersWithSpaces>12599</CharactersWithSpaces>
  <Paragraphs>278</Paragraphs>
  <Company>OAMK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2024-12-17T10:37:00Z</dcterms:created>
  <dc:creator>Eero Nousiainen</dc:creator>
  <dc:description/>
  <dc:language>fi-FI</dc:language>
  <cp:lastModifiedBy/>
  <cp:lastPrinted>2011-10-10T15:13:00Z</cp:lastPrinted>
  <dcterms:modified xsi:type="dcterms:W3CDTF">2025-04-26T14:51:34Z</dcterms:modified>
  <cp:revision>31</cp:revision>
  <dc:subject>Määrittelydokumentti</dc:subject>
  <dc:title>Toiminnallinen määrittely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0x0101009C12936ABBAE164AB3E3B1E737DB3796</vt:lpwstr>
  </property>
  <property fmtid="{D5CDD505-2E9C-101B-9397-08002B2CF9AE}" pid="3" name="MediaServiceImageTags">
    <vt:lpwstr/>
  </property>
</Properties>
</file>