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2367" w14:textId="77777777" w:rsidR="001C1D01" w:rsidRPr="001C1D01" w:rsidRDefault="001C1D01" w:rsidP="001C1D01">
      <w:pPr>
        <w:spacing w:line="480" w:lineRule="auto"/>
        <w:rPr>
          <w:rFonts w:ascii="Times New Roman" w:hAnsi="Times New Roman" w:cs="Times New Roman"/>
        </w:rPr>
      </w:pPr>
    </w:p>
    <w:p w14:paraId="533182BB" w14:textId="77777777" w:rsidR="001C1D01" w:rsidRPr="001C1D01" w:rsidRDefault="001C1D01" w:rsidP="001C1D01">
      <w:pPr>
        <w:spacing w:line="480" w:lineRule="auto"/>
        <w:rPr>
          <w:rFonts w:ascii="Times New Roman" w:hAnsi="Times New Roman" w:cs="Times New Roman"/>
        </w:rPr>
      </w:pPr>
    </w:p>
    <w:p w14:paraId="65898306" w14:textId="77777777" w:rsidR="001C1D01" w:rsidRPr="001C1D01" w:rsidRDefault="001C1D01" w:rsidP="001C1D01">
      <w:pPr>
        <w:spacing w:line="480" w:lineRule="auto"/>
        <w:rPr>
          <w:rFonts w:ascii="Times New Roman" w:hAnsi="Times New Roman" w:cs="Times New Roman"/>
        </w:rPr>
      </w:pPr>
    </w:p>
    <w:p w14:paraId="78DBA2B6" w14:textId="77777777" w:rsidR="001C1D01" w:rsidRPr="001C1D01" w:rsidRDefault="001C1D01" w:rsidP="001C1D01">
      <w:pPr>
        <w:spacing w:line="480" w:lineRule="auto"/>
        <w:rPr>
          <w:rFonts w:ascii="Times New Roman" w:hAnsi="Times New Roman" w:cs="Times New Roman"/>
        </w:rPr>
      </w:pPr>
    </w:p>
    <w:p w14:paraId="5DD70831" w14:textId="77777777" w:rsidR="001C1D01" w:rsidRPr="001C1D01" w:rsidRDefault="001C1D01" w:rsidP="001C1D01">
      <w:pPr>
        <w:spacing w:line="480" w:lineRule="auto"/>
        <w:rPr>
          <w:rFonts w:ascii="Times New Roman" w:hAnsi="Times New Roman" w:cs="Times New Roman"/>
        </w:rPr>
      </w:pPr>
    </w:p>
    <w:p w14:paraId="57649B6A" w14:textId="77777777" w:rsidR="001C1D01" w:rsidRPr="001C1D01" w:rsidRDefault="001C1D01" w:rsidP="001C1D01">
      <w:pPr>
        <w:spacing w:line="480" w:lineRule="auto"/>
        <w:rPr>
          <w:rFonts w:ascii="Times New Roman" w:hAnsi="Times New Roman" w:cs="Times New Roman"/>
        </w:rPr>
      </w:pPr>
    </w:p>
    <w:p w14:paraId="419D09FB" w14:textId="7DC0428F" w:rsidR="001C1D01" w:rsidRPr="001C1D01" w:rsidRDefault="001C1D01" w:rsidP="001C1D01">
      <w:pPr>
        <w:spacing w:line="480" w:lineRule="auto"/>
        <w:jc w:val="center"/>
        <w:rPr>
          <w:rFonts w:ascii="Times New Roman" w:hAnsi="Times New Roman" w:cs="Times New Roman"/>
        </w:rPr>
      </w:pPr>
      <w:r w:rsidRPr="001C1D01">
        <w:rPr>
          <w:rFonts w:ascii="Times New Roman" w:hAnsi="Times New Roman" w:cs="Times New Roman"/>
        </w:rPr>
        <w:t xml:space="preserve">Jeremia Lim </w:t>
      </w:r>
    </w:p>
    <w:p w14:paraId="7CC49B6D" w14:textId="77777777" w:rsidR="001C1D01" w:rsidRPr="001C1D01" w:rsidRDefault="001C1D01" w:rsidP="001C1D01">
      <w:pPr>
        <w:spacing w:line="480" w:lineRule="auto"/>
        <w:jc w:val="center"/>
        <w:rPr>
          <w:rFonts w:ascii="Times New Roman" w:hAnsi="Times New Roman" w:cs="Times New Roman"/>
        </w:rPr>
      </w:pPr>
    </w:p>
    <w:p w14:paraId="125AB17F" w14:textId="186B3E00" w:rsidR="001C1D01" w:rsidRPr="001C1D01" w:rsidRDefault="001C1D01" w:rsidP="001C1D01">
      <w:pPr>
        <w:spacing w:line="480" w:lineRule="auto"/>
        <w:jc w:val="center"/>
        <w:rPr>
          <w:rFonts w:ascii="Times New Roman" w:hAnsi="Times New Roman" w:cs="Times New Roman"/>
        </w:rPr>
      </w:pPr>
      <w:r w:rsidRPr="001C1D01">
        <w:rPr>
          <w:rFonts w:ascii="Times New Roman" w:hAnsi="Times New Roman" w:cs="Times New Roman"/>
        </w:rPr>
        <w:t xml:space="preserve">02/20/2026 </w:t>
      </w:r>
    </w:p>
    <w:p w14:paraId="6D0E2611" w14:textId="77777777" w:rsidR="001C1D01" w:rsidRPr="001C1D01" w:rsidRDefault="001C1D01" w:rsidP="001C1D01">
      <w:pPr>
        <w:spacing w:line="480" w:lineRule="auto"/>
        <w:jc w:val="center"/>
        <w:rPr>
          <w:rFonts w:ascii="Times New Roman" w:hAnsi="Times New Roman" w:cs="Times New Roman"/>
        </w:rPr>
      </w:pPr>
    </w:p>
    <w:p w14:paraId="28434920" w14:textId="38E45004" w:rsidR="001C1D01" w:rsidRPr="001C1D01" w:rsidRDefault="001C1D01" w:rsidP="001C1D01">
      <w:pPr>
        <w:spacing w:line="480" w:lineRule="auto"/>
        <w:jc w:val="center"/>
        <w:rPr>
          <w:rFonts w:ascii="Times New Roman" w:hAnsi="Times New Roman" w:cs="Times New Roman"/>
        </w:rPr>
      </w:pPr>
      <w:r w:rsidRPr="001C1D01">
        <w:rPr>
          <w:rFonts w:ascii="Times New Roman" w:hAnsi="Times New Roman" w:cs="Times New Roman"/>
        </w:rPr>
        <w:t xml:space="preserve">SNHU </w:t>
      </w:r>
    </w:p>
    <w:p w14:paraId="55DBC2E3" w14:textId="77777777" w:rsidR="001C1D01" w:rsidRPr="001C1D01" w:rsidRDefault="001C1D01" w:rsidP="001C1D01">
      <w:pPr>
        <w:spacing w:line="480" w:lineRule="auto"/>
        <w:jc w:val="center"/>
        <w:rPr>
          <w:rFonts w:ascii="Times New Roman" w:hAnsi="Times New Roman" w:cs="Times New Roman"/>
        </w:rPr>
      </w:pPr>
    </w:p>
    <w:p w14:paraId="562336A5" w14:textId="076DC46E" w:rsidR="001C1D01" w:rsidRPr="001C1D01" w:rsidRDefault="001C1D01" w:rsidP="001C1D01">
      <w:pPr>
        <w:spacing w:line="480" w:lineRule="auto"/>
        <w:jc w:val="center"/>
        <w:rPr>
          <w:rFonts w:ascii="Times New Roman" w:hAnsi="Times New Roman" w:cs="Times New Roman"/>
        </w:rPr>
      </w:pPr>
      <w:r w:rsidRPr="001C1D01">
        <w:rPr>
          <w:rFonts w:ascii="Times New Roman" w:hAnsi="Times New Roman" w:cs="Times New Roman"/>
        </w:rPr>
        <w:t xml:space="preserve">CS 360 </w:t>
      </w:r>
    </w:p>
    <w:p w14:paraId="63D6D9E5" w14:textId="44720307" w:rsidR="001C1D01" w:rsidRPr="001C1D01" w:rsidRDefault="001C1D01" w:rsidP="001C1D01">
      <w:pPr>
        <w:spacing w:line="480" w:lineRule="auto"/>
        <w:rPr>
          <w:rFonts w:ascii="Times New Roman" w:hAnsi="Times New Roman" w:cs="Times New Roman"/>
        </w:rPr>
      </w:pPr>
      <w:r w:rsidRPr="001C1D01">
        <w:rPr>
          <w:rFonts w:ascii="Times New Roman" w:hAnsi="Times New Roman" w:cs="Times New Roman"/>
        </w:rPr>
        <w:br w:type="page"/>
      </w:r>
    </w:p>
    <w:p w14:paraId="64EAFF67" w14:textId="39651B8F" w:rsidR="001C1D01" w:rsidRPr="001C1D01" w:rsidRDefault="001C1D01" w:rsidP="001C1D01">
      <w:pPr>
        <w:spacing w:line="480" w:lineRule="auto"/>
        <w:jc w:val="center"/>
        <w:rPr>
          <w:rFonts w:ascii="Times New Roman" w:hAnsi="Times New Roman" w:cs="Times New Roman"/>
        </w:rPr>
      </w:pPr>
      <w:r w:rsidRPr="001C1D01">
        <w:rPr>
          <w:rFonts w:ascii="Times New Roman" w:hAnsi="Times New Roman" w:cs="Times New Roman"/>
        </w:rPr>
        <w:lastRenderedPageBreak/>
        <w:t xml:space="preserve">Inventory Management Application Launch Plan </w:t>
      </w:r>
    </w:p>
    <w:p w14:paraId="40EB785E" w14:textId="77777777" w:rsidR="001C1D01" w:rsidRPr="001C1D01" w:rsidRDefault="001C1D01" w:rsidP="001C1D01">
      <w:pPr>
        <w:spacing w:line="480" w:lineRule="auto"/>
        <w:rPr>
          <w:rFonts w:ascii="Times New Roman" w:hAnsi="Times New Roman" w:cs="Times New Roman"/>
        </w:rPr>
      </w:pPr>
      <w:r w:rsidRPr="001C1D01">
        <w:rPr>
          <w:rFonts w:ascii="Times New Roman" w:hAnsi="Times New Roman" w:cs="Times New Roman"/>
        </w:rPr>
        <w:t xml:space="preserve"> </w:t>
      </w:r>
      <w:r w:rsidRPr="001C1D01">
        <w:rPr>
          <w:rFonts w:ascii="Times New Roman" w:hAnsi="Times New Roman" w:cs="Times New Roman"/>
        </w:rPr>
        <w:tab/>
      </w:r>
      <w:r w:rsidRPr="001C1D01">
        <w:rPr>
          <w:rFonts w:ascii="Times New Roman" w:hAnsi="Times New Roman" w:cs="Times New Roman"/>
        </w:rPr>
        <w:t>The Inventory Management Application was developed as a fully functional Android mobile application designed to help users track and manage inventory items efficiently. The application allows users to create a secure login, store credentials in a persistent database, and manage inventory records using create, read, update, and delete (CRUD) operations. The primary goal of the application is to provide a clean and reliable interface while ensuring that all user and inventory data remains saved even after the application is closed. The app was built in Android Studio using SQLite through the Room persistence library to ensure structured, reliable, and long-term data storage.</w:t>
      </w:r>
    </w:p>
    <w:p w14:paraId="24758B36" w14:textId="77777777" w:rsidR="001C1D01" w:rsidRPr="001C1D01" w:rsidRDefault="001C1D01" w:rsidP="001C1D01">
      <w:pPr>
        <w:spacing w:line="480" w:lineRule="auto"/>
        <w:rPr>
          <w:rFonts w:ascii="Times New Roman" w:hAnsi="Times New Roman" w:cs="Times New Roman"/>
        </w:rPr>
      </w:pPr>
      <w:r w:rsidRPr="001C1D01">
        <w:rPr>
          <w:rFonts w:ascii="Times New Roman" w:hAnsi="Times New Roman" w:cs="Times New Roman"/>
        </w:rPr>
        <w:t>If this application were prepared for release in the Google Play Store, the description would clearly communicate its purpose and benefits. The app would be presented as a lightweight and user-friendly inventory tracking solution that enables users to create secure accounts, add and update items, monitor stock levels, and receive notifications when inventory is low. The icon would reflect organization and efficiency, likely incorporating a storage box, checklist, or bar chart graphic with a professional color palette such as blue and white. According to Google’s developer guidelines, a clear app description and recognizable icon are critical to discoverability and user trust (Google Play Console, 2023). Ensuring that the visual identity of the application matches its functionality supports successful market entry.</w:t>
      </w:r>
    </w:p>
    <w:p w14:paraId="4C6A6105" w14:textId="77777777" w:rsidR="001C1D01" w:rsidRPr="001C1D01" w:rsidRDefault="001C1D01" w:rsidP="001C1D01">
      <w:pPr>
        <w:spacing w:line="480" w:lineRule="auto"/>
        <w:rPr>
          <w:rFonts w:ascii="Times New Roman" w:hAnsi="Times New Roman" w:cs="Times New Roman"/>
        </w:rPr>
      </w:pPr>
      <w:r w:rsidRPr="001C1D01">
        <w:rPr>
          <w:rFonts w:ascii="Times New Roman" w:hAnsi="Times New Roman" w:cs="Times New Roman"/>
        </w:rPr>
        <w:t xml:space="preserve">The application is configured with a minimum SDK of Android 7.0 (API level 24), ensuring compatibility across a wide range of Android devices currently in use. The target SDK is set to a recent Android version to maintain compliance with current platform requirements and security updates. Each new Android version introduces changes in system behavior, security policies, and background processing limitations, making it important to regularly update the target SDK for </w:t>
      </w:r>
      <w:r w:rsidRPr="001C1D01">
        <w:rPr>
          <w:rFonts w:ascii="Times New Roman" w:hAnsi="Times New Roman" w:cs="Times New Roman"/>
        </w:rPr>
        <w:lastRenderedPageBreak/>
        <w:t>long-term support (Android Developers, 2023). By maintaining compatibility with both current and recent Android versions, the app can remain accessible while taking advantage of modern system improvements.</w:t>
      </w:r>
    </w:p>
    <w:p w14:paraId="2818E4D2" w14:textId="77777777" w:rsidR="001C1D01" w:rsidRPr="001C1D01" w:rsidRDefault="001C1D01" w:rsidP="001C1D01">
      <w:pPr>
        <w:spacing w:line="480" w:lineRule="auto"/>
        <w:rPr>
          <w:rFonts w:ascii="Times New Roman" w:hAnsi="Times New Roman" w:cs="Times New Roman"/>
        </w:rPr>
      </w:pPr>
      <w:r w:rsidRPr="001C1D01">
        <w:rPr>
          <w:rFonts w:ascii="Times New Roman" w:hAnsi="Times New Roman" w:cs="Times New Roman"/>
        </w:rPr>
        <w:t>The only sensitive permission requested by this application is permission to send SMS messages. This permission supports the app’s notification feature, which alerts users when inventory reaches a low threshold. In alignment with Android’s permission model, the app prompts users at runtime to either grant or deny SMS access. If permission is granted, the app can send notifications as intended. If permission is denied, the remainder of the application continues to function normally without interruption. Android emphasizes minimizing permission requests and only asking for those strictly necessary for functionality (Android Developers, 2023). This application follows that principle by requesting only the SEND_SMS permission and ensuring graceful handling if access is denied.</w:t>
      </w:r>
    </w:p>
    <w:p w14:paraId="5E0F0442" w14:textId="77777777" w:rsidR="001C1D01" w:rsidRPr="001C1D01" w:rsidRDefault="001C1D01" w:rsidP="001C1D01">
      <w:pPr>
        <w:spacing w:line="480" w:lineRule="auto"/>
        <w:rPr>
          <w:rFonts w:ascii="Times New Roman" w:hAnsi="Times New Roman" w:cs="Times New Roman"/>
        </w:rPr>
      </w:pPr>
      <w:r w:rsidRPr="001C1D01">
        <w:rPr>
          <w:rFonts w:ascii="Times New Roman" w:hAnsi="Times New Roman" w:cs="Times New Roman"/>
        </w:rPr>
        <w:t>From a business perspective, the initial launch strategy would involve releasing the app as a free application to encourage user adoption and collect feedback. After establishing a user base, a freemium model could be implemented, where core inventory management remains free while advanced features, such as exporting reports or detailed analytics, require a subscription. Alternatively, a lightweight ad-supported version could be introduced with an option for users to remove advertisements through a one-time purchase. Research on mobile app monetization indicates that freemium models are among the most successful strategies for balancing accessibility and profitability (Kumar, 2014). This approach would allow the application to scale while remaining competitive in the marketplace.</w:t>
      </w:r>
    </w:p>
    <w:p w14:paraId="01234C1F" w14:textId="77777777" w:rsidR="001C1D01" w:rsidRPr="001C1D01" w:rsidRDefault="001C1D01" w:rsidP="001C1D01">
      <w:pPr>
        <w:spacing w:line="480" w:lineRule="auto"/>
        <w:rPr>
          <w:rFonts w:ascii="Times New Roman" w:hAnsi="Times New Roman" w:cs="Times New Roman"/>
        </w:rPr>
      </w:pPr>
      <w:r w:rsidRPr="001C1D01">
        <w:rPr>
          <w:rFonts w:ascii="Times New Roman" w:hAnsi="Times New Roman" w:cs="Times New Roman"/>
        </w:rPr>
        <w:t xml:space="preserve">Before launching the application publicly, final testing would be conducted to confirm that login authentication functions correctly, database persistence remains intact after closing the app, </w:t>
      </w:r>
      <w:r w:rsidRPr="001C1D01">
        <w:rPr>
          <w:rFonts w:ascii="Times New Roman" w:hAnsi="Times New Roman" w:cs="Times New Roman"/>
        </w:rPr>
        <w:lastRenderedPageBreak/>
        <w:t>CRUD operations display properly in a grid layout, and SMS permissions are handled correctly in both granted and denied scenarios. A signed release build would be generated through Android Studio to prepare the application for distribution. The Google Play listing would include screenshots of the login screen, inventory grid, and notification interface, along with a clear description and privacy policy. After launch, user feedback, crash reports, and analytics would be monitored to guide future updates and improvements. Continuous iteration and responsiveness to user needs are essential components of successful mobile application deployment.</w:t>
      </w:r>
    </w:p>
    <w:p w14:paraId="422BE334" w14:textId="77777777" w:rsidR="001C1D01" w:rsidRPr="001C1D01" w:rsidRDefault="001C1D01" w:rsidP="001C1D01">
      <w:pPr>
        <w:spacing w:line="480" w:lineRule="auto"/>
        <w:rPr>
          <w:rFonts w:ascii="Times New Roman" w:hAnsi="Times New Roman" w:cs="Times New Roman"/>
        </w:rPr>
      </w:pPr>
      <w:r w:rsidRPr="001C1D01">
        <w:rPr>
          <w:rFonts w:ascii="Times New Roman" w:hAnsi="Times New Roman" w:cs="Times New Roman"/>
        </w:rPr>
        <w:t>Overall, the Inventory Management Application demonstrates full implementation of login authentication, persistent database storage, grid-based data display, complete CRUD functionality, and permission-based SMS notifications. The code was developed following industry-standard practices, including consistent naming conventions, organized class structure, and in-line documentation to enhance readability. With proper final testing and strategic launch planning, this application is prepared for distribution and future enhancement.</w:t>
      </w:r>
    </w:p>
    <w:p w14:paraId="28B82699" w14:textId="67C530CD" w:rsidR="001C1D01" w:rsidRPr="001C1D01" w:rsidRDefault="001C1D01" w:rsidP="001C1D01">
      <w:pPr>
        <w:spacing w:line="480" w:lineRule="auto"/>
        <w:rPr>
          <w:rFonts w:ascii="Times New Roman" w:hAnsi="Times New Roman" w:cs="Times New Roman"/>
        </w:rPr>
      </w:pPr>
    </w:p>
    <w:p w14:paraId="508DC0B7" w14:textId="692712E8" w:rsidR="001C1D01" w:rsidRPr="001C1D01" w:rsidRDefault="001C1D01" w:rsidP="001C1D01">
      <w:pPr>
        <w:spacing w:line="480" w:lineRule="auto"/>
        <w:rPr>
          <w:rFonts w:ascii="Times New Roman" w:hAnsi="Times New Roman" w:cs="Times New Roman"/>
        </w:rPr>
      </w:pPr>
      <w:r w:rsidRPr="001C1D01">
        <w:rPr>
          <w:rFonts w:ascii="Times New Roman" w:hAnsi="Times New Roman" w:cs="Times New Roman"/>
        </w:rPr>
        <w:br w:type="page"/>
      </w:r>
    </w:p>
    <w:p w14:paraId="3BAD7F51" w14:textId="77777777" w:rsidR="001C1D01" w:rsidRPr="001C1D01" w:rsidRDefault="001C1D01" w:rsidP="001C1D01">
      <w:pPr>
        <w:spacing w:line="480" w:lineRule="auto"/>
        <w:jc w:val="center"/>
        <w:rPr>
          <w:rFonts w:ascii="Times New Roman" w:hAnsi="Times New Roman" w:cs="Times New Roman"/>
          <w:b/>
          <w:bCs/>
        </w:rPr>
      </w:pPr>
      <w:r w:rsidRPr="001C1D01">
        <w:rPr>
          <w:rFonts w:ascii="Times New Roman" w:hAnsi="Times New Roman" w:cs="Times New Roman"/>
          <w:b/>
          <w:bCs/>
        </w:rPr>
        <w:lastRenderedPageBreak/>
        <w:t>References</w:t>
      </w:r>
    </w:p>
    <w:p w14:paraId="09FA2810" w14:textId="77777777" w:rsidR="001C1D01" w:rsidRPr="001C1D01" w:rsidRDefault="001C1D01" w:rsidP="001C1D01">
      <w:pPr>
        <w:spacing w:line="480" w:lineRule="auto"/>
        <w:rPr>
          <w:rFonts w:ascii="Times New Roman" w:hAnsi="Times New Roman" w:cs="Times New Roman"/>
        </w:rPr>
      </w:pPr>
      <w:r w:rsidRPr="001C1D01">
        <w:rPr>
          <w:rFonts w:ascii="Times New Roman" w:hAnsi="Times New Roman" w:cs="Times New Roman"/>
        </w:rPr>
        <w:t xml:space="preserve">Android Developers. (2023). </w:t>
      </w:r>
      <w:r w:rsidRPr="001C1D01">
        <w:rPr>
          <w:rFonts w:ascii="Times New Roman" w:hAnsi="Times New Roman" w:cs="Times New Roman"/>
          <w:i/>
          <w:iCs/>
        </w:rPr>
        <w:t>Request app permissions</w:t>
      </w:r>
      <w:r w:rsidRPr="001C1D01">
        <w:rPr>
          <w:rFonts w:ascii="Times New Roman" w:hAnsi="Times New Roman" w:cs="Times New Roman"/>
        </w:rPr>
        <w:t xml:space="preserve">. </w:t>
      </w:r>
      <w:hyperlink r:id="rId4" w:tgtFrame="_new" w:history="1">
        <w:r w:rsidRPr="001C1D01">
          <w:rPr>
            <w:rStyle w:val="Hyperlink"/>
            <w:rFonts w:ascii="Times New Roman" w:hAnsi="Times New Roman" w:cs="Times New Roman"/>
          </w:rPr>
          <w:t>https://developer.android.com/training/permissions/requesting</w:t>
        </w:r>
      </w:hyperlink>
    </w:p>
    <w:p w14:paraId="5CDF94EC" w14:textId="77777777" w:rsidR="001C1D01" w:rsidRPr="001C1D01" w:rsidRDefault="001C1D01" w:rsidP="001C1D01">
      <w:pPr>
        <w:spacing w:line="480" w:lineRule="auto"/>
        <w:rPr>
          <w:rFonts w:ascii="Times New Roman" w:hAnsi="Times New Roman" w:cs="Times New Roman"/>
        </w:rPr>
      </w:pPr>
      <w:r w:rsidRPr="001C1D01">
        <w:rPr>
          <w:rFonts w:ascii="Times New Roman" w:hAnsi="Times New Roman" w:cs="Times New Roman"/>
        </w:rPr>
        <w:t xml:space="preserve">Google Play Console. (2023). </w:t>
      </w:r>
      <w:r w:rsidRPr="001C1D01">
        <w:rPr>
          <w:rFonts w:ascii="Times New Roman" w:hAnsi="Times New Roman" w:cs="Times New Roman"/>
          <w:i/>
          <w:iCs/>
        </w:rPr>
        <w:t>Create your store listing</w:t>
      </w:r>
      <w:r w:rsidRPr="001C1D01">
        <w:rPr>
          <w:rFonts w:ascii="Times New Roman" w:hAnsi="Times New Roman" w:cs="Times New Roman"/>
        </w:rPr>
        <w:t xml:space="preserve">. </w:t>
      </w:r>
      <w:hyperlink r:id="rId5" w:tgtFrame="_new" w:history="1">
        <w:r w:rsidRPr="001C1D01">
          <w:rPr>
            <w:rStyle w:val="Hyperlink"/>
            <w:rFonts w:ascii="Times New Roman" w:hAnsi="Times New Roman" w:cs="Times New Roman"/>
          </w:rPr>
          <w:t>https://support.google.com/googleplay/android-developer</w:t>
        </w:r>
      </w:hyperlink>
    </w:p>
    <w:p w14:paraId="08611AE6" w14:textId="77777777" w:rsidR="001C1D01" w:rsidRPr="001C1D01" w:rsidRDefault="001C1D01" w:rsidP="001C1D01">
      <w:pPr>
        <w:spacing w:line="480" w:lineRule="auto"/>
        <w:rPr>
          <w:rFonts w:ascii="Times New Roman" w:hAnsi="Times New Roman" w:cs="Times New Roman"/>
        </w:rPr>
      </w:pPr>
      <w:r w:rsidRPr="001C1D01">
        <w:rPr>
          <w:rFonts w:ascii="Times New Roman" w:hAnsi="Times New Roman" w:cs="Times New Roman"/>
        </w:rPr>
        <w:t xml:space="preserve">Kumar, V. (2014). Making “freemium” work. </w:t>
      </w:r>
      <w:r w:rsidRPr="001C1D01">
        <w:rPr>
          <w:rFonts w:ascii="Times New Roman" w:hAnsi="Times New Roman" w:cs="Times New Roman"/>
          <w:i/>
          <w:iCs/>
        </w:rPr>
        <w:t>Harvard Business Review</w:t>
      </w:r>
      <w:r w:rsidRPr="001C1D01">
        <w:rPr>
          <w:rFonts w:ascii="Times New Roman" w:hAnsi="Times New Roman" w:cs="Times New Roman"/>
        </w:rPr>
        <w:t>, 92(5), 27–29.</w:t>
      </w:r>
    </w:p>
    <w:p w14:paraId="68268D4B" w14:textId="10519205" w:rsidR="001C1D01" w:rsidRPr="001C1D01" w:rsidRDefault="001C1D01" w:rsidP="001C1D01">
      <w:pPr>
        <w:spacing w:line="480" w:lineRule="auto"/>
        <w:rPr>
          <w:rFonts w:ascii="Times New Roman" w:hAnsi="Times New Roman" w:cs="Times New Roman"/>
        </w:rPr>
      </w:pPr>
    </w:p>
    <w:sectPr w:rsidR="001C1D01" w:rsidRPr="001C1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D01"/>
    <w:rsid w:val="00017791"/>
    <w:rsid w:val="001C1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4E91B"/>
  <w15:chartTrackingRefBased/>
  <w15:docId w15:val="{8369B830-72CF-4206-AD43-C125A85DC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D01"/>
    <w:rPr>
      <w:rFonts w:eastAsiaTheme="majorEastAsia" w:cstheme="majorBidi"/>
      <w:color w:val="272727" w:themeColor="text1" w:themeTint="D8"/>
    </w:rPr>
  </w:style>
  <w:style w:type="paragraph" w:styleId="Title">
    <w:name w:val="Title"/>
    <w:basedOn w:val="Normal"/>
    <w:next w:val="Normal"/>
    <w:link w:val="TitleChar"/>
    <w:uiPriority w:val="10"/>
    <w:qFormat/>
    <w:rsid w:val="001C1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D01"/>
    <w:pPr>
      <w:spacing w:before="160"/>
      <w:jc w:val="center"/>
    </w:pPr>
    <w:rPr>
      <w:i/>
      <w:iCs/>
      <w:color w:val="404040" w:themeColor="text1" w:themeTint="BF"/>
    </w:rPr>
  </w:style>
  <w:style w:type="character" w:customStyle="1" w:styleId="QuoteChar">
    <w:name w:val="Quote Char"/>
    <w:basedOn w:val="DefaultParagraphFont"/>
    <w:link w:val="Quote"/>
    <w:uiPriority w:val="29"/>
    <w:rsid w:val="001C1D01"/>
    <w:rPr>
      <w:i/>
      <w:iCs/>
      <w:color w:val="404040" w:themeColor="text1" w:themeTint="BF"/>
    </w:rPr>
  </w:style>
  <w:style w:type="paragraph" w:styleId="ListParagraph">
    <w:name w:val="List Paragraph"/>
    <w:basedOn w:val="Normal"/>
    <w:uiPriority w:val="34"/>
    <w:qFormat/>
    <w:rsid w:val="001C1D01"/>
    <w:pPr>
      <w:ind w:left="720"/>
      <w:contextualSpacing/>
    </w:pPr>
  </w:style>
  <w:style w:type="character" w:styleId="IntenseEmphasis">
    <w:name w:val="Intense Emphasis"/>
    <w:basedOn w:val="DefaultParagraphFont"/>
    <w:uiPriority w:val="21"/>
    <w:qFormat/>
    <w:rsid w:val="001C1D01"/>
    <w:rPr>
      <w:i/>
      <w:iCs/>
      <w:color w:val="0F4761" w:themeColor="accent1" w:themeShade="BF"/>
    </w:rPr>
  </w:style>
  <w:style w:type="paragraph" w:styleId="IntenseQuote">
    <w:name w:val="Intense Quote"/>
    <w:basedOn w:val="Normal"/>
    <w:next w:val="Normal"/>
    <w:link w:val="IntenseQuoteChar"/>
    <w:uiPriority w:val="30"/>
    <w:qFormat/>
    <w:rsid w:val="001C1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D01"/>
    <w:rPr>
      <w:i/>
      <w:iCs/>
      <w:color w:val="0F4761" w:themeColor="accent1" w:themeShade="BF"/>
    </w:rPr>
  </w:style>
  <w:style w:type="character" w:styleId="IntenseReference">
    <w:name w:val="Intense Reference"/>
    <w:basedOn w:val="DefaultParagraphFont"/>
    <w:uiPriority w:val="32"/>
    <w:qFormat/>
    <w:rsid w:val="001C1D01"/>
    <w:rPr>
      <w:b/>
      <w:bCs/>
      <w:smallCaps/>
      <w:color w:val="0F4761" w:themeColor="accent1" w:themeShade="BF"/>
      <w:spacing w:val="5"/>
    </w:rPr>
  </w:style>
  <w:style w:type="paragraph" w:styleId="NormalWeb">
    <w:name w:val="Normal (Web)"/>
    <w:basedOn w:val="Normal"/>
    <w:uiPriority w:val="99"/>
    <w:semiHidden/>
    <w:unhideWhenUsed/>
    <w:rsid w:val="001C1D01"/>
    <w:rPr>
      <w:rFonts w:ascii="Times New Roman" w:hAnsi="Times New Roman" w:cs="Times New Roman"/>
    </w:rPr>
  </w:style>
  <w:style w:type="character" w:styleId="Hyperlink">
    <w:name w:val="Hyperlink"/>
    <w:basedOn w:val="DefaultParagraphFont"/>
    <w:uiPriority w:val="99"/>
    <w:unhideWhenUsed/>
    <w:rsid w:val="001C1D01"/>
    <w:rPr>
      <w:color w:val="467886" w:themeColor="hyperlink"/>
      <w:u w:val="single"/>
    </w:rPr>
  </w:style>
  <w:style w:type="character" w:styleId="UnresolvedMention">
    <w:name w:val="Unresolved Mention"/>
    <w:basedOn w:val="DefaultParagraphFont"/>
    <w:uiPriority w:val="99"/>
    <w:semiHidden/>
    <w:unhideWhenUsed/>
    <w:rsid w:val="001C1D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upport.google.com/googleplay/android-developer" TargetMode="External"/><Relationship Id="rId4" Type="http://schemas.openxmlformats.org/officeDocument/2006/relationships/hyperlink" Target="https://developer.android.com/training/permissions/requ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854</Words>
  <Characters>4872</Characters>
  <Application>Microsoft Office Word</Application>
  <DocSecurity>0</DocSecurity>
  <Lines>40</Lines>
  <Paragraphs>11</Paragraphs>
  <ScaleCrop>false</ScaleCrop>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Lim</dc:creator>
  <cp:keywords/>
  <dc:description/>
  <cp:lastModifiedBy>Mia Lim</cp:lastModifiedBy>
  <cp:revision>1</cp:revision>
  <dcterms:created xsi:type="dcterms:W3CDTF">2026-02-21T06:09:00Z</dcterms:created>
  <dcterms:modified xsi:type="dcterms:W3CDTF">2026-02-21T06:11:00Z</dcterms:modified>
</cp:coreProperties>
</file>