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THE MERIDIAN SOCIETY - MINUTES OF THE FIRST REGULAR MEETING, FALL TERM</w:t>
      </w:r>
    </w:p>
    <w:p>
      <w:r>
        <w:t xml:space="preserve">Tuesday, 10 September 2024, 7:00 p.m., Halloway Hall Room 214.</w:t>
      </w:r>
    </w:p>
    <w:p>
      <w:r>
        <w:t xml:space="preserve">Present: fifty-one members in good standing. Quorum established.</w:t>
      </w:r>
    </w:p>
    <w:p>
      <w:pPr>
        <w:pStyle w:val="Heading1"/>
      </w:pPr>
      <w:r>
        <w:t xml:space="preserve">Seating of officers</w:t>
      </w:r>
    </w:p>
    <w:p>
      <w:r>
        <w:t xml:space="preserve">The officers elected in April took office on 1 July 2024 and were seated: President, vell.ory; Treasurer, kestrel9; Assistant Treasurer, sable.w; Secretary, orinth.vay; Equipment Steward, sablewood.</w:t>
      </w:r>
    </w:p>
    <w:p>
      <w:r>
        <w:t xml:space="preserve">The Treasurer for fiscal year 2024-25 is kestrel9, who holds signing authority on the operating account from 1 July 2024 through 30 June 2025.</w:t>
      </w:r>
    </w:p>
    <w:p>
      <w:pPr>
        <w:pStyle w:val="Heading1"/>
      </w:pPr>
      <w:r>
        <w:t xml:space="preserve">Dues</w:t>
      </w:r>
    </w:p>
    <w:p>
      <w:r>
        <w:t xml:space="preserve">MOTION: that dues for the 2024-25 year be set at forty dollars ($40) per member per semester. Carried by more than two thirds.</w:t>
      </w:r>
    </w:p>
    <w:p>
      <w:pPr>
        <w:pStyle w:val="Heading1"/>
      </w:pPr>
      <w:r>
        <w:t xml:space="preserve">Old business</w:t>
      </w:r>
    </w:p>
    <w:p>
      <w:r>
        <w:t xml:space="preserve">The Archivist reported that the constitution scan of March 2024 is legible except for the final inserted page, and asked that a clean copy be obtained from the Institute's student activities office. No one volunteered.</w:t>
      </w:r>
    </w:p>
    <w:tbl>
      <w:tblPr>
        <w:tblW w:w="0" w:type="auto"/>
      </w:tblPr>
      <w:tblGrid>
        <w:gridCol w:w="1800"/>
        <w:gridCol w:w="1800"/>
        <w:gridCol w:w="1800"/>
        <w:gridCol w:w="1800"/>
      </w:tblGrid>
      <w:tr>
        <w:tc>
          <w:tcPr>
            <w:tcW w:w="1800" w:type="dxa"/>
          </w:tcPr>
          <w:p>
            <w:r>
              <w:t xml:space="preserve">Office</w:t>
            </w:r>
          </w:p>
        </w:tc>
        <w:tc>
          <w:tcPr>
            <w:tcW w:w="1800" w:type="dxa"/>
          </w:tcPr>
          <w:p>
            <w:r>
              <w:t xml:space="preserve">Holder</w:t>
            </w:r>
          </w:p>
        </w:tc>
        <w:tc>
          <w:tcPr>
            <w:tcW w:w="1800" w:type="dxa"/>
          </w:tcPr>
          <w:p>
            <w:r>
              <w:t xml:space="preserve">Term begins</w:t>
            </w:r>
          </w:p>
        </w:tc>
        <w:tc>
          <w:tcPr>
            <w:tcW w:w="1800" w:type="dxa"/>
          </w:tcPr>
          <w:p>
            <w:r>
              <w:t xml:space="preserve">Term ends</w:t>
            </w:r>
          </w:p>
        </w:tc>
      </w:tr>
      <w:tr>
        <w:tc>
          <w:tcPr>
            <w:tcW w:w="1800" w:type="dxa"/>
          </w:tcPr>
          <w:p>
            <w:r>
              <w:t xml:space="preserve">President</w:t>
            </w:r>
          </w:p>
        </w:tc>
        <w:tc>
          <w:tcPr>
            <w:tcW w:w="1800" w:type="dxa"/>
          </w:tcPr>
          <w:p>
            <w:r>
              <w:t xml:space="preserve">vell.ory</w:t>
            </w:r>
          </w:p>
        </w:tc>
        <w:tc>
          <w:tcPr>
            <w:tcW w:w="1800" w:type="dxa"/>
          </w:tcPr>
          <w:p>
            <w:r>
              <w:t xml:space="preserve">2024-07-01</w:t>
            </w:r>
          </w:p>
        </w:tc>
        <w:tc>
          <w:tcPr>
            <w:tcW w:w="1800" w:type="dxa"/>
          </w:tcPr>
          <w:p>
            <w:r>
              <w:t xml:space="preserve">2025-06-30</w:t>
            </w:r>
          </w:p>
        </w:tc>
      </w:tr>
      <w:tr>
        <w:tc>
          <w:tcPr>
            <w:tcW w:w="1800" w:type="dxa"/>
          </w:tcPr>
          <w:p>
            <w:r>
              <w:t xml:space="preserve">Treasurer</w:t>
            </w:r>
          </w:p>
        </w:tc>
        <w:tc>
          <w:tcPr>
            <w:tcW w:w="1800" w:type="dxa"/>
          </w:tcPr>
          <w:p>
            <w:r>
              <w:t xml:space="preserve">kestrel9</w:t>
            </w:r>
          </w:p>
        </w:tc>
        <w:tc>
          <w:tcPr>
            <w:tcW w:w="1800" w:type="dxa"/>
          </w:tcPr>
          <w:p>
            <w:r>
              <w:t xml:space="preserve">2024-07-01</w:t>
            </w:r>
          </w:p>
        </w:tc>
        <w:tc>
          <w:tcPr>
            <w:tcW w:w="1800" w:type="dxa"/>
          </w:tcPr>
          <w:p>
            <w:r>
              <w:t xml:space="preserve">2025-06-30</w:t>
            </w:r>
          </w:p>
        </w:tc>
      </w:tr>
      <w:tr>
        <w:tc>
          <w:tcPr>
            <w:tcW w:w="1800" w:type="dxa"/>
          </w:tcPr>
          <w:p>
            <w:r>
              <w:t xml:space="preserve">Assistant Treasurer</w:t>
            </w:r>
          </w:p>
        </w:tc>
        <w:tc>
          <w:tcPr>
            <w:tcW w:w="1800" w:type="dxa"/>
          </w:tcPr>
          <w:p>
            <w:r>
              <w:t xml:space="preserve">sable.w</w:t>
            </w:r>
          </w:p>
        </w:tc>
        <w:tc>
          <w:tcPr>
            <w:tcW w:w="1800" w:type="dxa"/>
          </w:tcPr>
          <w:p>
            <w:r>
              <w:t xml:space="preserve">2024-07-01</w:t>
            </w:r>
          </w:p>
        </w:tc>
        <w:tc>
          <w:tcPr>
            <w:tcW w:w="1800" w:type="dxa"/>
          </w:tcPr>
          <w:p>
            <w:r>
              <w:t xml:space="preserve">2025-06-30</w:t>
            </w:r>
          </w:p>
        </w:tc>
      </w:tr>
      <w:tr>
        <w:tc>
          <w:tcPr>
            <w:tcW w:w="1800" w:type="dxa"/>
          </w:tcPr>
          <w:p>
            <w:r>
              <w:t xml:space="preserve">Equipment Steward</w:t>
            </w:r>
          </w:p>
        </w:tc>
        <w:tc>
          <w:tcPr>
            <w:tcW w:w="1800" w:type="dxa"/>
          </w:tcPr>
          <w:p>
            <w:r>
              <w:t xml:space="preserve">sablewood</w:t>
            </w:r>
          </w:p>
        </w:tc>
        <w:tc>
          <w:tcPr>
            <w:tcW w:w="1800" w:type="dxa"/>
          </w:tcPr>
          <w:p>
            <w:r>
              <w:t xml:space="preserve">2024-07-01</w:t>
            </w:r>
          </w:p>
        </w:tc>
        <w:tc>
          <w:tcPr>
            <w:tcW w:w="1800" w:type="dxa"/>
          </w:tcPr>
          <w:p>
            <w:r>
              <w:t xml:space="preserve">2025-06-30</w:t>
            </w:r>
          </w:p>
        </w:tc>
      </w:tr>
    </w:tbl>
    <w:p>
      <w:r>
        <w:t xml:space="preserve">Adjourned 8:20 p.m. Recorded by the Secretary.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