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5402" w14:textId="211FF79A" w:rsidR="008D1D80" w:rsidRDefault="008D1D80">
      <w:r>
        <w:t xml:space="preserve">CSE-5250, </w:t>
      </w:r>
      <w:r w:rsidR="007F4E22">
        <w:t>Spring 2023</w:t>
      </w:r>
      <w:r w:rsidR="007F4E22">
        <w:br/>
      </w:r>
      <w:r w:rsidR="00BF5A8F">
        <w:t>Final</w:t>
      </w:r>
      <w:r>
        <w:t xml:space="preserve"> Assignment: </w:t>
      </w:r>
      <w:r w:rsidR="009816FC">
        <w:t>Benchmarking Performance of the Sieve of Eratosthenes</w:t>
      </w:r>
    </w:p>
    <w:p w14:paraId="220BAE4A" w14:textId="7D29AD45" w:rsidR="00882904" w:rsidRPr="000F3F49" w:rsidRDefault="00882904">
      <w:pPr>
        <w:rPr>
          <w:b/>
          <w:bCs/>
        </w:rPr>
      </w:pPr>
      <w:r w:rsidRPr="000F3F49">
        <w:rPr>
          <w:b/>
          <w:bCs/>
        </w:rPr>
        <w:t xml:space="preserve">This assignment will consist of </w:t>
      </w:r>
      <w:r w:rsidR="00F74CD5">
        <w:rPr>
          <w:b/>
          <w:bCs/>
        </w:rPr>
        <w:t>these</w:t>
      </w:r>
      <w:r w:rsidRPr="000F3F49">
        <w:rPr>
          <w:b/>
          <w:bCs/>
        </w:rPr>
        <w:t xml:space="preserve"> parts:</w:t>
      </w:r>
    </w:p>
    <w:p w14:paraId="107B5FBF" w14:textId="53D71C20" w:rsidR="00FD752D" w:rsidRDefault="00FD752D" w:rsidP="00882904">
      <w:pPr>
        <w:pStyle w:val="ListParagraph"/>
        <w:numPr>
          <w:ilvl w:val="0"/>
          <w:numId w:val="2"/>
        </w:numPr>
        <w:rPr>
          <w:b/>
          <w:bCs/>
        </w:rPr>
      </w:pPr>
      <w:r>
        <w:rPr>
          <w:b/>
          <w:bCs/>
        </w:rPr>
        <w:t>The multi-threaded sieve of Eratosthenes program (30pts)</w:t>
      </w:r>
    </w:p>
    <w:p w14:paraId="086C7562" w14:textId="73AA0D12" w:rsidR="00882904" w:rsidRPr="000F3F49" w:rsidRDefault="00BF5A8F" w:rsidP="00882904">
      <w:pPr>
        <w:pStyle w:val="ListParagraph"/>
        <w:numPr>
          <w:ilvl w:val="0"/>
          <w:numId w:val="2"/>
        </w:numPr>
        <w:rPr>
          <w:b/>
          <w:bCs/>
        </w:rPr>
      </w:pPr>
      <w:r>
        <w:rPr>
          <w:b/>
          <w:bCs/>
        </w:rPr>
        <w:t>MPI</w:t>
      </w:r>
      <w:r w:rsidR="00882904" w:rsidRPr="000F3F49">
        <w:rPr>
          <w:b/>
          <w:bCs/>
        </w:rPr>
        <w:t xml:space="preserve"> benchmarks</w:t>
      </w:r>
      <w:r w:rsidR="00D63C03">
        <w:rPr>
          <w:b/>
          <w:bCs/>
        </w:rPr>
        <w:t xml:space="preserve"> (</w:t>
      </w:r>
      <w:r w:rsidR="000E4F30">
        <w:rPr>
          <w:b/>
          <w:bCs/>
        </w:rPr>
        <w:t>8</w:t>
      </w:r>
      <w:r w:rsidR="00B6354B">
        <w:rPr>
          <w:b/>
          <w:bCs/>
        </w:rPr>
        <w:t>0</w:t>
      </w:r>
      <w:r w:rsidR="00D63C03">
        <w:rPr>
          <w:b/>
          <w:bCs/>
        </w:rPr>
        <w:t>pts)</w:t>
      </w:r>
    </w:p>
    <w:p w14:paraId="0FC94032" w14:textId="72A19175" w:rsidR="00882904" w:rsidRPr="000F3F49" w:rsidRDefault="00B00FC9" w:rsidP="00882904">
      <w:pPr>
        <w:pStyle w:val="ListParagraph"/>
        <w:numPr>
          <w:ilvl w:val="0"/>
          <w:numId w:val="2"/>
        </w:numPr>
        <w:rPr>
          <w:b/>
          <w:bCs/>
        </w:rPr>
      </w:pPr>
      <w:r w:rsidRPr="000F3F49">
        <w:rPr>
          <w:b/>
          <w:bCs/>
        </w:rPr>
        <w:t>A</w:t>
      </w:r>
      <w:r w:rsidR="00FD0253" w:rsidRPr="000F3F49">
        <w:rPr>
          <w:b/>
          <w:bCs/>
        </w:rPr>
        <w:t>nswer th</w:t>
      </w:r>
      <w:r w:rsidR="00CE590D">
        <w:rPr>
          <w:b/>
          <w:bCs/>
        </w:rPr>
        <w:t>ese</w:t>
      </w:r>
      <w:r w:rsidR="00FD0253" w:rsidRPr="000F3F49">
        <w:rPr>
          <w:b/>
          <w:bCs/>
        </w:rPr>
        <w:t xml:space="preserve"> question</w:t>
      </w:r>
      <w:r w:rsidR="00CE590D">
        <w:rPr>
          <w:b/>
          <w:bCs/>
        </w:rPr>
        <w:t>s</w:t>
      </w:r>
      <w:r w:rsidR="000F3F49" w:rsidRPr="000F3F49">
        <w:rPr>
          <w:b/>
          <w:bCs/>
        </w:rPr>
        <w:t xml:space="preserve"> </w:t>
      </w:r>
      <w:r w:rsidR="00F50C2A">
        <w:rPr>
          <w:b/>
          <w:bCs/>
        </w:rPr>
        <w:t>(</w:t>
      </w:r>
      <w:r w:rsidR="00D102E0">
        <w:rPr>
          <w:b/>
          <w:bCs/>
        </w:rPr>
        <w:t>2</w:t>
      </w:r>
      <w:r w:rsidR="00F50C2A">
        <w:rPr>
          <w:b/>
          <w:bCs/>
        </w:rPr>
        <w:t>0pts</w:t>
      </w:r>
      <w:r w:rsidR="00702E7D">
        <w:rPr>
          <w:b/>
          <w:bCs/>
        </w:rPr>
        <w:t>)</w:t>
      </w:r>
    </w:p>
    <w:p w14:paraId="029D5C42" w14:textId="237683F2" w:rsidR="000C659B" w:rsidRDefault="000C659B" w:rsidP="00FD0253">
      <w:pPr>
        <w:pStyle w:val="ListParagraph"/>
        <w:numPr>
          <w:ilvl w:val="1"/>
          <w:numId w:val="2"/>
        </w:numPr>
        <w:rPr>
          <w:b/>
          <w:bCs/>
        </w:rPr>
      </w:pPr>
      <w:r w:rsidRPr="000F3F49">
        <w:rPr>
          <w:b/>
          <w:bCs/>
        </w:rPr>
        <w:t>Wh</w:t>
      </w:r>
      <w:r w:rsidR="00A2356C" w:rsidRPr="000F3F49">
        <w:rPr>
          <w:b/>
          <w:bCs/>
        </w:rPr>
        <w:t xml:space="preserve">ere do you think the “sweet spot” </w:t>
      </w:r>
      <w:r w:rsidR="00CE590D">
        <w:rPr>
          <w:b/>
          <w:bCs/>
        </w:rPr>
        <w:t xml:space="preserve">is for thread count? Alternatively, at what point </w:t>
      </w:r>
      <w:r w:rsidR="0042536D">
        <w:rPr>
          <w:b/>
          <w:bCs/>
        </w:rPr>
        <w:t>does the addition of more threads result in diminishing returns?</w:t>
      </w:r>
    </w:p>
    <w:p w14:paraId="69E485FC" w14:textId="1032FE39" w:rsidR="00912A42" w:rsidRDefault="00912A42" w:rsidP="00912A42">
      <w:pPr>
        <w:pStyle w:val="ListParagraph"/>
        <w:numPr>
          <w:ilvl w:val="2"/>
          <w:numId w:val="2"/>
        </w:numPr>
        <w:rPr>
          <w:b/>
          <w:bCs/>
        </w:rPr>
      </w:pPr>
      <w:r>
        <w:t xml:space="preserve">The “sweet spot” seems to be around 4 threads, which is the same conclusion I came to while dealing with OpenMP. With 4 processes we can nearly halve the time it takes to process higher workloads while only marginally decreasing efficiency on lower workloads. Diminishing returns are approached fast after 4 threads/processes, such as the 8 threads tested below. While for larger workloads there is still an increase in efficiency it is only a fraction of the increase from 2 to 4 threads. </w:t>
      </w:r>
    </w:p>
    <w:p w14:paraId="2E3AB263" w14:textId="3A45E74D" w:rsidR="0042536D" w:rsidRDefault="0042536D" w:rsidP="00FD0253">
      <w:pPr>
        <w:pStyle w:val="ListParagraph"/>
        <w:numPr>
          <w:ilvl w:val="1"/>
          <w:numId w:val="2"/>
        </w:numPr>
        <w:rPr>
          <w:b/>
          <w:bCs/>
        </w:rPr>
      </w:pPr>
      <w:r>
        <w:rPr>
          <w:b/>
          <w:bCs/>
        </w:rPr>
        <w:t>Where do you think the “sweet spot” is for workload size? Alternatively, at what maximum value</w:t>
      </w:r>
      <w:r w:rsidR="00C72E6C">
        <w:rPr>
          <w:b/>
          <w:bCs/>
        </w:rPr>
        <w:t xml:space="preserve"> (max value to search for prime numbers) does it become beneficial to </w:t>
      </w:r>
      <w:r w:rsidR="009D397A">
        <w:rPr>
          <w:b/>
          <w:bCs/>
        </w:rPr>
        <w:t>run the sieve in parallel?</w:t>
      </w:r>
    </w:p>
    <w:p w14:paraId="79B9C34B" w14:textId="030FDDCA" w:rsidR="00912A42" w:rsidRDefault="00912A42" w:rsidP="00912A42">
      <w:pPr>
        <w:pStyle w:val="ListParagraph"/>
        <w:numPr>
          <w:ilvl w:val="2"/>
          <w:numId w:val="2"/>
        </w:numPr>
        <w:rPr>
          <w:b/>
          <w:bCs/>
        </w:rPr>
      </w:pPr>
      <w:r>
        <w:t xml:space="preserve">The “sweet spot” for workload size is around prime numbers up to 100,000 where we see the greatest efficiency increase </w:t>
      </w:r>
      <w:r w:rsidR="00227860">
        <w:t>with increased number of processes. Surprisingly it becomes beneficial to run the sieve in parallel from as primes as few as up to 10,000 while 100,000 is where the truly noticeable change occurs.</w:t>
      </w:r>
    </w:p>
    <w:p w14:paraId="3E544F00" w14:textId="63939526" w:rsidR="006D5FA6" w:rsidRPr="00E54DB0" w:rsidRDefault="00B95FFD" w:rsidP="00B95FFD">
      <w:pPr>
        <w:pStyle w:val="ListParagraph"/>
        <w:numPr>
          <w:ilvl w:val="0"/>
          <w:numId w:val="2"/>
        </w:numPr>
      </w:pPr>
      <w:r>
        <w:rPr>
          <w:b/>
          <w:bCs/>
        </w:rPr>
        <w:t xml:space="preserve">Answer this additional question with a few sentences: </w:t>
      </w:r>
      <w:r w:rsidR="00605649" w:rsidRPr="006D5FA6">
        <w:rPr>
          <w:b/>
          <w:bCs/>
        </w:rPr>
        <w:t>Between this and the OpenMP-based sieve</w:t>
      </w:r>
      <w:r w:rsidR="006D5FA6">
        <w:rPr>
          <w:b/>
          <w:bCs/>
        </w:rPr>
        <w:t xml:space="preserve"> from the midterm</w:t>
      </w:r>
      <w:r w:rsidR="00605649" w:rsidRPr="006D5FA6">
        <w:rPr>
          <w:b/>
          <w:bCs/>
        </w:rPr>
        <w:t xml:space="preserve">, </w:t>
      </w:r>
      <w:r w:rsidR="00983345">
        <w:rPr>
          <w:b/>
          <w:bCs/>
        </w:rPr>
        <w:t>what can you say are the advantages and disadvantages</w:t>
      </w:r>
      <w:r w:rsidR="00F44673">
        <w:rPr>
          <w:b/>
          <w:bCs/>
        </w:rPr>
        <w:t xml:space="preserve"> of both OpenMP and MPI?</w:t>
      </w:r>
      <w:r w:rsidR="00E54DB0">
        <w:rPr>
          <w:b/>
          <w:bCs/>
        </w:rPr>
        <w:t xml:space="preserve"> You may consider the following:</w:t>
      </w:r>
    </w:p>
    <w:p w14:paraId="4E1DD4FD" w14:textId="60FAF1DA" w:rsidR="00E54DB0" w:rsidRPr="00227860" w:rsidRDefault="00E54DB0" w:rsidP="00C20BF7">
      <w:pPr>
        <w:pStyle w:val="ListParagraph"/>
        <w:numPr>
          <w:ilvl w:val="1"/>
          <w:numId w:val="2"/>
        </w:numPr>
      </w:pPr>
      <w:r>
        <w:rPr>
          <w:b/>
          <w:bCs/>
        </w:rPr>
        <w:t>Which was easiest to program?</w:t>
      </w:r>
    </w:p>
    <w:p w14:paraId="5AA7AD10" w14:textId="18BEB6F5" w:rsidR="00227860" w:rsidRPr="00C20BF7" w:rsidRDefault="00227860" w:rsidP="00227860">
      <w:pPr>
        <w:pStyle w:val="ListParagraph"/>
        <w:numPr>
          <w:ilvl w:val="2"/>
          <w:numId w:val="2"/>
        </w:numPr>
      </w:pPr>
      <w:r>
        <w:t>I found that OpenMP was more intuitive, and I was able to code more easily using it.</w:t>
      </w:r>
      <w:r w:rsidR="004F63CE">
        <w:t xml:space="preserve"> Without needing to </w:t>
      </w:r>
      <w:r w:rsidR="005C5B0D">
        <w:t>specify which part each process is working on it is simpler to write in OpenMP and not have to worry about writing receive and send functions.</w:t>
      </w:r>
      <w:r>
        <w:t xml:space="preserve"> OpenMP also had </w:t>
      </w:r>
      <w:r w:rsidR="004F63CE">
        <w:t>a greater</w:t>
      </w:r>
      <w:r>
        <w:t xml:space="preserve"> impact on performance in my benchmarking.</w:t>
      </w:r>
    </w:p>
    <w:p w14:paraId="79545ADF" w14:textId="771A1BF4" w:rsidR="00C20BF7" w:rsidRPr="00227860" w:rsidRDefault="003C645A" w:rsidP="00C20BF7">
      <w:pPr>
        <w:pStyle w:val="ListParagraph"/>
        <w:numPr>
          <w:ilvl w:val="1"/>
          <w:numId w:val="2"/>
        </w:numPr>
      </w:pPr>
      <w:r>
        <w:rPr>
          <w:b/>
          <w:bCs/>
        </w:rPr>
        <w:t>W</w:t>
      </w:r>
      <w:r w:rsidR="006B3DFD">
        <w:rPr>
          <w:b/>
          <w:bCs/>
        </w:rPr>
        <w:t>hich one requires</w:t>
      </w:r>
      <w:r w:rsidR="00351D9F">
        <w:rPr>
          <w:b/>
          <w:bCs/>
        </w:rPr>
        <w:t xml:space="preserve"> (or benefits from) </w:t>
      </w:r>
      <w:r w:rsidR="006B3DFD">
        <w:rPr>
          <w:b/>
          <w:bCs/>
        </w:rPr>
        <w:t>specific hardware?</w:t>
      </w:r>
    </w:p>
    <w:p w14:paraId="3AA59326" w14:textId="27D0578B" w:rsidR="00227860" w:rsidRDefault="005C5B0D" w:rsidP="00227860">
      <w:pPr>
        <w:pStyle w:val="ListParagraph"/>
        <w:numPr>
          <w:ilvl w:val="2"/>
          <w:numId w:val="2"/>
        </w:numPr>
      </w:pPr>
      <w:r>
        <w:t>While OpenMP might benefit the most from having more powerful hardware in small workloads such as what we are working with, MPI benefits from its ability to be used in a multi-system environment and make use of the systems in its control to complete its function. While OpenMP can run in an isolated system, MPI requires a network to run</w:t>
      </w:r>
      <w:r w:rsidR="00154D60">
        <w:t xml:space="preserve"> furthering this idea that MPI might benefit or require specific hardware.</w:t>
      </w:r>
    </w:p>
    <w:p w14:paraId="0BF0E45B" w14:textId="77777777" w:rsidR="00D62529" w:rsidRDefault="00D62529" w:rsidP="00D62529"/>
    <w:p w14:paraId="57065A58" w14:textId="77777777" w:rsidR="00D62529" w:rsidRPr="006D5FA6" w:rsidRDefault="00D62529" w:rsidP="00D62529"/>
    <w:p w14:paraId="689082F9" w14:textId="4DE3FC56" w:rsidR="00555021" w:rsidRDefault="00EB3B70" w:rsidP="006D5FA6">
      <w:pPr>
        <w:pStyle w:val="ListParagraph"/>
        <w:numPr>
          <w:ilvl w:val="0"/>
          <w:numId w:val="2"/>
        </w:numPr>
      </w:pPr>
      <w:r>
        <w:lastRenderedPageBreak/>
        <w:t xml:space="preserve">You will be benchmarking the sieve made using </w:t>
      </w:r>
      <w:r w:rsidR="00BF5A8F">
        <w:t>MPI</w:t>
      </w:r>
      <w:r>
        <w:t xml:space="preserve">. </w:t>
      </w:r>
      <w:r w:rsidR="00D102E0">
        <w:t xml:space="preserve">Start with this table, consisting of </w:t>
      </w:r>
      <w:r w:rsidR="00BF5A8F">
        <w:t>12</w:t>
      </w:r>
      <w:r w:rsidR="00D102E0">
        <w:t xml:space="preserve"> entries. You may expand the table to include different thread counts or maximum value</w:t>
      </w:r>
      <w:r w:rsidR="007F7476">
        <w:t>s</w:t>
      </w:r>
      <w:r w:rsidR="00D102E0">
        <w:t>.</w:t>
      </w:r>
    </w:p>
    <w:tbl>
      <w:tblPr>
        <w:tblStyle w:val="TableGrid"/>
        <w:tblW w:w="0" w:type="auto"/>
        <w:tblLook w:val="04A0" w:firstRow="1" w:lastRow="0" w:firstColumn="1" w:lastColumn="0" w:noHBand="0" w:noVBand="1"/>
      </w:tblPr>
      <w:tblGrid>
        <w:gridCol w:w="1789"/>
        <w:gridCol w:w="1789"/>
        <w:gridCol w:w="1789"/>
        <w:gridCol w:w="1789"/>
        <w:gridCol w:w="1791"/>
      </w:tblGrid>
      <w:tr w:rsidR="00823C43" w14:paraId="40EA0AF6" w14:textId="77777777" w:rsidTr="00823C43">
        <w:trPr>
          <w:trHeight w:val="455"/>
        </w:trPr>
        <w:tc>
          <w:tcPr>
            <w:tcW w:w="1789" w:type="dxa"/>
          </w:tcPr>
          <w:p w14:paraId="6CE04EF1" w14:textId="361DE5B1" w:rsidR="00823C43" w:rsidRDefault="00BF5A8F">
            <w:r>
              <w:t>MPI</w:t>
            </w:r>
            <w:r w:rsidR="007C16C4">
              <w:t xml:space="preserve"> Sieve</w:t>
            </w:r>
          </w:p>
        </w:tc>
        <w:tc>
          <w:tcPr>
            <w:tcW w:w="1789" w:type="dxa"/>
          </w:tcPr>
          <w:p w14:paraId="74416C55" w14:textId="3CDFD681" w:rsidR="00823C43" w:rsidRDefault="00823C43">
            <w:r>
              <w:t>Primes up to 1</w:t>
            </w:r>
            <w:r w:rsidR="001C11E9">
              <w:t>,</w:t>
            </w:r>
            <w:r>
              <w:t>000 (1e3)</w:t>
            </w:r>
          </w:p>
        </w:tc>
        <w:tc>
          <w:tcPr>
            <w:tcW w:w="1789" w:type="dxa"/>
          </w:tcPr>
          <w:p w14:paraId="0CE5F198" w14:textId="73439F33" w:rsidR="00823C43" w:rsidRDefault="00823C43">
            <w:r>
              <w:t>Primes up to 10</w:t>
            </w:r>
            <w:r w:rsidR="001C11E9">
              <w:t>,</w:t>
            </w:r>
            <w:r>
              <w:t>000 (1e4)</w:t>
            </w:r>
          </w:p>
        </w:tc>
        <w:tc>
          <w:tcPr>
            <w:tcW w:w="1789" w:type="dxa"/>
          </w:tcPr>
          <w:p w14:paraId="6C71F94E" w14:textId="043F5BE5" w:rsidR="00823C43" w:rsidRDefault="00823C43">
            <w:r>
              <w:t>Primes up to 100</w:t>
            </w:r>
            <w:r w:rsidR="001C11E9">
              <w:t>,</w:t>
            </w:r>
            <w:r>
              <w:t>000 (1e5)</w:t>
            </w:r>
          </w:p>
        </w:tc>
        <w:tc>
          <w:tcPr>
            <w:tcW w:w="1791" w:type="dxa"/>
          </w:tcPr>
          <w:p w14:paraId="6B76222A" w14:textId="2FDCBD26" w:rsidR="00823C43" w:rsidRDefault="00823C43">
            <w:r>
              <w:t>Primes up to 1</w:t>
            </w:r>
            <w:r w:rsidR="001C11E9">
              <w:t>,</w:t>
            </w:r>
            <w:r>
              <w:t>000</w:t>
            </w:r>
            <w:r w:rsidR="001C11E9">
              <w:t>,</w:t>
            </w:r>
            <w:r>
              <w:t>000 (1e6)</w:t>
            </w:r>
          </w:p>
        </w:tc>
      </w:tr>
      <w:tr w:rsidR="00823C43" w14:paraId="6993A751" w14:textId="77777777" w:rsidTr="00823C43">
        <w:trPr>
          <w:trHeight w:val="219"/>
        </w:trPr>
        <w:tc>
          <w:tcPr>
            <w:tcW w:w="1789" w:type="dxa"/>
          </w:tcPr>
          <w:p w14:paraId="0892A720" w14:textId="3F0181C1" w:rsidR="00823C43" w:rsidRDefault="00823C43">
            <w:r>
              <w:t xml:space="preserve">2 </w:t>
            </w:r>
            <w:r w:rsidR="00BF5A8F">
              <w:t>processes</w:t>
            </w:r>
          </w:p>
        </w:tc>
        <w:tc>
          <w:tcPr>
            <w:tcW w:w="1789" w:type="dxa"/>
          </w:tcPr>
          <w:p w14:paraId="7D2229CC" w14:textId="4B4187D0" w:rsidR="00823C43" w:rsidRPr="002C56BA" w:rsidRDefault="002C56BA">
            <w:pPr>
              <w:rPr>
                <w:rFonts w:ascii="Calibri" w:hAnsi="Calibri" w:cs="Calibri"/>
                <w:color w:val="000000"/>
              </w:rPr>
            </w:pPr>
            <w:r>
              <w:rPr>
                <w:rFonts w:ascii="Calibri" w:hAnsi="Calibri" w:cs="Calibri"/>
                <w:color w:val="000000"/>
              </w:rPr>
              <w:t>5277.2</w:t>
            </w:r>
            <w:r w:rsidR="000F49EB" w:rsidRPr="000F49EB">
              <w:rPr>
                <w:rFonts w:ascii="Calibri" w:hAnsi="Calibri" w:cs="Calibri"/>
                <w:color w:val="000000"/>
              </w:rPr>
              <w:t>μs</w:t>
            </w:r>
          </w:p>
        </w:tc>
        <w:tc>
          <w:tcPr>
            <w:tcW w:w="1789" w:type="dxa"/>
          </w:tcPr>
          <w:p w14:paraId="22AA79A3" w14:textId="4F436857" w:rsidR="00823C43" w:rsidRPr="002C56BA" w:rsidRDefault="002C56BA">
            <w:pPr>
              <w:rPr>
                <w:rFonts w:ascii="Calibri" w:hAnsi="Calibri" w:cs="Calibri"/>
                <w:color w:val="000000"/>
              </w:rPr>
            </w:pPr>
            <w:r>
              <w:rPr>
                <w:rFonts w:ascii="Calibri" w:hAnsi="Calibri" w:cs="Calibri"/>
                <w:color w:val="000000"/>
              </w:rPr>
              <w:t>6544.7</w:t>
            </w:r>
            <w:r w:rsidR="000F49EB" w:rsidRPr="000F49EB">
              <w:rPr>
                <w:rFonts w:ascii="Calibri" w:hAnsi="Calibri" w:cs="Calibri"/>
                <w:color w:val="000000"/>
              </w:rPr>
              <w:t xml:space="preserve"> μs</w:t>
            </w:r>
          </w:p>
        </w:tc>
        <w:tc>
          <w:tcPr>
            <w:tcW w:w="1789" w:type="dxa"/>
          </w:tcPr>
          <w:p w14:paraId="010925E1" w14:textId="21A3DEA3" w:rsidR="00823C43" w:rsidRPr="002C56BA" w:rsidRDefault="002C56BA">
            <w:pPr>
              <w:rPr>
                <w:rFonts w:ascii="Calibri" w:hAnsi="Calibri" w:cs="Calibri"/>
                <w:color w:val="000000"/>
              </w:rPr>
            </w:pPr>
            <w:r>
              <w:rPr>
                <w:rFonts w:ascii="Calibri" w:hAnsi="Calibri" w:cs="Calibri"/>
                <w:color w:val="000000"/>
              </w:rPr>
              <w:t>19679.5</w:t>
            </w:r>
            <w:r w:rsidR="000F49EB" w:rsidRPr="000F49EB">
              <w:rPr>
                <w:rFonts w:ascii="Calibri" w:hAnsi="Calibri" w:cs="Calibri"/>
                <w:color w:val="000000"/>
              </w:rPr>
              <w:t xml:space="preserve"> μs</w:t>
            </w:r>
          </w:p>
        </w:tc>
        <w:tc>
          <w:tcPr>
            <w:tcW w:w="1791" w:type="dxa"/>
          </w:tcPr>
          <w:p w14:paraId="56FEDD0A" w14:textId="63270D11" w:rsidR="00823C43" w:rsidRPr="002C56BA" w:rsidRDefault="002C56BA">
            <w:pPr>
              <w:rPr>
                <w:rFonts w:ascii="Calibri" w:hAnsi="Calibri" w:cs="Calibri"/>
                <w:color w:val="000000"/>
              </w:rPr>
            </w:pPr>
            <w:r>
              <w:rPr>
                <w:rFonts w:ascii="Calibri" w:hAnsi="Calibri" w:cs="Calibri"/>
                <w:color w:val="000000"/>
              </w:rPr>
              <w:t>158076.8</w:t>
            </w:r>
            <w:r w:rsidR="000F49EB" w:rsidRPr="000F49EB">
              <w:rPr>
                <w:rFonts w:ascii="Calibri" w:hAnsi="Calibri" w:cs="Calibri"/>
                <w:color w:val="000000"/>
              </w:rPr>
              <w:t xml:space="preserve"> μs</w:t>
            </w:r>
          </w:p>
        </w:tc>
      </w:tr>
      <w:tr w:rsidR="00823C43" w14:paraId="40BDA5FF" w14:textId="77777777" w:rsidTr="00823C43">
        <w:trPr>
          <w:trHeight w:val="227"/>
        </w:trPr>
        <w:tc>
          <w:tcPr>
            <w:tcW w:w="1789" w:type="dxa"/>
          </w:tcPr>
          <w:p w14:paraId="6086BF1E" w14:textId="63191A7C" w:rsidR="00823C43" w:rsidRDefault="00823C43">
            <w:r>
              <w:t xml:space="preserve">4 </w:t>
            </w:r>
            <w:r w:rsidR="00BF5A8F">
              <w:t>processes</w:t>
            </w:r>
          </w:p>
        </w:tc>
        <w:tc>
          <w:tcPr>
            <w:tcW w:w="1789" w:type="dxa"/>
          </w:tcPr>
          <w:p w14:paraId="2C5EC2EF" w14:textId="6378DFBF" w:rsidR="00823C43" w:rsidRPr="002C56BA" w:rsidRDefault="002C56BA">
            <w:pPr>
              <w:rPr>
                <w:rFonts w:ascii="Calibri" w:hAnsi="Calibri" w:cs="Calibri"/>
                <w:color w:val="000000"/>
              </w:rPr>
            </w:pPr>
            <w:r>
              <w:rPr>
                <w:rFonts w:ascii="Calibri" w:hAnsi="Calibri" w:cs="Calibri"/>
                <w:color w:val="000000"/>
              </w:rPr>
              <w:t>5437.8</w:t>
            </w:r>
            <w:r w:rsidR="000F49EB" w:rsidRPr="000F49EB">
              <w:rPr>
                <w:rFonts w:ascii="Calibri" w:hAnsi="Calibri" w:cs="Calibri"/>
                <w:color w:val="000000"/>
              </w:rPr>
              <w:t xml:space="preserve"> μs</w:t>
            </w:r>
          </w:p>
        </w:tc>
        <w:tc>
          <w:tcPr>
            <w:tcW w:w="1789" w:type="dxa"/>
          </w:tcPr>
          <w:p w14:paraId="4A6906EB" w14:textId="4A6484FD" w:rsidR="00823C43" w:rsidRPr="002C56BA" w:rsidRDefault="002C56BA">
            <w:pPr>
              <w:rPr>
                <w:rFonts w:ascii="Calibri" w:hAnsi="Calibri" w:cs="Calibri"/>
                <w:color w:val="000000"/>
              </w:rPr>
            </w:pPr>
            <w:r>
              <w:rPr>
                <w:rFonts w:ascii="Calibri" w:hAnsi="Calibri" w:cs="Calibri"/>
                <w:color w:val="000000"/>
              </w:rPr>
              <w:t>5992.8</w:t>
            </w:r>
            <w:r w:rsidR="000F49EB" w:rsidRPr="000F49EB">
              <w:rPr>
                <w:rFonts w:ascii="Calibri" w:hAnsi="Calibri" w:cs="Calibri"/>
                <w:color w:val="000000"/>
              </w:rPr>
              <w:t xml:space="preserve"> μs</w:t>
            </w:r>
          </w:p>
        </w:tc>
        <w:tc>
          <w:tcPr>
            <w:tcW w:w="1789" w:type="dxa"/>
          </w:tcPr>
          <w:p w14:paraId="3A3B32C6" w14:textId="57221548" w:rsidR="00823C43" w:rsidRPr="002C56BA" w:rsidRDefault="002C56BA">
            <w:pPr>
              <w:rPr>
                <w:rFonts w:ascii="Calibri" w:hAnsi="Calibri" w:cs="Calibri"/>
                <w:color w:val="000000"/>
              </w:rPr>
            </w:pPr>
            <w:r>
              <w:rPr>
                <w:rFonts w:ascii="Calibri" w:hAnsi="Calibri" w:cs="Calibri"/>
                <w:color w:val="000000"/>
              </w:rPr>
              <w:t>12181.2</w:t>
            </w:r>
            <w:r w:rsidR="000F49EB" w:rsidRPr="000F49EB">
              <w:rPr>
                <w:rFonts w:ascii="Calibri" w:hAnsi="Calibri" w:cs="Calibri"/>
                <w:color w:val="000000"/>
              </w:rPr>
              <w:t xml:space="preserve"> μs</w:t>
            </w:r>
          </w:p>
        </w:tc>
        <w:tc>
          <w:tcPr>
            <w:tcW w:w="1791" w:type="dxa"/>
          </w:tcPr>
          <w:p w14:paraId="0C17A1C3" w14:textId="1F4EB594" w:rsidR="00823C43" w:rsidRPr="002B0A35" w:rsidRDefault="002B0A35">
            <w:pPr>
              <w:rPr>
                <w:rFonts w:ascii="Calibri" w:hAnsi="Calibri" w:cs="Calibri"/>
                <w:color w:val="000000"/>
              </w:rPr>
            </w:pPr>
            <w:r>
              <w:rPr>
                <w:rFonts w:ascii="Calibri" w:hAnsi="Calibri" w:cs="Calibri"/>
                <w:color w:val="000000"/>
              </w:rPr>
              <w:t>74346.3</w:t>
            </w:r>
            <w:r w:rsidR="000F49EB" w:rsidRPr="000F49EB">
              <w:rPr>
                <w:rFonts w:ascii="Calibri" w:hAnsi="Calibri" w:cs="Calibri"/>
                <w:color w:val="000000"/>
              </w:rPr>
              <w:t xml:space="preserve"> μs</w:t>
            </w:r>
          </w:p>
        </w:tc>
      </w:tr>
      <w:tr w:rsidR="00823C43" w14:paraId="3643BC16" w14:textId="77777777" w:rsidTr="00823C43">
        <w:trPr>
          <w:trHeight w:val="227"/>
        </w:trPr>
        <w:tc>
          <w:tcPr>
            <w:tcW w:w="1789" w:type="dxa"/>
          </w:tcPr>
          <w:p w14:paraId="4695FC88" w14:textId="61D17CB7" w:rsidR="00823C43" w:rsidRDefault="00823C43">
            <w:r>
              <w:t xml:space="preserve">8 </w:t>
            </w:r>
            <w:r w:rsidR="00BF5A8F">
              <w:t>processes</w:t>
            </w:r>
          </w:p>
        </w:tc>
        <w:tc>
          <w:tcPr>
            <w:tcW w:w="1789" w:type="dxa"/>
          </w:tcPr>
          <w:p w14:paraId="0305CAFF" w14:textId="5CD0FEC3" w:rsidR="00823C43" w:rsidRPr="002C56BA" w:rsidRDefault="002C56BA">
            <w:pPr>
              <w:rPr>
                <w:rFonts w:ascii="Calibri" w:hAnsi="Calibri" w:cs="Calibri"/>
                <w:color w:val="000000"/>
              </w:rPr>
            </w:pPr>
            <w:r>
              <w:rPr>
                <w:rFonts w:ascii="Calibri" w:hAnsi="Calibri" w:cs="Calibri"/>
                <w:color w:val="000000"/>
              </w:rPr>
              <w:t>5835.2</w:t>
            </w:r>
            <w:r w:rsidR="000F49EB" w:rsidRPr="000F49EB">
              <w:rPr>
                <w:rFonts w:ascii="Calibri" w:hAnsi="Calibri" w:cs="Calibri"/>
                <w:color w:val="000000"/>
              </w:rPr>
              <w:t xml:space="preserve"> μs</w:t>
            </w:r>
          </w:p>
        </w:tc>
        <w:tc>
          <w:tcPr>
            <w:tcW w:w="1789" w:type="dxa"/>
          </w:tcPr>
          <w:p w14:paraId="10494718" w14:textId="667F33F5" w:rsidR="00823C43" w:rsidRPr="002C56BA" w:rsidRDefault="002C56BA">
            <w:pPr>
              <w:rPr>
                <w:rFonts w:ascii="Calibri" w:hAnsi="Calibri" w:cs="Calibri"/>
                <w:color w:val="000000"/>
              </w:rPr>
            </w:pPr>
            <w:r>
              <w:rPr>
                <w:rFonts w:ascii="Calibri" w:hAnsi="Calibri" w:cs="Calibri"/>
                <w:color w:val="000000"/>
              </w:rPr>
              <w:t>6453.3</w:t>
            </w:r>
            <w:r w:rsidR="000F49EB" w:rsidRPr="000F49EB">
              <w:rPr>
                <w:rFonts w:ascii="Calibri" w:hAnsi="Calibri" w:cs="Calibri"/>
                <w:color w:val="000000"/>
              </w:rPr>
              <w:t xml:space="preserve"> μs</w:t>
            </w:r>
          </w:p>
        </w:tc>
        <w:tc>
          <w:tcPr>
            <w:tcW w:w="1789" w:type="dxa"/>
          </w:tcPr>
          <w:p w14:paraId="66392EDF" w14:textId="3535C5AD" w:rsidR="00823C43" w:rsidRPr="002C56BA" w:rsidRDefault="002C56BA">
            <w:pPr>
              <w:rPr>
                <w:rFonts w:ascii="Calibri" w:hAnsi="Calibri" w:cs="Calibri"/>
                <w:color w:val="000000"/>
              </w:rPr>
            </w:pPr>
            <w:r>
              <w:rPr>
                <w:rFonts w:ascii="Calibri" w:hAnsi="Calibri" w:cs="Calibri"/>
                <w:color w:val="000000"/>
              </w:rPr>
              <w:t>11336.3</w:t>
            </w:r>
            <w:r w:rsidR="000F49EB" w:rsidRPr="000F49EB">
              <w:rPr>
                <w:rFonts w:ascii="Calibri" w:hAnsi="Calibri" w:cs="Calibri"/>
                <w:color w:val="000000"/>
              </w:rPr>
              <w:t xml:space="preserve"> μs</w:t>
            </w:r>
          </w:p>
        </w:tc>
        <w:tc>
          <w:tcPr>
            <w:tcW w:w="1791" w:type="dxa"/>
          </w:tcPr>
          <w:p w14:paraId="3AC818F9" w14:textId="2F60A011" w:rsidR="00823C43" w:rsidRPr="002B0A35" w:rsidRDefault="002B0A35">
            <w:pPr>
              <w:rPr>
                <w:rFonts w:ascii="Calibri" w:hAnsi="Calibri" w:cs="Calibri"/>
                <w:color w:val="000000"/>
              </w:rPr>
            </w:pPr>
            <w:r>
              <w:rPr>
                <w:rFonts w:ascii="Calibri" w:hAnsi="Calibri" w:cs="Calibri"/>
                <w:color w:val="000000"/>
              </w:rPr>
              <w:t>53953.5</w:t>
            </w:r>
            <w:r w:rsidR="000F49EB" w:rsidRPr="000F49EB">
              <w:rPr>
                <w:rFonts w:ascii="Calibri" w:hAnsi="Calibri" w:cs="Calibri"/>
                <w:color w:val="000000"/>
              </w:rPr>
              <w:t xml:space="preserve"> μs</w:t>
            </w:r>
          </w:p>
        </w:tc>
      </w:tr>
    </w:tbl>
    <w:p w14:paraId="7994CBBC" w14:textId="77777777" w:rsidR="007C16C4" w:rsidRDefault="007C16C4"/>
    <w:p w14:paraId="50DCC5B5" w14:textId="2EDE8417" w:rsidR="00EB45AF" w:rsidRDefault="00EB45AF" w:rsidP="00D62529"/>
    <w:sectPr w:rsidR="00EB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50E6B"/>
    <w:multiLevelType w:val="hybridMultilevel"/>
    <w:tmpl w:val="D9A2C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505346">
      <w:start w:val="645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F4A47"/>
    <w:multiLevelType w:val="hybridMultilevel"/>
    <w:tmpl w:val="45DEE65C"/>
    <w:lvl w:ilvl="0" w:tplc="9948D5B0">
      <w:start w:val="1"/>
      <w:numFmt w:val="bullet"/>
      <w:lvlText w:val="-"/>
      <w:lvlJc w:val="left"/>
      <w:pPr>
        <w:ind w:left="410" w:hanging="360"/>
      </w:pPr>
      <w:rPr>
        <w:rFonts w:ascii="Calibri" w:eastAsiaTheme="minorHAns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2127385013">
    <w:abstractNumId w:val="1"/>
  </w:num>
  <w:num w:numId="2" w16cid:durableId="4530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82"/>
    <w:rsid w:val="000C2C78"/>
    <w:rsid w:val="000C397F"/>
    <w:rsid w:val="000C659B"/>
    <w:rsid w:val="000E4F30"/>
    <w:rsid w:val="000F3F49"/>
    <w:rsid w:val="000F49EB"/>
    <w:rsid w:val="00154D60"/>
    <w:rsid w:val="0017032E"/>
    <w:rsid w:val="001C11E9"/>
    <w:rsid w:val="002160BD"/>
    <w:rsid w:val="002177C5"/>
    <w:rsid w:val="00227860"/>
    <w:rsid w:val="00254956"/>
    <w:rsid w:val="00274A7F"/>
    <w:rsid w:val="00291182"/>
    <w:rsid w:val="00296573"/>
    <w:rsid w:val="002B0A35"/>
    <w:rsid w:val="002C56BA"/>
    <w:rsid w:val="003114C6"/>
    <w:rsid w:val="00331D28"/>
    <w:rsid w:val="003441A5"/>
    <w:rsid w:val="00351D9F"/>
    <w:rsid w:val="00377627"/>
    <w:rsid w:val="003C645A"/>
    <w:rsid w:val="0042357E"/>
    <w:rsid w:val="0042536D"/>
    <w:rsid w:val="00447593"/>
    <w:rsid w:val="004A309E"/>
    <w:rsid w:val="004B444F"/>
    <w:rsid w:val="004F63CE"/>
    <w:rsid w:val="005103A7"/>
    <w:rsid w:val="005222C6"/>
    <w:rsid w:val="00527E80"/>
    <w:rsid w:val="005419E4"/>
    <w:rsid w:val="0054744C"/>
    <w:rsid w:val="00555021"/>
    <w:rsid w:val="00571350"/>
    <w:rsid w:val="005C5B0D"/>
    <w:rsid w:val="00605649"/>
    <w:rsid w:val="00680CB6"/>
    <w:rsid w:val="006B3DFD"/>
    <w:rsid w:val="006B44F0"/>
    <w:rsid w:val="006D5FA6"/>
    <w:rsid w:val="00702E7D"/>
    <w:rsid w:val="007B0820"/>
    <w:rsid w:val="007C16C4"/>
    <w:rsid w:val="007F4E22"/>
    <w:rsid w:val="007F5816"/>
    <w:rsid w:val="007F5D3D"/>
    <w:rsid w:val="007F7476"/>
    <w:rsid w:val="00823C43"/>
    <w:rsid w:val="00843F0B"/>
    <w:rsid w:val="00882904"/>
    <w:rsid w:val="008848F8"/>
    <w:rsid w:val="008D1D80"/>
    <w:rsid w:val="008F7855"/>
    <w:rsid w:val="00912A42"/>
    <w:rsid w:val="009223D7"/>
    <w:rsid w:val="009369DE"/>
    <w:rsid w:val="00941159"/>
    <w:rsid w:val="00942CEE"/>
    <w:rsid w:val="009645D8"/>
    <w:rsid w:val="009816FC"/>
    <w:rsid w:val="00983345"/>
    <w:rsid w:val="009A12A9"/>
    <w:rsid w:val="009A61C0"/>
    <w:rsid w:val="009D397A"/>
    <w:rsid w:val="00A0250B"/>
    <w:rsid w:val="00A15E98"/>
    <w:rsid w:val="00A2356C"/>
    <w:rsid w:val="00A60088"/>
    <w:rsid w:val="00A67882"/>
    <w:rsid w:val="00A817D4"/>
    <w:rsid w:val="00AE7B5F"/>
    <w:rsid w:val="00B0033B"/>
    <w:rsid w:val="00B00FC9"/>
    <w:rsid w:val="00B05085"/>
    <w:rsid w:val="00B20D22"/>
    <w:rsid w:val="00B6354B"/>
    <w:rsid w:val="00B95FFD"/>
    <w:rsid w:val="00B97A21"/>
    <w:rsid w:val="00BF5A8F"/>
    <w:rsid w:val="00C136AA"/>
    <w:rsid w:val="00C20BF7"/>
    <w:rsid w:val="00C45A02"/>
    <w:rsid w:val="00C72CDB"/>
    <w:rsid w:val="00C72E6C"/>
    <w:rsid w:val="00CC567C"/>
    <w:rsid w:val="00CE0A0E"/>
    <w:rsid w:val="00CE590D"/>
    <w:rsid w:val="00D102E0"/>
    <w:rsid w:val="00D62529"/>
    <w:rsid w:val="00D63C03"/>
    <w:rsid w:val="00E371C4"/>
    <w:rsid w:val="00E54DB0"/>
    <w:rsid w:val="00E564A8"/>
    <w:rsid w:val="00EB3B70"/>
    <w:rsid w:val="00EB45AF"/>
    <w:rsid w:val="00F44673"/>
    <w:rsid w:val="00F50C2A"/>
    <w:rsid w:val="00F700B8"/>
    <w:rsid w:val="00F70210"/>
    <w:rsid w:val="00F74CD5"/>
    <w:rsid w:val="00FD0253"/>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CEF2"/>
  <w15:chartTrackingRefBased/>
  <w15:docId w15:val="{E1020B9D-B89E-4749-B780-EF4E15D2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33315">
      <w:bodyDiv w:val="1"/>
      <w:marLeft w:val="0"/>
      <w:marRight w:val="0"/>
      <w:marTop w:val="0"/>
      <w:marBottom w:val="0"/>
      <w:divBdr>
        <w:top w:val="none" w:sz="0" w:space="0" w:color="auto"/>
        <w:left w:val="none" w:sz="0" w:space="0" w:color="auto"/>
        <w:bottom w:val="none" w:sz="0" w:space="0" w:color="auto"/>
        <w:right w:val="none" w:sz="0" w:space="0" w:color="auto"/>
      </w:divBdr>
    </w:div>
    <w:div w:id="421494138">
      <w:bodyDiv w:val="1"/>
      <w:marLeft w:val="0"/>
      <w:marRight w:val="0"/>
      <w:marTop w:val="0"/>
      <w:marBottom w:val="0"/>
      <w:divBdr>
        <w:top w:val="none" w:sz="0" w:space="0" w:color="auto"/>
        <w:left w:val="none" w:sz="0" w:space="0" w:color="auto"/>
        <w:bottom w:val="none" w:sz="0" w:space="0" w:color="auto"/>
        <w:right w:val="none" w:sz="0" w:space="0" w:color="auto"/>
      </w:divBdr>
    </w:div>
    <w:div w:id="541671374">
      <w:bodyDiv w:val="1"/>
      <w:marLeft w:val="0"/>
      <w:marRight w:val="0"/>
      <w:marTop w:val="0"/>
      <w:marBottom w:val="0"/>
      <w:divBdr>
        <w:top w:val="none" w:sz="0" w:space="0" w:color="auto"/>
        <w:left w:val="none" w:sz="0" w:space="0" w:color="auto"/>
        <w:bottom w:val="none" w:sz="0" w:space="0" w:color="auto"/>
        <w:right w:val="none" w:sz="0" w:space="0" w:color="auto"/>
      </w:divBdr>
    </w:div>
    <w:div w:id="598224855">
      <w:bodyDiv w:val="1"/>
      <w:marLeft w:val="0"/>
      <w:marRight w:val="0"/>
      <w:marTop w:val="0"/>
      <w:marBottom w:val="0"/>
      <w:divBdr>
        <w:top w:val="none" w:sz="0" w:space="0" w:color="auto"/>
        <w:left w:val="none" w:sz="0" w:space="0" w:color="auto"/>
        <w:bottom w:val="none" w:sz="0" w:space="0" w:color="auto"/>
        <w:right w:val="none" w:sz="0" w:space="0" w:color="auto"/>
      </w:divBdr>
    </w:div>
    <w:div w:id="665281460">
      <w:bodyDiv w:val="1"/>
      <w:marLeft w:val="0"/>
      <w:marRight w:val="0"/>
      <w:marTop w:val="0"/>
      <w:marBottom w:val="0"/>
      <w:divBdr>
        <w:top w:val="none" w:sz="0" w:space="0" w:color="auto"/>
        <w:left w:val="none" w:sz="0" w:space="0" w:color="auto"/>
        <w:bottom w:val="none" w:sz="0" w:space="0" w:color="auto"/>
        <w:right w:val="none" w:sz="0" w:space="0" w:color="auto"/>
      </w:divBdr>
    </w:div>
    <w:div w:id="828332216">
      <w:bodyDiv w:val="1"/>
      <w:marLeft w:val="0"/>
      <w:marRight w:val="0"/>
      <w:marTop w:val="0"/>
      <w:marBottom w:val="0"/>
      <w:divBdr>
        <w:top w:val="none" w:sz="0" w:space="0" w:color="auto"/>
        <w:left w:val="none" w:sz="0" w:space="0" w:color="auto"/>
        <w:bottom w:val="none" w:sz="0" w:space="0" w:color="auto"/>
        <w:right w:val="none" w:sz="0" w:space="0" w:color="auto"/>
      </w:divBdr>
    </w:div>
    <w:div w:id="953901434">
      <w:bodyDiv w:val="1"/>
      <w:marLeft w:val="0"/>
      <w:marRight w:val="0"/>
      <w:marTop w:val="0"/>
      <w:marBottom w:val="0"/>
      <w:divBdr>
        <w:top w:val="none" w:sz="0" w:space="0" w:color="auto"/>
        <w:left w:val="none" w:sz="0" w:space="0" w:color="auto"/>
        <w:bottom w:val="none" w:sz="0" w:space="0" w:color="auto"/>
        <w:right w:val="none" w:sz="0" w:space="0" w:color="auto"/>
      </w:divBdr>
    </w:div>
    <w:div w:id="1201087808">
      <w:bodyDiv w:val="1"/>
      <w:marLeft w:val="0"/>
      <w:marRight w:val="0"/>
      <w:marTop w:val="0"/>
      <w:marBottom w:val="0"/>
      <w:divBdr>
        <w:top w:val="none" w:sz="0" w:space="0" w:color="auto"/>
        <w:left w:val="none" w:sz="0" w:space="0" w:color="auto"/>
        <w:bottom w:val="none" w:sz="0" w:space="0" w:color="auto"/>
        <w:right w:val="none" w:sz="0" w:space="0" w:color="auto"/>
      </w:divBdr>
    </w:div>
    <w:div w:id="1220093693">
      <w:bodyDiv w:val="1"/>
      <w:marLeft w:val="0"/>
      <w:marRight w:val="0"/>
      <w:marTop w:val="0"/>
      <w:marBottom w:val="0"/>
      <w:divBdr>
        <w:top w:val="none" w:sz="0" w:space="0" w:color="auto"/>
        <w:left w:val="none" w:sz="0" w:space="0" w:color="auto"/>
        <w:bottom w:val="none" w:sz="0" w:space="0" w:color="auto"/>
        <w:right w:val="none" w:sz="0" w:space="0" w:color="auto"/>
      </w:divBdr>
    </w:div>
    <w:div w:id="1339237872">
      <w:bodyDiv w:val="1"/>
      <w:marLeft w:val="0"/>
      <w:marRight w:val="0"/>
      <w:marTop w:val="0"/>
      <w:marBottom w:val="0"/>
      <w:divBdr>
        <w:top w:val="none" w:sz="0" w:space="0" w:color="auto"/>
        <w:left w:val="none" w:sz="0" w:space="0" w:color="auto"/>
        <w:bottom w:val="none" w:sz="0" w:space="0" w:color="auto"/>
        <w:right w:val="none" w:sz="0" w:space="0" w:color="auto"/>
      </w:divBdr>
    </w:div>
    <w:div w:id="1419402655">
      <w:bodyDiv w:val="1"/>
      <w:marLeft w:val="0"/>
      <w:marRight w:val="0"/>
      <w:marTop w:val="0"/>
      <w:marBottom w:val="0"/>
      <w:divBdr>
        <w:top w:val="none" w:sz="0" w:space="0" w:color="auto"/>
        <w:left w:val="none" w:sz="0" w:space="0" w:color="auto"/>
        <w:bottom w:val="none" w:sz="0" w:space="0" w:color="auto"/>
        <w:right w:val="none" w:sz="0" w:space="0" w:color="auto"/>
      </w:divBdr>
    </w:div>
    <w:div w:id="1973630402">
      <w:bodyDiv w:val="1"/>
      <w:marLeft w:val="0"/>
      <w:marRight w:val="0"/>
      <w:marTop w:val="0"/>
      <w:marBottom w:val="0"/>
      <w:divBdr>
        <w:top w:val="none" w:sz="0" w:space="0" w:color="auto"/>
        <w:left w:val="none" w:sz="0" w:space="0" w:color="auto"/>
        <w:bottom w:val="none" w:sz="0" w:space="0" w:color="auto"/>
        <w:right w:val="none" w:sz="0" w:space="0" w:color="auto"/>
      </w:divBdr>
    </w:div>
    <w:div w:id="199113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Orijuela</dc:creator>
  <cp:keywords/>
  <dc:description/>
  <cp:lastModifiedBy>Jeremiah Hawkinson</cp:lastModifiedBy>
  <cp:revision>30</cp:revision>
  <dcterms:created xsi:type="dcterms:W3CDTF">2023-05-03T23:59:00Z</dcterms:created>
  <dcterms:modified xsi:type="dcterms:W3CDTF">2023-07-08T20:56:00Z</dcterms:modified>
</cp:coreProperties>
</file>