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2D123" w14:textId="77777777" w:rsidR="00973976" w:rsidRPr="00973976" w:rsidRDefault="00973976" w:rsidP="00973976">
      <w:pPr>
        <w:jc w:val="center"/>
        <w:rPr>
          <w:rFonts w:ascii="Times New Roman" w:hAnsi="Times New Roman" w:cs="Times New Roman"/>
          <w:b/>
          <w:bCs/>
        </w:rPr>
      </w:pPr>
      <w:r w:rsidRPr="00973976">
        <w:rPr>
          <w:rFonts w:ascii="Times New Roman" w:hAnsi="Times New Roman" w:cs="Times New Roman"/>
          <w:b/>
          <w:bCs/>
        </w:rPr>
        <w:t>CS 405 Module One – Numeric Overflow and Underflow Activity</w:t>
      </w:r>
    </w:p>
    <w:p w14:paraId="242636BD" w14:textId="26B86864" w:rsidR="00973976" w:rsidRPr="00973976" w:rsidRDefault="00973976" w:rsidP="00973976">
      <w:pPr>
        <w:spacing w:line="480" w:lineRule="auto"/>
        <w:rPr>
          <w:rFonts w:ascii="Times New Roman" w:hAnsi="Times New Roman" w:cs="Times New Roman"/>
        </w:rPr>
      </w:pPr>
      <w:r w:rsidRPr="00973976">
        <w:rPr>
          <w:rFonts w:ascii="Times New Roman" w:hAnsi="Times New Roman" w:cs="Times New Roman"/>
          <w:b/>
          <w:bCs/>
        </w:rPr>
        <w:t>Name:</w:t>
      </w:r>
      <w:r w:rsidRPr="00973976">
        <w:rPr>
          <w:rFonts w:ascii="Times New Roman" w:hAnsi="Times New Roman" w:cs="Times New Roman"/>
        </w:rPr>
        <w:t xml:space="preserve"> Jeremiah </w:t>
      </w:r>
      <w:proofErr w:type="spellStart"/>
      <w:r w:rsidRPr="00973976">
        <w:rPr>
          <w:rFonts w:ascii="Times New Roman" w:hAnsi="Times New Roman" w:cs="Times New Roman"/>
        </w:rPr>
        <w:t>Longwa</w:t>
      </w:r>
      <w:proofErr w:type="spellEnd"/>
      <w:r w:rsidRPr="00973976">
        <w:rPr>
          <w:rFonts w:ascii="Times New Roman" w:hAnsi="Times New Roman" w:cs="Times New Roman"/>
        </w:rPr>
        <w:br/>
      </w:r>
      <w:r w:rsidRPr="00973976">
        <w:rPr>
          <w:rFonts w:ascii="Times New Roman" w:hAnsi="Times New Roman" w:cs="Times New Roman"/>
          <w:b/>
          <w:bCs/>
        </w:rPr>
        <w:t>Course:</w:t>
      </w:r>
      <w:r w:rsidRPr="00973976">
        <w:rPr>
          <w:rFonts w:ascii="Times New Roman" w:hAnsi="Times New Roman" w:cs="Times New Roman"/>
        </w:rPr>
        <w:t xml:space="preserve"> CS 405 Secure Coding</w:t>
      </w:r>
      <w:r w:rsidRPr="00973976">
        <w:rPr>
          <w:rFonts w:ascii="Times New Roman" w:hAnsi="Times New Roman" w:cs="Times New Roman"/>
        </w:rPr>
        <w:br/>
      </w:r>
      <w:r w:rsidRPr="00973976">
        <w:rPr>
          <w:rFonts w:ascii="Times New Roman" w:hAnsi="Times New Roman" w:cs="Times New Roman"/>
          <w:b/>
          <w:bCs/>
        </w:rPr>
        <w:t>Assignment:</w:t>
      </w:r>
      <w:r w:rsidRPr="00973976">
        <w:rPr>
          <w:rFonts w:ascii="Times New Roman" w:hAnsi="Times New Roman" w:cs="Times New Roman"/>
        </w:rPr>
        <w:t xml:space="preserve"> 1-3 Activity: Numeric Overflow Coding</w:t>
      </w:r>
    </w:p>
    <w:p w14:paraId="6B636EF1" w14:textId="1A516C13" w:rsidR="00973976" w:rsidRPr="00973976" w:rsidRDefault="00973976" w:rsidP="00973976">
      <w:pPr>
        <w:spacing w:line="480" w:lineRule="auto"/>
        <w:jc w:val="both"/>
        <w:rPr>
          <w:rFonts w:ascii="Times New Roman" w:hAnsi="Times New Roman" w:cs="Times New Roman"/>
        </w:rPr>
      </w:pPr>
      <w:r w:rsidRPr="00973976">
        <w:rPr>
          <w:rFonts w:ascii="Times New Roman" w:hAnsi="Times New Roman" w:cs="Times New Roman"/>
        </w:rPr>
        <w:t xml:space="preserve">In this activity, the goal was to identify, prevent, and report numeric overflow and underflow conditions in a C++ application. The original implementation performed repeated addition and subtraction operations without validating whether the result would exceed the valid range of the data type, which could lead to undefined </w:t>
      </w:r>
      <w:proofErr w:type="spellStart"/>
      <w:r w:rsidRPr="00973976">
        <w:rPr>
          <w:rFonts w:ascii="Times New Roman" w:hAnsi="Times New Roman" w:cs="Times New Roman"/>
        </w:rPr>
        <w:t>behavior</w:t>
      </w:r>
      <w:proofErr w:type="spellEnd"/>
      <w:r>
        <w:rPr>
          <w:rFonts w:ascii="Times New Roman" w:hAnsi="Times New Roman" w:cs="Times New Roman"/>
        </w:rPr>
        <w:t xml:space="preserve"> </w:t>
      </w:r>
      <w:r w:rsidRPr="00973976">
        <w:rPr>
          <w:rFonts w:ascii="Times New Roman" w:hAnsi="Times New Roman" w:cs="Times New Roman"/>
        </w:rPr>
        <w:t>particularly dangerous in a banking application.</w:t>
      </w:r>
    </w:p>
    <w:p w14:paraId="60A3F661" w14:textId="77777777" w:rsidR="00973976" w:rsidRPr="00973976" w:rsidRDefault="00973976" w:rsidP="00973976">
      <w:pPr>
        <w:spacing w:line="480" w:lineRule="auto"/>
        <w:jc w:val="both"/>
        <w:rPr>
          <w:rFonts w:ascii="Times New Roman" w:hAnsi="Times New Roman" w:cs="Times New Roman"/>
        </w:rPr>
      </w:pPr>
      <w:r w:rsidRPr="00973976">
        <w:rPr>
          <w:rFonts w:ascii="Times New Roman" w:hAnsi="Times New Roman" w:cs="Times New Roman"/>
        </w:rPr>
        <w:t xml:space="preserve">To address this issue, the </w:t>
      </w:r>
      <w:proofErr w:type="spellStart"/>
      <w:r w:rsidRPr="00973976">
        <w:rPr>
          <w:rFonts w:ascii="Times New Roman" w:hAnsi="Times New Roman" w:cs="Times New Roman"/>
        </w:rPr>
        <w:t>add_numbers</w:t>
      </w:r>
      <w:proofErr w:type="spellEnd"/>
      <w:r w:rsidRPr="00973976">
        <w:rPr>
          <w:rFonts w:ascii="Times New Roman" w:hAnsi="Times New Roman" w:cs="Times New Roman"/>
        </w:rPr>
        <w:t xml:space="preserve"> and </w:t>
      </w:r>
      <w:proofErr w:type="spellStart"/>
      <w:r w:rsidRPr="00973976">
        <w:rPr>
          <w:rFonts w:ascii="Times New Roman" w:hAnsi="Times New Roman" w:cs="Times New Roman"/>
        </w:rPr>
        <w:t>subtract_numbers</w:t>
      </w:r>
      <w:proofErr w:type="spellEnd"/>
      <w:r w:rsidRPr="00973976">
        <w:rPr>
          <w:rFonts w:ascii="Times New Roman" w:hAnsi="Times New Roman" w:cs="Times New Roman"/>
        </w:rPr>
        <w:t xml:space="preserve"> template functions were modified to detect overflow and underflow before performing arithmetic operations. This was accomplished using the C++ Standard Library’s </w:t>
      </w:r>
      <w:proofErr w:type="gramStart"/>
      <w:r w:rsidRPr="00973976">
        <w:rPr>
          <w:rFonts w:ascii="Times New Roman" w:hAnsi="Times New Roman" w:cs="Times New Roman"/>
        </w:rPr>
        <w:t>std::</w:t>
      </w:r>
      <w:proofErr w:type="spellStart"/>
      <w:proofErr w:type="gramEnd"/>
      <w:r w:rsidRPr="00973976">
        <w:rPr>
          <w:rFonts w:ascii="Times New Roman" w:hAnsi="Times New Roman" w:cs="Times New Roman"/>
        </w:rPr>
        <w:t>numeric_limits</w:t>
      </w:r>
      <w:proofErr w:type="spellEnd"/>
      <w:r w:rsidRPr="00973976">
        <w:rPr>
          <w:rFonts w:ascii="Times New Roman" w:hAnsi="Times New Roman" w:cs="Times New Roman"/>
        </w:rPr>
        <w:t xml:space="preserve"> to compare the current value against the maximum and minimum allowable values for each data type. By performing these checks prior to addition or subtraction, the program prevents invalid arithmetic from occurring.</w:t>
      </w:r>
    </w:p>
    <w:p w14:paraId="0D2FD78F" w14:textId="77777777" w:rsidR="00973976" w:rsidRPr="00973976" w:rsidRDefault="00973976" w:rsidP="00973976">
      <w:pPr>
        <w:spacing w:line="480" w:lineRule="auto"/>
        <w:jc w:val="both"/>
        <w:rPr>
          <w:rFonts w:ascii="Times New Roman" w:hAnsi="Times New Roman" w:cs="Times New Roman"/>
        </w:rPr>
      </w:pPr>
      <w:r w:rsidRPr="00973976">
        <w:rPr>
          <w:rFonts w:ascii="Times New Roman" w:hAnsi="Times New Roman" w:cs="Times New Roman"/>
        </w:rPr>
        <w:t xml:space="preserve">Both functions were updated to return a </w:t>
      </w:r>
      <w:proofErr w:type="gramStart"/>
      <w:r w:rsidRPr="00973976">
        <w:rPr>
          <w:rFonts w:ascii="Times New Roman" w:hAnsi="Times New Roman" w:cs="Times New Roman"/>
        </w:rPr>
        <w:t>std::</w:t>
      </w:r>
      <w:proofErr w:type="gramEnd"/>
      <w:r w:rsidRPr="00973976">
        <w:rPr>
          <w:rFonts w:ascii="Times New Roman" w:hAnsi="Times New Roman" w:cs="Times New Roman"/>
        </w:rPr>
        <w:t xml:space="preserve">pair&lt;bool, T&gt;, where the </w:t>
      </w:r>
      <w:proofErr w:type="spellStart"/>
      <w:r w:rsidRPr="00973976">
        <w:rPr>
          <w:rFonts w:ascii="Times New Roman" w:hAnsi="Times New Roman" w:cs="Times New Roman"/>
        </w:rPr>
        <w:t>boolean</w:t>
      </w:r>
      <w:proofErr w:type="spellEnd"/>
      <w:r w:rsidRPr="00973976">
        <w:rPr>
          <w:rFonts w:ascii="Times New Roman" w:hAnsi="Times New Roman" w:cs="Times New Roman"/>
        </w:rPr>
        <w:t xml:space="preserve"> value indicates whether the operation was successful. If an overflow or underflow condition is detected, the function returns false along with the last safe numeric value. This approach allows the calling functions to be notified of failure without causing undefined </w:t>
      </w:r>
      <w:proofErr w:type="spellStart"/>
      <w:r w:rsidRPr="00973976">
        <w:rPr>
          <w:rFonts w:ascii="Times New Roman" w:hAnsi="Times New Roman" w:cs="Times New Roman"/>
        </w:rPr>
        <w:t>behavior</w:t>
      </w:r>
      <w:proofErr w:type="spellEnd"/>
      <w:r w:rsidRPr="00973976">
        <w:rPr>
          <w:rFonts w:ascii="Times New Roman" w:hAnsi="Times New Roman" w:cs="Times New Roman"/>
        </w:rPr>
        <w:t>.</w:t>
      </w:r>
    </w:p>
    <w:p w14:paraId="7F6D4723" w14:textId="77777777" w:rsidR="00973976" w:rsidRPr="00973976" w:rsidRDefault="00973976" w:rsidP="00973976">
      <w:pPr>
        <w:spacing w:line="480" w:lineRule="auto"/>
        <w:jc w:val="both"/>
        <w:rPr>
          <w:rFonts w:ascii="Times New Roman" w:hAnsi="Times New Roman" w:cs="Times New Roman"/>
        </w:rPr>
      </w:pPr>
      <w:r w:rsidRPr="00973976">
        <w:rPr>
          <w:rFonts w:ascii="Times New Roman" w:hAnsi="Times New Roman" w:cs="Times New Roman"/>
        </w:rPr>
        <w:t xml:space="preserve">The </w:t>
      </w:r>
      <w:proofErr w:type="spellStart"/>
      <w:r w:rsidRPr="00973976">
        <w:rPr>
          <w:rFonts w:ascii="Times New Roman" w:hAnsi="Times New Roman" w:cs="Times New Roman"/>
        </w:rPr>
        <w:t>test_overflow</w:t>
      </w:r>
      <w:proofErr w:type="spellEnd"/>
      <w:r w:rsidRPr="00973976">
        <w:rPr>
          <w:rFonts w:ascii="Times New Roman" w:hAnsi="Times New Roman" w:cs="Times New Roman"/>
        </w:rPr>
        <w:t xml:space="preserve"> and </w:t>
      </w:r>
      <w:proofErr w:type="spellStart"/>
      <w:r w:rsidRPr="00973976">
        <w:rPr>
          <w:rFonts w:ascii="Times New Roman" w:hAnsi="Times New Roman" w:cs="Times New Roman"/>
        </w:rPr>
        <w:t>test_underflow</w:t>
      </w:r>
      <w:proofErr w:type="spellEnd"/>
      <w:r w:rsidRPr="00973976">
        <w:rPr>
          <w:rFonts w:ascii="Times New Roman" w:hAnsi="Times New Roman" w:cs="Times New Roman"/>
        </w:rPr>
        <w:t xml:space="preserve"> functions were also modified to interpret the success or failure result and clearly display the numeric output along with an overflow or underflow status (true or false) to the console. This ensures that the user is informed when a calculation fails due to numeric limits.</w:t>
      </w:r>
    </w:p>
    <w:p w14:paraId="5B482286" w14:textId="77777777" w:rsidR="00973976" w:rsidRPr="00973976" w:rsidRDefault="00973976" w:rsidP="00973976">
      <w:pPr>
        <w:spacing w:line="480" w:lineRule="auto"/>
        <w:jc w:val="both"/>
        <w:rPr>
          <w:rFonts w:ascii="Times New Roman" w:hAnsi="Times New Roman" w:cs="Times New Roman"/>
        </w:rPr>
      </w:pPr>
      <w:r w:rsidRPr="00973976">
        <w:rPr>
          <w:rFonts w:ascii="Times New Roman" w:hAnsi="Times New Roman" w:cs="Times New Roman"/>
        </w:rPr>
        <w:lastRenderedPageBreak/>
        <w:t xml:space="preserve">Integer overflow and underflow were the primary focus, as integer wraparound can cause serious security and financial issues in real-world systems. Floating-point types were also tested; however, floating-point overflow behaves differently in C++ and results in large values or infinity rather than undefined </w:t>
      </w:r>
      <w:proofErr w:type="spellStart"/>
      <w:r w:rsidRPr="00973976">
        <w:rPr>
          <w:rFonts w:ascii="Times New Roman" w:hAnsi="Times New Roman" w:cs="Times New Roman"/>
        </w:rPr>
        <w:t>behavior</w:t>
      </w:r>
      <w:proofErr w:type="spellEnd"/>
      <w:r w:rsidRPr="00973976">
        <w:rPr>
          <w:rFonts w:ascii="Times New Roman" w:hAnsi="Times New Roman" w:cs="Times New Roman"/>
        </w:rPr>
        <w:t xml:space="preserve">. The program accounts for this distinction while maintaining consistent reporting </w:t>
      </w:r>
      <w:proofErr w:type="spellStart"/>
      <w:r w:rsidRPr="00973976">
        <w:rPr>
          <w:rFonts w:ascii="Times New Roman" w:hAnsi="Times New Roman" w:cs="Times New Roman"/>
        </w:rPr>
        <w:t>behavior.</w:t>
      </w:r>
      <w:proofErr w:type="spellEnd"/>
    </w:p>
    <w:p w14:paraId="5FC91ACA" w14:textId="4A87EAD1" w:rsidR="00973976" w:rsidRPr="00973976" w:rsidRDefault="00973976" w:rsidP="00973976">
      <w:pPr>
        <w:spacing w:line="480" w:lineRule="auto"/>
        <w:rPr>
          <w:rFonts w:ascii="Times New Roman" w:hAnsi="Times New Roman" w:cs="Times New Roman"/>
          <w:b/>
          <w:bCs/>
        </w:rPr>
      </w:pPr>
      <w:r w:rsidRPr="00973976">
        <w:rPr>
          <w:rFonts w:ascii="Times New Roman" w:hAnsi="Times New Roman" w:cs="Times New Roman"/>
          <w:b/>
          <w:bCs/>
        </w:rPr>
        <w:t>Overflow Testing:</w:t>
      </w:r>
    </w:p>
    <w:p w14:paraId="10A92B29" w14:textId="4A701660" w:rsidR="00973976" w:rsidRPr="00973976" w:rsidRDefault="00973976" w:rsidP="00973976">
      <w:pPr>
        <w:spacing w:line="480" w:lineRule="auto"/>
        <w:rPr>
          <w:rFonts w:ascii="Times New Roman" w:hAnsi="Times New Roman" w:cs="Times New Roman"/>
          <w:b/>
          <w:bCs/>
        </w:rPr>
      </w:pPr>
      <w:r w:rsidRPr="00973976">
        <w:rPr>
          <w:rFonts w:ascii="Times New Roman" w:hAnsi="Times New Roman" w:cs="Times New Roman"/>
          <w:b/>
          <w:bCs/>
          <w:noProof/>
        </w:rPr>
        <w:drawing>
          <wp:inline distT="0" distB="0" distL="0" distR="0" wp14:anchorId="4917389E" wp14:editId="45B350C5">
            <wp:extent cx="5731510" cy="44608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4460875"/>
                    </a:xfrm>
                    <a:prstGeom prst="rect">
                      <a:avLst/>
                    </a:prstGeom>
                  </pic:spPr>
                </pic:pic>
              </a:graphicData>
            </a:graphic>
          </wp:inline>
        </w:drawing>
      </w:r>
    </w:p>
    <w:p w14:paraId="5ECD5638" w14:textId="77777777" w:rsidR="00973976" w:rsidRPr="00973976" w:rsidRDefault="00973976" w:rsidP="00973976">
      <w:pPr>
        <w:spacing w:line="480" w:lineRule="auto"/>
        <w:rPr>
          <w:rFonts w:ascii="Times New Roman" w:hAnsi="Times New Roman" w:cs="Times New Roman"/>
          <w:b/>
          <w:bCs/>
        </w:rPr>
      </w:pPr>
      <w:r w:rsidRPr="00973976">
        <w:rPr>
          <w:rFonts w:ascii="Times New Roman" w:hAnsi="Times New Roman" w:cs="Times New Roman"/>
          <w:b/>
          <w:bCs/>
        </w:rPr>
        <w:t>Underflow Testing:</w:t>
      </w:r>
    </w:p>
    <w:p w14:paraId="0D9A6FCC" w14:textId="67A6F72C" w:rsidR="00973976" w:rsidRPr="00973976" w:rsidRDefault="00973976" w:rsidP="00973976">
      <w:pPr>
        <w:spacing w:line="480" w:lineRule="auto"/>
        <w:rPr>
          <w:rFonts w:ascii="Times New Roman" w:hAnsi="Times New Roman" w:cs="Times New Roman"/>
        </w:rPr>
      </w:pPr>
      <w:r w:rsidRPr="00973976">
        <w:rPr>
          <w:rFonts w:ascii="Times New Roman" w:hAnsi="Times New Roman" w:cs="Times New Roman"/>
          <w:noProof/>
        </w:rPr>
        <w:lastRenderedPageBreak/>
        <w:drawing>
          <wp:inline distT="0" distB="0" distL="0" distR="0" wp14:anchorId="0B654ACC" wp14:editId="7E5F1F06">
            <wp:extent cx="5731510" cy="3804285"/>
            <wp:effectExtent l="0" t="0" r="2540" b="5715"/>
            <wp:docPr id="2" name="Picture 2"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inline>
        </w:drawing>
      </w:r>
    </w:p>
    <w:p w14:paraId="66728C37" w14:textId="0D144CA7" w:rsidR="00973976" w:rsidRPr="00973976" w:rsidRDefault="00973976" w:rsidP="00973976">
      <w:pPr>
        <w:spacing w:line="480" w:lineRule="auto"/>
        <w:rPr>
          <w:rFonts w:ascii="Times New Roman" w:hAnsi="Times New Roman" w:cs="Times New Roman"/>
          <w:b/>
          <w:bCs/>
        </w:rPr>
      </w:pPr>
      <w:r w:rsidRPr="00973976">
        <w:rPr>
          <w:rFonts w:ascii="Times New Roman" w:hAnsi="Times New Roman" w:cs="Times New Roman"/>
          <w:b/>
          <w:bCs/>
        </w:rPr>
        <w:t>Conclusion</w:t>
      </w:r>
    </w:p>
    <w:p w14:paraId="35F663A8" w14:textId="45F6C2CD" w:rsidR="004A6BAD" w:rsidRPr="00973976" w:rsidRDefault="00973976" w:rsidP="00973976">
      <w:pPr>
        <w:spacing w:line="480" w:lineRule="auto"/>
        <w:jc w:val="both"/>
        <w:rPr>
          <w:rFonts w:ascii="Times New Roman" w:hAnsi="Times New Roman" w:cs="Times New Roman"/>
        </w:rPr>
      </w:pPr>
      <w:r w:rsidRPr="00973976">
        <w:rPr>
          <w:rFonts w:ascii="Times New Roman" w:hAnsi="Times New Roman" w:cs="Times New Roman"/>
        </w:rPr>
        <w:t xml:space="preserve">This solution successfully demonstrates secure numeric handling by detecting and preventing overflow and underflow conditions, notifying the calling functions, and clearly reporting results to the user. The implementation follows C++ best practices, uses standard library features, and ensures reliable </w:t>
      </w:r>
      <w:proofErr w:type="spellStart"/>
      <w:r w:rsidRPr="00973976">
        <w:rPr>
          <w:rFonts w:ascii="Times New Roman" w:hAnsi="Times New Roman" w:cs="Times New Roman"/>
        </w:rPr>
        <w:t>behavior</w:t>
      </w:r>
      <w:proofErr w:type="spellEnd"/>
      <w:r w:rsidRPr="00973976">
        <w:rPr>
          <w:rFonts w:ascii="Times New Roman" w:hAnsi="Times New Roman" w:cs="Times New Roman"/>
        </w:rPr>
        <w:t xml:space="preserve"> across multiple primitive data types, making it suitable for secure software development in sensitive applications such as banking systems.</w:t>
      </w:r>
    </w:p>
    <w:sectPr w:rsidR="004A6BAD" w:rsidRPr="009739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C6912"/>
    <w:multiLevelType w:val="multilevel"/>
    <w:tmpl w:val="5BA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8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76"/>
    <w:rsid w:val="004A6BAD"/>
    <w:rsid w:val="00973976"/>
    <w:rsid w:val="00A6331A"/>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6DF0"/>
  <w15:chartTrackingRefBased/>
  <w15:docId w15:val="{4BDFD9ED-ED98-4865-A4C2-DD6CA364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76"/>
    <w:rPr>
      <w:rFonts w:eastAsiaTheme="majorEastAsia" w:cstheme="majorBidi"/>
      <w:color w:val="272727" w:themeColor="text1" w:themeTint="D8"/>
    </w:rPr>
  </w:style>
  <w:style w:type="paragraph" w:styleId="Title">
    <w:name w:val="Title"/>
    <w:basedOn w:val="Normal"/>
    <w:next w:val="Normal"/>
    <w:link w:val="TitleChar"/>
    <w:uiPriority w:val="10"/>
    <w:qFormat/>
    <w:rsid w:val="0097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76"/>
    <w:pPr>
      <w:spacing w:before="160"/>
      <w:jc w:val="center"/>
    </w:pPr>
    <w:rPr>
      <w:i/>
      <w:iCs/>
      <w:color w:val="404040" w:themeColor="text1" w:themeTint="BF"/>
    </w:rPr>
  </w:style>
  <w:style w:type="character" w:customStyle="1" w:styleId="QuoteChar">
    <w:name w:val="Quote Char"/>
    <w:basedOn w:val="DefaultParagraphFont"/>
    <w:link w:val="Quote"/>
    <w:uiPriority w:val="29"/>
    <w:rsid w:val="00973976"/>
    <w:rPr>
      <w:i/>
      <w:iCs/>
      <w:color w:val="404040" w:themeColor="text1" w:themeTint="BF"/>
    </w:rPr>
  </w:style>
  <w:style w:type="paragraph" w:styleId="ListParagraph">
    <w:name w:val="List Paragraph"/>
    <w:basedOn w:val="Normal"/>
    <w:uiPriority w:val="34"/>
    <w:qFormat/>
    <w:rsid w:val="00973976"/>
    <w:pPr>
      <w:ind w:left="720"/>
      <w:contextualSpacing/>
    </w:pPr>
  </w:style>
  <w:style w:type="character" w:styleId="IntenseEmphasis">
    <w:name w:val="Intense Emphasis"/>
    <w:basedOn w:val="DefaultParagraphFont"/>
    <w:uiPriority w:val="21"/>
    <w:qFormat/>
    <w:rsid w:val="00973976"/>
    <w:rPr>
      <w:i/>
      <w:iCs/>
      <w:color w:val="0F4761" w:themeColor="accent1" w:themeShade="BF"/>
    </w:rPr>
  </w:style>
  <w:style w:type="paragraph" w:styleId="IntenseQuote">
    <w:name w:val="Intense Quote"/>
    <w:basedOn w:val="Normal"/>
    <w:next w:val="Normal"/>
    <w:link w:val="IntenseQuoteChar"/>
    <w:uiPriority w:val="30"/>
    <w:qFormat/>
    <w:rsid w:val="00973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76"/>
    <w:rPr>
      <w:i/>
      <w:iCs/>
      <w:color w:val="0F4761" w:themeColor="accent1" w:themeShade="BF"/>
    </w:rPr>
  </w:style>
  <w:style w:type="character" w:styleId="IntenseReference">
    <w:name w:val="Intense Reference"/>
    <w:basedOn w:val="DefaultParagraphFont"/>
    <w:uiPriority w:val="32"/>
    <w:qFormat/>
    <w:rsid w:val="00973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74615">
      <w:bodyDiv w:val="1"/>
      <w:marLeft w:val="0"/>
      <w:marRight w:val="0"/>
      <w:marTop w:val="0"/>
      <w:marBottom w:val="0"/>
      <w:divBdr>
        <w:top w:val="none" w:sz="0" w:space="0" w:color="auto"/>
        <w:left w:val="none" w:sz="0" w:space="0" w:color="auto"/>
        <w:bottom w:val="none" w:sz="0" w:space="0" w:color="auto"/>
        <w:right w:val="none" w:sz="0" w:space="0" w:color="auto"/>
      </w:divBdr>
      <w:divsChild>
        <w:div w:id="1424573615">
          <w:marLeft w:val="0"/>
          <w:marRight w:val="0"/>
          <w:marTop w:val="0"/>
          <w:marBottom w:val="0"/>
          <w:divBdr>
            <w:top w:val="none" w:sz="0" w:space="0" w:color="auto"/>
            <w:left w:val="none" w:sz="0" w:space="0" w:color="auto"/>
            <w:bottom w:val="none" w:sz="0" w:space="0" w:color="auto"/>
            <w:right w:val="none" w:sz="0" w:space="0" w:color="auto"/>
          </w:divBdr>
          <w:divsChild>
            <w:div w:id="1307591443">
              <w:marLeft w:val="0"/>
              <w:marRight w:val="0"/>
              <w:marTop w:val="0"/>
              <w:marBottom w:val="0"/>
              <w:divBdr>
                <w:top w:val="none" w:sz="0" w:space="0" w:color="auto"/>
                <w:left w:val="none" w:sz="0" w:space="0" w:color="auto"/>
                <w:bottom w:val="none" w:sz="0" w:space="0" w:color="auto"/>
                <w:right w:val="none" w:sz="0" w:space="0" w:color="auto"/>
              </w:divBdr>
              <w:divsChild>
                <w:div w:id="21418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955372">
      <w:bodyDiv w:val="1"/>
      <w:marLeft w:val="0"/>
      <w:marRight w:val="0"/>
      <w:marTop w:val="0"/>
      <w:marBottom w:val="0"/>
      <w:divBdr>
        <w:top w:val="none" w:sz="0" w:space="0" w:color="auto"/>
        <w:left w:val="none" w:sz="0" w:space="0" w:color="auto"/>
        <w:bottom w:val="none" w:sz="0" w:space="0" w:color="auto"/>
        <w:right w:val="none" w:sz="0" w:space="0" w:color="auto"/>
      </w:divBdr>
      <w:divsChild>
        <w:div w:id="1895966804">
          <w:marLeft w:val="0"/>
          <w:marRight w:val="0"/>
          <w:marTop w:val="0"/>
          <w:marBottom w:val="0"/>
          <w:divBdr>
            <w:top w:val="none" w:sz="0" w:space="0" w:color="auto"/>
            <w:left w:val="none" w:sz="0" w:space="0" w:color="auto"/>
            <w:bottom w:val="none" w:sz="0" w:space="0" w:color="auto"/>
            <w:right w:val="none" w:sz="0" w:space="0" w:color="auto"/>
          </w:divBdr>
          <w:divsChild>
            <w:div w:id="1374037638">
              <w:marLeft w:val="0"/>
              <w:marRight w:val="0"/>
              <w:marTop w:val="0"/>
              <w:marBottom w:val="0"/>
              <w:divBdr>
                <w:top w:val="none" w:sz="0" w:space="0" w:color="auto"/>
                <w:left w:val="none" w:sz="0" w:space="0" w:color="auto"/>
                <w:bottom w:val="none" w:sz="0" w:space="0" w:color="auto"/>
                <w:right w:val="none" w:sz="0" w:space="0" w:color="auto"/>
              </w:divBdr>
              <w:divsChild>
                <w:div w:id="17673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74255">
      <w:bodyDiv w:val="1"/>
      <w:marLeft w:val="0"/>
      <w:marRight w:val="0"/>
      <w:marTop w:val="0"/>
      <w:marBottom w:val="0"/>
      <w:divBdr>
        <w:top w:val="none" w:sz="0" w:space="0" w:color="auto"/>
        <w:left w:val="none" w:sz="0" w:space="0" w:color="auto"/>
        <w:bottom w:val="none" w:sz="0" w:space="0" w:color="auto"/>
        <w:right w:val="none" w:sz="0" w:space="0" w:color="auto"/>
      </w:divBdr>
      <w:divsChild>
        <w:div w:id="426771109">
          <w:marLeft w:val="0"/>
          <w:marRight w:val="0"/>
          <w:marTop w:val="0"/>
          <w:marBottom w:val="0"/>
          <w:divBdr>
            <w:top w:val="none" w:sz="0" w:space="0" w:color="auto"/>
            <w:left w:val="none" w:sz="0" w:space="0" w:color="auto"/>
            <w:bottom w:val="none" w:sz="0" w:space="0" w:color="auto"/>
            <w:right w:val="none" w:sz="0" w:space="0" w:color="auto"/>
          </w:divBdr>
          <w:divsChild>
            <w:div w:id="866673898">
              <w:marLeft w:val="0"/>
              <w:marRight w:val="0"/>
              <w:marTop w:val="0"/>
              <w:marBottom w:val="0"/>
              <w:divBdr>
                <w:top w:val="none" w:sz="0" w:space="0" w:color="auto"/>
                <w:left w:val="none" w:sz="0" w:space="0" w:color="auto"/>
                <w:bottom w:val="none" w:sz="0" w:space="0" w:color="auto"/>
                <w:right w:val="none" w:sz="0" w:space="0" w:color="auto"/>
              </w:divBdr>
              <w:divsChild>
                <w:div w:id="6872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56793">
      <w:bodyDiv w:val="1"/>
      <w:marLeft w:val="0"/>
      <w:marRight w:val="0"/>
      <w:marTop w:val="0"/>
      <w:marBottom w:val="0"/>
      <w:divBdr>
        <w:top w:val="none" w:sz="0" w:space="0" w:color="auto"/>
        <w:left w:val="none" w:sz="0" w:space="0" w:color="auto"/>
        <w:bottom w:val="none" w:sz="0" w:space="0" w:color="auto"/>
        <w:right w:val="none" w:sz="0" w:space="0" w:color="auto"/>
      </w:divBdr>
    </w:div>
    <w:div w:id="1018657295">
      <w:bodyDiv w:val="1"/>
      <w:marLeft w:val="0"/>
      <w:marRight w:val="0"/>
      <w:marTop w:val="0"/>
      <w:marBottom w:val="0"/>
      <w:divBdr>
        <w:top w:val="none" w:sz="0" w:space="0" w:color="auto"/>
        <w:left w:val="none" w:sz="0" w:space="0" w:color="auto"/>
        <w:bottom w:val="none" w:sz="0" w:space="0" w:color="auto"/>
        <w:right w:val="none" w:sz="0" w:space="0" w:color="auto"/>
      </w:divBdr>
    </w:div>
    <w:div w:id="1162700896">
      <w:bodyDiv w:val="1"/>
      <w:marLeft w:val="0"/>
      <w:marRight w:val="0"/>
      <w:marTop w:val="0"/>
      <w:marBottom w:val="0"/>
      <w:divBdr>
        <w:top w:val="none" w:sz="0" w:space="0" w:color="auto"/>
        <w:left w:val="none" w:sz="0" w:space="0" w:color="auto"/>
        <w:bottom w:val="none" w:sz="0" w:space="0" w:color="auto"/>
        <w:right w:val="none" w:sz="0" w:space="0" w:color="auto"/>
      </w:divBdr>
    </w:div>
    <w:div w:id="1198394073">
      <w:bodyDiv w:val="1"/>
      <w:marLeft w:val="0"/>
      <w:marRight w:val="0"/>
      <w:marTop w:val="0"/>
      <w:marBottom w:val="0"/>
      <w:divBdr>
        <w:top w:val="none" w:sz="0" w:space="0" w:color="auto"/>
        <w:left w:val="none" w:sz="0" w:space="0" w:color="auto"/>
        <w:bottom w:val="none" w:sz="0" w:space="0" w:color="auto"/>
        <w:right w:val="none" w:sz="0" w:space="0" w:color="auto"/>
      </w:divBdr>
    </w:div>
    <w:div w:id="1393037582">
      <w:bodyDiv w:val="1"/>
      <w:marLeft w:val="0"/>
      <w:marRight w:val="0"/>
      <w:marTop w:val="0"/>
      <w:marBottom w:val="0"/>
      <w:divBdr>
        <w:top w:val="none" w:sz="0" w:space="0" w:color="auto"/>
        <w:left w:val="none" w:sz="0" w:space="0" w:color="auto"/>
        <w:bottom w:val="none" w:sz="0" w:space="0" w:color="auto"/>
        <w:right w:val="none" w:sz="0" w:space="0" w:color="auto"/>
      </w:divBdr>
      <w:divsChild>
        <w:div w:id="256910249">
          <w:marLeft w:val="0"/>
          <w:marRight w:val="0"/>
          <w:marTop w:val="0"/>
          <w:marBottom w:val="0"/>
          <w:divBdr>
            <w:top w:val="none" w:sz="0" w:space="0" w:color="auto"/>
            <w:left w:val="none" w:sz="0" w:space="0" w:color="auto"/>
            <w:bottom w:val="none" w:sz="0" w:space="0" w:color="auto"/>
            <w:right w:val="none" w:sz="0" w:space="0" w:color="auto"/>
          </w:divBdr>
          <w:divsChild>
            <w:div w:id="2059157609">
              <w:marLeft w:val="0"/>
              <w:marRight w:val="0"/>
              <w:marTop w:val="0"/>
              <w:marBottom w:val="0"/>
              <w:divBdr>
                <w:top w:val="none" w:sz="0" w:space="0" w:color="auto"/>
                <w:left w:val="none" w:sz="0" w:space="0" w:color="auto"/>
                <w:bottom w:val="none" w:sz="0" w:space="0" w:color="auto"/>
                <w:right w:val="none" w:sz="0" w:space="0" w:color="auto"/>
              </w:divBdr>
              <w:divsChild>
                <w:div w:id="1841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51841">
      <w:bodyDiv w:val="1"/>
      <w:marLeft w:val="0"/>
      <w:marRight w:val="0"/>
      <w:marTop w:val="0"/>
      <w:marBottom w:val="0"/>
      <w:divBdr>
        <w:top w:val="none" w:sz="0" w:space="0" w:color="auto"/>
        <w:left w:val="none" w:sz="0" w:space="0" w:color="auto"/>
        <w:bottom w:val="none" w:sz="0" w:space="0" w:color="auto"/>
        <w:right w:val="none" w:sz="0" w:space="0" w:color="auto"/>
      </w:divBdr>
    </w:div>
    <w:div w:id="214689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385</Words>
  <Characters>2196</Characters>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2026-01-15T16:26:00Z</dcterms:created>
  <dcterms:modified xsi:type="dcterms:W3CDTF">2026-01-15T16:34:00Z</dcterms:modified>
</cp:coreProperties>
</file>