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0B17" w14:textId="0F74C796" w:rsidR="00F9444C" w:rsidRDefault="00D86210">
      <w:pPr>
        <w:pStyle w:val="NoSpacing"/>
      </w:pPr>
      <w:r>
        <w:t>Jeremiah Richard</w:t>
      </w:r>
    </w:p>
    <w:p w14:paraId="55231E76" w14:textId="769FD344" w:rsidR="00E614DD" w:rsidRDefault="00D86210">
      <w:pPr>
        <w:pStyle w:val="NoSpacing"/>
      </w:pPr>
      <w:r>
        <w:t>CSE 3314-002</w:t>
      </w:r>
    </w:p>
    <w:p w14:paraId="3F547C0B" w14:textId="45CCC848" w:rsidR="00E614DD" w:rsidRDefault="00D86210">
      <w:pPr>
        <w:pStyle w:val="NoSpacing"/>
      </w:pPr>
      <w:r>
        <w:t>Assignment #3</w:t>
      </w:r>
    </w:p>
    <w:p w14:paraId="27279068" w14:textId="3DCB3067" w:rsidR="00E614DD" w:rsidRDefault="00D86210">
      <w:pPr>
        <w:pStyle w:val="NoSpacing"/>
      </w:pPr>
      <w:r>
        <w:t>9/6/2022</w:t>
      </w:r>
    </w:p>
    <w:p w14:paraId="33DBBA87" w14:textId="6C78BFDA" w:rsidR="00E614DD" w:rsidRDefault="00D86210" w:rsidP="00D86210">
      <w:pPr>
        <w:pStyle w:val="Title"/>
      </w:pPr>
      <w:r>
        <w:t>Speech Script</w:t>
      </w:r>
    </w:p>
    <w:p w14:paraId="5D43B065" w14:textId="77777777" w:rsidR="00D86210" w:rsidRPr="00D86210" w:rsidRDefault="00D86210" w:rsidP="00D86210">
      <w:pPr>
        <w:suppressAutoHyphens w:val="0"/>
        <w:ind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ab/>
        <w:t xml:space="preserve">Hello, my name is Jeremiah Richard and I want to introduce to you a new video game project with a universe inspired by the likes of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Avatar the Last Airbender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and the high fantasy aspects that come from franchises such as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Lord of the Rings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,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Dungeons and Dragons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and the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Elder Scrolls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series named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Source and Shadow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</w:t>
      </w:r>
    </w:p>
    <w:p w14:paraId="08D2F381" w14:textId="77777777" w:rsidR="00D86210" w:rsidRPr="00D86210" w:rsidRDefault="00D86210" w:rsidP="00D86210">
      <w:pPr>
        <w:suppressAutoHyphens w:val="0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1FD4430E" w14:textId="795430DE" w:rsidR="00D86210" w:rsidRPr="00D86210" w:rsidRDefault="00D86210" w:rsidP="00D86210">
      <w:pPr>
        <w:suppressAutoHyphens w:val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This video game is a single and multiplayer third-person choice-based </w:t>
      </w: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rpg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. Comparable to live services, which is nothing the video game industry and its consumers are new to, this style in video games has been known to be a huge selling point for major profit due to the release of </w:t>
      </w:r>
      <w:proofErr w:type="gram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new content</w:t>
      </w:r>
      <w:proofErr w:type="gram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to round out a product more. However, the choice-based design of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Source and Shadow 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is a feature often desired by fans of </w:t>
      </w: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rpgs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, but the twist of this system is a dynamic of group play which leads to unexpected changes in the world and new intriguing, branched choices which gives a breath of fresh air. </w:t>
      </w:r>
    </w:p>
    <w:p w14:paraId="2D1D237D" w14:textId="77777777" w:rsidR="00D86210" w:rsidRPr="00D86210" w:rsidRDefault="00D86210" w:rsidP="00D86210">
      <w:pPr>
        <w:suppressAutoHyphens w:val="0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51E73D1D" w14:textId="77777777" w:rsidR="00D86210" w:rsidRPr="00D86210" w:rsidRDefault="00D86210" w:rsidP="00D86210">
      <w:pPr>
        <w:suppressAutoHyphens w:val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The release of a project like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Source and Shadow 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is to capture an untapped target audience that has </w:t>
      </w:r>
      <w:proofErr w:type="gram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grown in size</w:t>
      </w:r>
      <w:proofErr w:type="gram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and eagerness for any new content similar to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Avatar the Last Airbender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and to allow their burst of creativity to be free in a highly customizable game. With the recent swelling sentiment being that the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Avatar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series usually gets the “short-hand of the stick” when it comes to high quality and budget releases by content creators echoing the voices of the community. </w:t>
      </w:r>
    </w:p>
    <w:p w14:paraId="2F205F0C" w14:textId="77777777" w:rsidR="00D86210" w:rsidRPr="00D86210" w:rsidRDefault="00D86210" w:rsidP="00D86210">
      <w:pPr>
        <w:suppressAutoHyphens w:val="0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07EB1D37" w14:textId="04271A1B" w:rsidR="00D86210" w:rsidRPr="00D86210" w:rsidRDefault="00D86210" w:rsidP="00D86210">
      <w:pPr>
        <w:suppressAutoHyphens w:val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lastRenderedPageBreak/>
        <w:t xml:space="preserve">Just the official YouTube channel of Avatar the Last Airbender “receives 16.38 million views a month, and around 546.03 thousand views a day” according to an article published by Net Worth Spot. Then from that same source, the earnings of the YouTube channel alone </w:t>
      </w:r>
      <w:proofErr w:type="gram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is</w:t>
      </w:r>
      <w:proofErr w:type="gram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“$65.52 thousand a month, totaling $982.86 thousand a year.” However, video games of the series such as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The Legend of </w:t>
      </w:r>
      <w:proofErr w:type="spellStart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Korra</w:t>
      </w:r>
      <w:proofErr w:type="spellEnd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: The Game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ha</w:t>
      </w:r>
      <w:r w:rsidR="00AE791C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s 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plummeting reviews. Just to name a few</w:t>
      </w:r>
      <w:r w:rsidR="00AE791C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,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IGN gave it a “4.2 out of </w:t>
      </w:r>
      <w:proofErr w:type="gram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10</w:t>
      </w:r>
      <w:proofErr w:type="gram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”, </w:t>
      </w: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Gamespot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gave it </w:t>
      </w:r>
      <w:r w:rsidR="00AE791C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a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“3 out of 10” and </w:t>
      </w:r>
      <w:r w:rsidR="00AE791C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PC gamer a 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“63 out of 100”</w:t>
      </w:r>
      <w:r w:rsidR="00AE791C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This is also with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only 211k units sold </w:t>
      </w:r>
      <w:r w:rsidR="004A7F54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on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Steam</w:t>
      </w:r>
      <w:r w:rsidR="004A7F54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, the premier vendor for PC games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(Video Game Insights). Yet the </w:t>
      </w:r>
      <w:proofErr w:type="gram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silver lining</w:t>
      </w:r>
      <w:proofErr w:type="gram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is that “</w:t>
      </w:r>
      <w:r w:rsidR="004A7F54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a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n officially licensed tabletop RPG set in the world of Avatar: The Last Airbender and The Legend of </w:t>
      </w: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Korra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has crowdfunded over $1 million in just one day” according to IGN’s 2021 article. </w:t>
      </w:r>
    </w:p>
    <w:p w14:paraId="61CC6FE4" w14:textId="77777777" w:rsidR="00D86210" w:rsidRPr="00D86210" w:rsidRDefault="00D86210" w:rsidP="00D86210">
      <w:pPr>
        <w:suppressAutoHyphens w:val="0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7AED5E68" w14:textId="1C34743A" w:rsidR="00D86210" w:rsidRPr="00D86210" w:rsidRDefault="00D86210" w:rsidP="00D86210">
      <w:pPr>
        <w:suppressAutoHyphens w:val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The next </w:t>
      </w:r>
      <w:proofErr w:type="gram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big thing</w:t>
      </w:r>
      <w:proofErr w:type="gram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for fans of this series is certainly a product that can fulfill the </w:t>
      </w:r>
      <w:r w:rsidR="008768CE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challenges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of their artistic and imaginative minds in a </w:t>
      </w:r>
      <w:r w:rsidR="004A7F54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grand way. T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hat is the purpose of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Source and Shadows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to offer a new and unique world that is just as </w:t>
      </w:r>
      <w:r w:rsidR="008768CE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impressionable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 as the Avatar series. </w:t>
      </w:r>
    </w:p>
    <w:p w14:paraId="7F4BC126" w14:textId="22EBB94F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Times New Roman" w:eastAsia="Times New Roman" w:hAnsi="Times New Roman" w:cs="Times New Roman"/>
          <w:lang w:eastAsia="en-US"/>
        </w:rPr>
        <w:br/>
      </w:r>
      <w:r w:rsidRPr="00D86210">
        <w:rPr>
          <w:rFonts w:ascii="Times New Roman" w:eastAsia="Times New Roman" w:hAnsi="Times New Roman" w:cs="Times New Roman"/>
          <w:lang w:eastAsia="en-US"/>
        </w:rPr>
        <w:br/>
      </w:r>
    </w:p>
    <w:p w14:paraId="4830CB50" w14:textId="12F49E12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4D60E27E" w14:textId="18DDE054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12F3C737" w14:textId="2D2E5482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656CDCA9" w14:textId="1C5A2CA4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4A6F62F9" w14:textId="2E34CAAB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3A4FBE4A" w14:textId="2043F141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698B1251" w14:textId="174AA71D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25F9B66A" w14:textId="77D7C0CB" w:rsid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2B0C261B" w14:textId="77777777" w:rsidR="00D86210" w:rsidRPr="00D86210" w:rsidRDefault="00D86210" w:rsidP="00D86210">
      <w:pPr>
        <w:suppressAutoHyphens w:val="0"/>
        <w:spacing w:after="240" w:line="240" w:lineRule="auto"/>
        <w:ind w:firstLine="0"/>
        <w:rPr>
          <w:rFonts w:ascii="Times New Roman" w:eastAsia="Times New Roman" w:hAnsi="Times New Roman" w:cs="Times New Roman"/>
          <w:lang w:eastAsia="en-US"/>
        </w:rPr>
      </w:pPr>
    </w:p>
    <w:p w14:paraId="183DDB4C" w14:textId="77777777" w:rsidR="00D86210" w:rsidRPr="00D86210" w:rsidRDefault="00D86210" w:rsidP="00D86210">
      <w:pPr>
        <w:suppressAutoHyphens w:val="0"/>
        <w:spacing w:before="240" w:after="240" w:line="240" w:lineRule="auto"/>
        <w:ind w:left="560"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Marks, T. (2014, October 24).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The legend of </w:t>
      </w:r>
      <w:proofErr w:type="spellStart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korra</w:t>
      </w:r>
      <w:proofErr w:type="spellEnd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 review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. </w:t>
      </w: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pcgamer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Retrieved September 5, 2022, from https://www.pcgamer.com/the-legend-of-korra-review/ </w:t>
      </w:r>
    </w:p>
    <w:p w14:paraId="1812BC44" w14:textId="77777777" w:rsidR="00D86210" w:rsidRPr="00D86210" w:rsidRDefault="00D86210" w:rsidP="00D86210">
      <w:pPr>
        <w:suppressAutoHyphens w:val="0"/>
        <w:spacing w:before="240" w:after="240" w:line="240" w:lineRule="auto"/>
        <w:ind w:left="560"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Moore, J. (2021, August 4).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Avatar &amp; </w:t>
      </w:r>
      <w:proofErr w:type="spellStart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korra</w:t>
      </w:r>
      <w:proofErr w:type="spellEnd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 tabletop RPG crowdfunds $1 million in a day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IGN. Retrieved September 5, 2022, from https://www.ign.com/articles/avatar-and-korra-tabletop-rpg-crowdfunds-million-in-one-day </w:t>
      </w:r>
    </w:p>
    <w:p w14:paraId="21CD4563" w14:textId="77777777" w:rsidR="00D86210" w:rsidRPr="00D86210" w:rsidRDefault="00D86210" w:rsidP="00D86210">
      <w:pPr>
        <w:suppressAutoHyphens w:val="0"/>
        <w:spacing w:before="240" w:after="240" w:line="240" w:lineRule="auto"/>
        <w:ind w:left="560"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Net Worth Spot. (2022, August 1).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Avatar: The last </w:t>
      </w:r>
      <w:proofErr w:type="spellStart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airbender</w:t>
      </w:r>
      <w:proofErr w:type="spellEnd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 net worth and earnings (August 2022)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Net Worth Spot. Retrieved September 5, 2022, from https://www.networthspot.com/avatar-the-last-airbender/net-worth/ </w:t>
      </w:r>
    </w:p>
    <w:p w14:paraId="5AEBA1C8" w14:textId="77777777" w:rsidR="00D86210" w:rsidRPr="00D86210" w:rsidRDefault="00D86210" w:rsidP="00D86210">
      <w:pPr>
        <w:suppressAutoHyphens w:val="0"/>
        <w:spacing w:before="240" w:after="240" w:line="240" w:lineRule="auto"/>
        <w:ind w:left="560"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Stapleton, D. (2014, October 21).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The legend of </w:t>
      </w:r>
      <w:proofErr w:type="spellStart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korra</w:t>
      </w:r>
      <w:proofErr w:type="spellEnd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: The game review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IGN. Retrieved September 5, 2022, from https://www.ign.com/articles/2014/10/21/the-legend-of-korra-the-game-review </w:t>
      </w:r>
    </w:p>
    <w:p w14:paraId="1CAA660D" w14:textId="77777777" w:rsidR="00D86210" w:rsidRPr="00D86210" w:rsidRDefault="00D86210" w:rsidP="00D86210">
      <w:pPr>
        <w:suppressAutoHyphens w:val="0"/>
        <w:spacing w:before="240" w:after="240" w:line="240" w:lineRule="auto"/>
        <w:ind w:left="560" w:firstLine="0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VanOrd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, K. (2014, October 21).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The legend of </w:t>
      </w:r>
      <w:proofErr w:type="spellStart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korra</w:t>
      </w:r>
      <w:proofErr w:type="spellEnd"/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 xml:space="preserve"> review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. </w:t>
      </w:r>
      <w:proofErr w:type="spellStart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GameSpot</w:t>
      </w:r>
      <w:proofErr w:type="spellEnd"/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Retrieved September 5, 2022, from https://www.gamespot.com/reviews/the-legend-of-korra-review/1900-6415921/ </w:t>
      </w:r>
    </w:p>
    <w:p w14:paraId="5019C5E1" w14:textId="77777777" w:rsidR="00D86210" w:rsidRPr="00D86210" w:rsidRDefault="00D86210" w:rsidP="00D86210">
      <w:pPr>
        <w:suppressAutoHyphens w:val="0"/>
        <w:spacing w:before="240" w:after="240" w:line="240" w:lineRule="auto"/>
        <w:ind w:left="560" w:firstLine="0"/>
        <w:rPr>
          <w:rFonts w:ascii="Times New Roman" w:eastAsia="Times New Roman" w:hAnsi="Times New Roman" w:cs="Times New Roman"/>
          <w:lang w:eastAsia="en-US"/>
        </w:rPr>
      </w:pP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 xml:space="preserve">Video Game Insights. (n.d.). </w:t>
      </w:r>
      <w:r w:rsidRPr="00D86210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US"/>
        </w:rPr>
        <w:t>Games industry data and analysis</w:t>
      </w:r>
      <w:r w:rsidRPr="00D86210">
        <w:rPr>
          <w:rFonts w:ascii="Arial" w:eastAsia="Times New Roman" w:hAnsi="Arial" w:cs="Arial"/>
          <w:color w:val="000000"/>
          <w:sz w:val="22"/>
          <w:szCs w:val="22"/>
          <w:lang w:eastAsia="en-US"/>
        </w:rPr>
        <w:t>. Video Game Insights. Retrieved September 5, 2022, from https://vginsights.com/game/281690 </w:t>
      </w:r>
    </w:p>
    <w:p w14:paraId="4F6FE753" w14:textId="0C1EA51D" w:rsidR="00E614DD" w:rsidRDefault="00E614DD" w:rsidP="00D86210"/>
    <w:p w14:paraId="0EB11212" w14:textId="3A0EE96C" w:rsidR="00D86210" w:rsidRDefault="00D86210" w:rsidP="00D86210"/>
    <w:p w14:paraId="691DA681" w14:textId="31898DA3" w:rsidR="00D86210" w:rsidRDefault="00D86210" w:rsidP="00D86210"/>
    <w:p w14:paraId="050B79D7" w14:textId="244DD57E" w:rsidR="00D86210" w:rsidRDefault="00D86210" w:rsidP="00D86210"/>
    <w:p w14:paraId="590418F1" w14:textId="0D3DAB0C" w:rsidR="00D86210" w:rsidRDefault="00D86210" w:rsidP="00D86210"/>
    <w:p w14:paraId="11D7A881" w14:textId="196818BC" w:rsidR="00D86210" w:rsidRDefault="00D86210" w:rsidP="00D86210"/>
    <w:p w14:paraId="49899CCB" w14:textId="3F50EFF0" w:rsidR="00D86210" w:rsidRDefault="00D86210" w:rsidP="00D86210"/>
    <w:p w14:paraId="1F119C03" w14:textId="019AE00F" w:rsidR="00D86210" w:rsidRDefault="00D86210" w:rsidP="00D86210"/>
    <w:p w14:paraId="2D923F12" w14:textId="5E8A620A" w:rsidR="00D86210" w:rsidRDefault="00D86210" w:rsidP="00D86210"/>
    <w:p w14:paraId="7DE0106E" w14:textId="17E3389C" w:rsidR="00D86210" w:rsidRDefault="00D86210" w:rsidP="00D86210"/>
    <w:p w14:paraId="02FF7AD6" w14:textId="1E182622" w:rsidR="00D86210" w:rsidRDefault="00D86210" w:rsidP="00D86210"/>
    <w:p w14:paraId="1F7B9749" w14:textId="63678716" w:rsidR="00D86210" w:rsidRDefault="00D86210" w:rsidP="00D86210"/>
    <w:p w14:paraId="15B64058" w14:textId="0BCF3249" w:rsidR="00D86210" w:rsidRDefault="00D86210" w:rsidP="00D86210"/>
    <w:p w14:paraId="72C0FCC2" w14:textId="70AD9C3E" w:rsidR="00D86210" w:rsidRDefault="00D86210" w:rsidP="00D86210"/>
    <w:p w14:paraId="49A0627F" w14:textId="77777777" w:rsidR="00BC23BD" w:rsidRDefault="00BC23BD" w:rsidP="00BC23BD">
      <w:pPr>
        <w:keepNext/>
        <w:jc w:val="center"/>
        <w:rPr>
          <w:rFonts w:ascii="Arial" w:hAnsi="Arial" w:cs="Arial"/>
          <w:b/>
          <w:bCs/>
          <w:szCs w:val="21"/>
        </w:rPr>
      </w:pPr>
      <w:r>
        <w:rPr>
          <w:rFonts w:ascii="Arial" w:hAnsi="Arial" w:cs="Arial"/>
          <w:b/>
          <w:bCs/>
          <w:szCs w:val="21"/>
        </w:rPr>
        <w:t>CSE - 4314</w:t>
      </w:r>
    </w:p>
    <w:p w14:paraId="28EF7768" w14:textId="77777777" w:rsidR="00BC23BD" w:rsidRDefault="00BC23BD" w:rsidP="00BC23BD">
      <w:pPr>
        <w:keepNext/>
        <w:jc w:val="center"/>
        <w:rPr>
          <w:rFonts w:ascii="Arial" w:hAnsi="Arial" w:cs="Arial"/>
          <w:b/>
          <w:bCs/>
          <w:szCs w:val="21"/>
        </w:rPr>
      </w:pPr>
      <w:r>
        <w:rPr>
          <w:rFonts w:ascii="Arial" w:hAnsi="Arial" w:cs="Arial"/>
          <w:b/>
          <w:bCs/>
          <w:szCs w:val="21"/>
        </w:rPr>
        <w:t>Professional Practices</w:t>
      </w:r>
    </w:p>
    <w:p w14:paraId="05C49F63" w14:textId="77777777" w:rsidR="00BC23BD" w:rsidRDefault="00BC23BD" w:rsidP="00BC23BD">
      <w:pPr>
        <w:keepNext/>
        <w:jc w:val="center"/>
        <w:rPr>
          <w:rFonts w:ascii="Arial" w:hAnsi="Arial" w:cs="Arial"/>
          <w:b/>
          <w:bCs/>
          <w:szCs w:val="21"/>
        </w:rPr>
      </w:pPr>
      <w:r>
        <w:rPr>
          <w:rFonts w:ascii="Arial" w:hAnsi="Arial" w:cs="Arial"/>
          <w:b/>
          <w:bCs/>
          <w:szCs w:val="21"/>
        </w:rPr>
        <w:t>Academic Integrity</w:t>
      </w:r>
    </w:p>
    <w:p w14:paraId="63233AD5" w14:textId="77777777" w:rsidR="00BC23BD" w:rsidRDefault="00BC23BD" w:rsidP="00BC23BD">
      <w:pPr>
        <w:keepNext/>
        <w:rPr>
          <w:rFonts w:ascii="Arial" w:hAnsi="Arial" w:cs="Arial"/>
          <w:b/>
          <w:bCs/>
          <w:sz w:val="21"/>
          <w:szCs w:val="21"/>
        </w:rPr>
      </w:pPr>
    </w:p>
    <w:p w14:paraId="5994DB1D" w14:textId="77777777" w:rsidR="00BC23BD" w:rsidRDefault="00BC23BD" w:rsidP="00BC23BD">
      <w:pPr>
        <w:keepNext/>
        <w:rPr>
          <w:rFonts w:ascii="Arial" w:hAnsi="Arial" w:cs="Arial"/>
          <w:b/>
          <w:bCs/>
          <w:sz w:val="21"/>
          <w:szCs w:val="21"/>
        </w:rPr>
      </w:pPr>
    </w:p>
    <w:p w14:paraId="3EA6CA4B" w14:textId="77777777" w:rsidR="00BC23BD" w:rsidRDefault="00BC23BD" w:rsidP="00BC23BD">
      <w:pPr>
        <w:keepNext/>
        <w:rPr>
          <w:rFonts w:ascii="Arial" w:hAnsi="Arial" w:cs="Arial"/>
          <w:b/>
          <w:bCs/>
          <w:sz w:val="21"/>
          <w:szCs w:val="21"/>
        </w:rPr>
      </w:pPr>
      <w:proofErr w:type="gramStart"/>
      <w:r>
        <w:rPr>
          <w:rFonts w:ascii="Arial" w:hAnsi="Arial" w:cs="Arial"/>
          <w:b/>
          <w:bCs/>
          <w:sz w:val="21"/>
          <w:szCs w:val="21"/>
        </w:rPr>
        <w:t>In order for</w:t>
      </w:r>
      <w:proofErr w:type="gramEnd"/>
      <w:r>
        <w:rPr>
          <w:rFonts w:ascii="Arial" w:hAnsi="Arial" w:cs="Arial"/>
          <w:b/>
          <w:bCs/>
          <w:sz w:val="21"/>
          <w:szCs w:val="21"/>
        </w:rPr>
        <w:t xml:space="preserve"> your Assignment/Homework/Project to be accepted you must read the following, sign this form and attach it to your papers (as the last page of your assignment).</w:t>
      </w:r>
    </w:p>
    <w:p w14:paraId="1FAB6229" w14:textId="77777777" w:rsidR="00BC23BD" w:rsidRDefault="00BC23BD" w:rsidP="00BC23BD">
      <w:pPr>
        <w:keepNext/>
        <w:rPr>
          <w:rFonts w:ascii="Arial" w:hAnsi="Arial" w:cs="Arial"/>
          <w:b/>
          <w:bCs/>
          <w:sz w:val="21"/>
          <w:szCs w:val="21"/>
        </w:rPr>
      </w:pPr>
    </w:p>
    <w:p w14:paraId="0CE17A3E" w14:textId="77777777" w:rsidR="00BC23BD" w:rsidRDefault="00BC23BD" w:rsidP="00BC23BD">
      <w:pPr>
        <w:keepNext/>
        <w:rPr>
          <w:rFonts w:ascii="Arial" w:hAnsi="Arial" w:cs="Arial"/>
          <w:b/>
          <w:bCs/>
          <w:sz w:val="21"/>
          <w:szCs w:val="21"/>
        </w:rPr>
      </w:pPr>
    </w:p>
    <w:p w14:paraId="411B4A9B" w14:textId="77777777" w:rsidR="00BC23BD" w:rsidRDefault="00BC23BD" w:rsidP="00BC23BD">
      <w:pPr>
        <w:keepNext/>
        <w:rPr>
          <w:rFonts w:ascii="Arial" w:hAnsi="Arial" w:cs="Arial"/>
          <w:b/>
          <w:bCs/>
          <w:sz w:val="21"/>
          <w:szCs w:val="21"/>
        </w:rPr>
      </w:pPr>
    </w:p>
    <w:p w14:paraId="4F09EAFC" w14:textId="77777777" w:rsidR="00BC23BD" w:rsidRDefault="00BC23BD" w:rsidP="00BC23BD">
      <w:pPr>
        <w:keepNext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Academic Integrity: </w:t>
      </w:r>
      <w:r>
        <w:rPr>
          <w:rFonts w:ascii="Arial" w:hAnsi="Arial" w:cs="Arial"/>
          <w:sz w:val="21"/>
          <w:szCs w:val="21"/>
        </w:rPr>
        <w:t xml:space="preserve">Students enrolled in this course </w:t>
      </w:r>
      <w:proofErr w:type="gramStart"/>
      <w:r>
        <w:rPr>
          <w:rFonts w:ascii="Arial" w:hAnsi="Arial" w:cs="Arial"/>
          <w:sz w:val="21"/>
          <w:szCs w:val="21"/>
        </w:rPr>
        <w:t>are expected</w:t>
      </w:r>
      <w:proofErr w:type="gramEnd"/>
      <w:r>
        <w:rPr>
          <w:rFonts w:ascii="Arial" w:hAnsi="Arial" w:cs="Arial"/>
          <w:sz w:val="21"/>
          <w:szCs w:val="21"/>
        </w:rPr>
        <w:t xml:space="preserve"> to adhere to the UT Arlington Honor Code:</w:t>
      </w:r>
    </w:p>
    <w:p w14:paraId="4A8894BF" w14:textId="77777777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 xml:space="preserve">I pledge, on my honor, to uphold UT Arlington’s tradition of academic integrity, a tradition that values </w:t>
      </w:r>
      <w:proofErr w:type="gramStart"/>
      <w:r>
        <w:rPr>
          <w:rFonts w:ascii="Arial" w:hAnsi="Arial" w:cs="Arial"/>
          <w:i/>
          <w:sz w:val="21"/>
          <w:szCs w:val="21"/>
        </w:rPr>
        <w:t>hard work</w:t>
      </w:r>
      <w:proofErr w:type="gramEnd"/>
      <w:r>
        <w:rPr>
          <w:rFonts w:ascii="Arial" w:hAnsi="Arial" w:cs="Arial"/>
          <w:i/>
          <w:sz w:val="21"/>
          <w:szCs w:val="21"/>
        </w:rPr>
        <w:t xml:space="preserve"> and honest effort in the pursuit of academic excellence. </w:t>
      </w:r>
    </w:p>
    <w:p w14:paraId="74BF3D00" w14:textId="77777777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I promise that I will submit only work that I personally create or contribute to group collaborations, and I will appropriately reference any work from other sources. I will follow the highest standards of integrity and uphold the spirit of the Honor Code.</w:t>
      </w:r>
    </w:p>
    <w:p w14:paraId="67940C21" w14:textId="77777777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i/>
          <w:sz w:val="21"/>
          <w:szCs w:val="21"/>
        </w:rPr>
      </w:pPr>
    </w:p>
    <w:p w14:paraId="35A233D1" w14:textId="77777777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i/>
          <w:sz w:val="21"/>
          <w:szCs w:val="21"/>
        </w:rPr>
      </w:pPr>
    </w:p>
    <w:p w14:paraId="2AAAACFF" w14:textId="5762EB2F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Student Signature:  ________________</w:t>
      </w:r>
    </w:p>
    <w:p w14:paraId="70BB84D5" w14:textId="77777777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sz w:val="21"/>
          <w:szCs w:val="21"/>
        </w:rPr>
      </w:pPr>
    </w:p>
    <w:p w14:paraId="64E3C32E" w14:textId="77777777" w:rsidR="00BC23BD" w:rsidRDefault="00BC23BD" w:rsidP="00BC23BD">
      <w:pPr>
        <w:pStyle w:val="Default"/>
        <w:spacing w:after="80"/>
        <w:ind w:left="720" w:right="432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Student Id Number: ________________</w:t>
      </w:r>
    </w:p>
    <w:p w14:paraId="10C3B9D2" w14:textId="77777777" w:rsidR="00BC23BD" w:rsidRDefault="00BC23BD" w:rsidP="00BC23BD">
      <w:pPr>
        <w:rPr>
          <w:rFonts w:ascii="Calibri" w:hAnsi="Calibri" w:cs="Times New Roman"/>
          <w:sz w:val="22"/>
          <w:szCs w:val="22"/>
        </w:rPr>
      </w:pPr>
    </w:p>
    <w:p w14:paraId="3FBC554D" w14:textId="77777777" w:rsidR="00BC23BD" w:rsidRDefault="00BC23BD" w:rsidP="00BC23BD"/>
    <w:p w14:paraId="4F4FDF33" w14:textId="546647E4" w:rsidR="00D86210" w:rsidRPr="00BF3EA9" w:rsidRDefault="00BC23BD" w:rsidP="00BF3EA9">
      <w:pPr>
        <w:rPr>
          <w:i/>
          <w:color w:val="00B0F0"/>
        </w:rPr>
      </w:pPr>
      <w:r>
        <w:rPr>
          <w:i/>
          <w:color w:val="00B0F0"/>
        </w:rPr>
        <w:t xml:space="preserve">Note: Must be read, </w:t>
      </w:r>
      <w:proofErr w:type="gramStart"/>
      <w:r>
        <w:rPr>
          <w:i/>
          <w:color w:val="00B0F0"/>
        </w:rPr>
        <w:t>signed</w:t>
      </w:r>
      <w:proofErr w:type="gramEnd"/>
      <w:r>
        <w:rPr>
          <w:i/>
          <w:color w:val="00B0F0"/>
        </w:rPr>
        <w:t xml:space="preserve"> and attached (stapled) as last page of homework or assignment. If it is a team assignment then all team members must read, </w:t>
      </w:r>
      <w:proofErr w:type="gramStart"/>
      <w:r>
        <w:rPr>
          <w:i/>
          <w:color w:val="00B0F0"/>
        </w:rPr>
        <w:t>sign</w:t>
      </w:r>
      <w:proofErr w:type="gramEnd"/>
      <w:r>
        <w:rPr>
          <w:i/>
          <w:color w:val="00B0F0"/>
        </w:rPr>
        <w:t xml:space="preserve"> and attach a single copy of the Academic Integrity form to the team’s paper as the last page. If not properly attached as last page a </w:t>
      </w:r>
      <w:proofErr w:type="gramStart"/>
      <w:r>
        <w:rPr>
          <w:i/>
          <w:color w:val="00B0F0"/>
        </w:rPr>
        <w:t>2 point</w:t>
      </w:r>
      <w:proofErr w:type="gramEnd"/>
      <w:r>
        <w:rPr>
          <w:i/>
          <w:color w:val="00B0F0"/>
        </w:rPr>
        <w:t xml:space="preserve"> penalty will be assessed after grade assigned.</w:t>
      </w:r>
    </w:p>
    <w:sectPr w:rsidR="00D86210" w:rsidRPr="00BF3EA9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D1F94" w14:textId="77777777" w:rsidR="0056546E" w:rsidRDefault="0056546E">
      <w:pPr>
        <w:spacing w:line="240" w:lineRule="auto"/>
      </w:pPr>
      <w:r>
        <w:separator/>
      </w:r>
    </w:p>
  </w:endnote>
  <w:endnote w:type="continuationSeparator" w:id="0">
    <w:p w14:paraId="4BC928F4" w14:textId="77777777" w:rsidR="0056546E" w:rsidRDefault="00565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36CD4" w14:textId="77777777" w:rsidR="0056546E" w:rsidRDefault="0056546E">
      <w:pPr>
        <w:spacing w:line="240" w:lineRule="auto"/>
      </w:pPr>
      <w:r>
        <w:separator/>
      </w:r>
    </w:p>
  </w:footnote>
  <w:footnote w:type="continuationSeparator" w:id="0">
    <w:p w14:paraId="00866766" w14:textId="77777777" w:rsidR="0056546E" w:rsidRDefault="005654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614FF" w14:textId="15436F2B" w:rsidR="00E614DD" w:rsidRDefault="00AE791C" w:rsidP="00AE791C">
    <w:pPr>
      <w:pStyle w:val="Header"/>
    </w:pPr>
    <w:r>
      <w:t>Richard</w:t>
    </w:r>
    <w:r w:rsidR="00691EC1">
      <w:t xml:space="preserve"> </w:t>
    </w:r>
    <w:r w:rsidR="00691EC1">
      <w:fldChar w:fldCharType="begin"/>
    </w:r>
    <w:r w:rsidR="00691EC1">
      <w:instrText xml:space="preserve"> PAGE   \* MERGEFORMAT </w:instrText>
    </w:r>
    <w:r w:rsidR="00691EC1">
      <w:fldChar w:fldCharType="separate"/>
    </w:r>
    <w:r w:rsidR="00F9444C">
      <w:rPr>
        <w:noProof/>
      </w:rPr>
      <w:t>2</w:t>
    </w:r>
    <w:r w:rsidR="00691EC1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FE466" w14:textId="385D191F" w:rsidR="00E614DD" w:rsidRDefault="00D86210">
    <w:pPr>
      <w:pStyle w:val="Header"/>
    </w:pPr>
    <w:r>
      <w:t>Richard</w:t>
    </w:r>
    <w:r w:rsidR="00B13D1B">
      <w:t xml:space="preserve"> </w:t>
    </w:r>
    <w:r w:rsidR="00691EC1">
      <w:fldChar w:fldCharType="begin"/>
    </w:r>
    <w:r w:rsidR="00691EC1">
      <w:instrText xml:space="preserve"> PAGE   \* MERGEFORMAT </w:instrText>
    </w:r>
    <w:r w:rsidR="00691EC1">
      <w:fldChar w:fldCharType="separate"/>
    </w:r>
    <w:r w:rsidR="00F9444C">
      <w:rPr>
        <w:noProof/>
      </w:rPr>
      <w:t>1</w:t>
    </w:r>
    <w:r w:rsidR="00691EC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35BAA"/>
    <w:multiLevelType w:val="multilevel"/>
    <w:tmpl w:val="82986EB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A7072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B07618"/>
    <w:multiLevelType w:val="multilevel"/>
    <w:tmpl w:val="A3C8CF7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E4A6A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BD0CE8"/>
    <w:multiLevelType w:val="multilevel"/>
    <w:tmpl w:val="D050418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4C54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B1B5787"/>
    <w:multiLevelType w:val="multilevel"/>
    <w:tmpl w:val="4572ABF8"/>
    <w:numStyleLink w:val="MLAOutline"/>
  </w:abstractNum>
  <w:abstractNum w:abstractNumId="19" w15:restartNumberingAfterBreak="0">
    <w:nsid w:val="5F2B2DE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AAF03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A392C9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09886860">
    <w:abstractNumId w:val="9"/>
  </w:num>
  <w:num w:numId="2" w16cid:durableId="1429540436">
    <w:abstractNumId w:val="7"/>
  </w:num>
  <w:num w:numId="3" w16cid:durableId="78405939">
    <w:abstractNumId w:val="6"/>
  </w:num>
  <w:num w:numId="4" w16cid:durableId="394278248">
    <w:abstractNumId w:val="5"/>
  </w:num>
  <w:num w:numId="5" w16cid:durableId="853038027">
    <w:abstractNumId w:val="4"/>
  </w:num>
  <w:num w:numId="6" w16cid:durableId="831021919">
    <w:abstractNumId w:val="8"/>
  </w:num>
  <w:num w:numId="7" w16cid:durableId="1548369331">
    <w:abstractNumId w:val="3"/>
  </w:num>
  <w:num w:numId="8" w16cid:durableId="1756631887">
    <w:abstractNumId w:val="2"/>
  </w:num>
  <w:num w:numId="9" w16cid:durableId="913127643">
    <w:abstractNumId w:val="1"/>
  </w:num>
  <w:num w:numId="10" w16cid:durableId="477455697">
    <w:abstractNumId w:val="0"/>
  </w:num>
  <w:num w:numId="11" w16cid:durableId="25104599">
    <w:abstractNumId w:val="12"/>
  </w:num>
  <w:num w:numId="12" w16cid:durableId="979769612">
    <w:abstractNumId w:val="17"/>
  </w:num>
  <w:num w:numId="13" w16cid:durableId="912933720">
    <w:abstractNumId w:val="18"/>
  </w:num>
  <w:num w:numId="14" w16cid:durableId="1871802391">
    <w:abstractNumId w:val="14"/>
  </w:num>
  <w:num w:numId="15" w16cid:durableId="714164510">
    <w:abstractNumId w:val="20"/>
  </w:num>
  <w:num w:numId="16" w16cid:durableId="337267537">
    <w:abstractNumId w:val="16"/>
  </w:num>
  <w:num w:numId="17" w16cid:durableId="530653264">
    <w:abstractNumId w:val="11"/>
  </w:num>
  <w:num w:numId="18" w16cid:durableId="292293342">
    <w:abstractNumId w:val="10"/>
  </w:num>
  <w:num w:numId="19" w16cid:durableId="1349136915">
    <w:abstractNumId w:val="15"/>
  </w:num>
  <w:num w:numId="20" w16cid:durableId="1636251911">
    <w:abstractNumId w:val="21"/>
  </w:num>
  <w:num w:numId="21" w16cid:durableId="1920821581">
    <w:abstractNumId w:val="13"/>
  </w:num>
  <w:num w:numId="22" w16cid:durableId="1638798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10"/>
    <w:rsid w:val="00040CBB"/>
    <w:rsid w:val="000B78C8"/>
    <w:rsid w:val="001463B2"/>
    <w:rsid w:val="001F62C0"/>
    <w:rsid w:val="00245E02"/>
    <w:rsid w:val="00353B66"/>
    <w:rsid w:val="004A2675"/>
    <w:rsid w:val="004A7F54"/>
    <w:rsid w:val="004F7139"/>
    <w:rsid w:val="0056546E"/>
    <w:rsid w:val="00691EC1"/>
    <w:rsid w:val="007C53FB"/>
    <w:rsid w:val="008768CE"/>
    <w:rsid w:val="008B7D18"/>
    <w:rsid w:val="008F1F97"/>
    <w:rsid w:val="008F4052"/>
    <w:rsid w:val="009D4EB3"/>
    <w:rsid w:val="00AE791C"/>
    <w:rsid w:val="00B13D1B"/>
    <w:rsid w:val="00B818DF"/>
    <w:rsid w:val="00BC23BD"/>
    <w:rsid w:val="00BF3EA9"/>
    <w:rsid w:val="00D52117"/>
    <w:rsid w:val="00D86210"/>
    <w:rsid w:val="00DB0D39"/>
    <w:rsid w:val="00E14005"/>
    <w:rsid w:val="00E614DD"/>
    <w:rsid w:val="00F9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C22BD"/>
  <w15:chartTrackingRefBased/>
  <w15:docId w15:val="{317E8D24-9E5C-4E7E-AD07-59B647C9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44C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8C8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C8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C8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C8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C8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C8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C8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C8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C8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040CBB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CBB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B818DF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040CBB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40CBB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40CBB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40CBB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5E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040CBB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0CB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C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0CBB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040CBB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0CBB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40CBB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4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CBB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CBB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040C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40CBB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040CBB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40CBB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3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3"/>
    <w:rsid w:val="004A267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1"/>
    <w:qFormat/>
    <w:rsid w:val="001463B2"/>
    <w:pPr>
      <w:ind w:firstLine="0"/>
      <w:jc w:val="center"/>
    </w:pPr>
    <w:rPr>
      <w:rFonts w:asciiTheme="majorHAnsi" w:eastAsiaTheme="majorEastAsia" w:hAnsiTheme="majorHAnsi" w:cstheme="majorBidi"/>
      <w:kern w:val="28"/>
    </w:rPr>
  </w:style>
  <w:style w:type="character" w:customStyle="1" w:styleId="TitleChar">
    <w:name w:val="Title Char"/>
    <w:basedOn w:val="DefaultParagraphFont"/>
    <w:link w:val="Title"/>
    <w:uiPriority w:val="1"/>
    <w:rsid w:val="001463B2"/>
    <w:rPr>
      <w:rFonts w:asciiTheme="majorHAnsi" w:eastAsiaTheme="majorEastAsia" w:hAnsiTheme="majorHAnsi" w:cstheme="majorBidi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B818DF"/>
    <w:rPr>
      <w:color w:val="595959" w:themeColor="text1" w:themeTint="A6"/>
    </w:rPr>
  </w:style>
  <w:style w:type="character" w:styleId="Emphasis">
    <w:name w:val="Emphasis"/>
    <w:basedOn w:val="DefaultParagraphFont"/>
    <w:uiPriority w:val="8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5"/>
    <w:qFormat/>
    <w:pPr>
      <w:spacing w:before="240"/>
    </w:pPr>
  </w:style>
  <w:style w:type="paragraph" w:customStyle="1" w:styleId="TableNote">
    <w:name w:val="Table Note"/>
    <w:basedOn w:val="Normal"/>
    <w:uiPriority w:val="6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7"/>
    <w:qFormat/>
    <w:pPr>
      <w:pageBreakBefore/>
      <w:ind w:firstLine="0"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rsid w:val="001463B2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3B2"/>
  </w:style>
  <w:style w:type="character" w:styleId="IntenseEmphasis">
    <w:name w:val="Intense Emphasis"/>
    <w:basedOn w:val="DefaultParagraphFont"/>
    <w:uiPriority w:val="21"/>
    <w:semiHidden/>
    <w:unhideWhenUsed/>
    <w:qFormat/>
    <w:rsid w:val="004F7139"/>
    <w:rPr>
      <w:i/>
      <w:iCs/>
      <w:color w:val="595959" w:themeColor="text1" w:themeTint="A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F7139"/>
    <w:pPr>
      <w:pBdr>
        <w:top w:val="single" w:sz="4" w:space="10" w:color="595959" w:themeColor="text1" w:themeTint="A6"/>
        <w:bottom w:val="single" w:sz="4" w:space="10" w:color="595959" w:themeColor="text1" w:themeTint="A6"/>
      </w:pBdr>
      <w:spacing w:before="360" w:after="360"/>
      <w:ind w:left="864" w:right="864"/>
      <w:jc w:val="center"/>
    </w:pPr>
    <w:rPr>
      <w:i/>
      <w:iCs/>
      <w:color w:val="595959" w:themeColor="text1" w:themeTint="A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F7139"/>
    <w:rPr>
      <w:i/>
      <w:iC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F7139"/>
    <w:rPr>
      <w:b/>
      <w:bCs/>
      <w:smallCaps/>
      <w:color w:val="595959" w:themeColor="text1" w:themeTint="A6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B818DF"/>
    <w:rPr>
      <w:color w:val="595959" w:themeColor="text1" w:themeTint="A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C53FB"/>
    <w:rPr>
      <w:sz w:val="22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customStyle="1" w:styleId="apple-tab-span">
    <w:name w:val="apple-tab-span"/>
    <w:basedOn w:val="DefaultParagraphFont"/>
    <w:rsid w:val="00D86210"/>
  </w:style>
  <w:style w:type="character" w:customStyle="1" w:styleId="textlayer--absolute">
    <w:name w:val="textlayer--absolute"/>
    <w:basedOn w:val="DefaultParagraphFont"/>
    <w:rsid w:val="00BC23BD"/>
  </w:style>
  <w:style w:type="paragraph" w:customStyle="1" w:styleId="Default">
    <w:name w:val="Default"/>
    <w:basedOn w:val="Normal"/>
    <w:uiPriority w:val="99"/>
    <w:rsid w:val="00BC23BD"/>
    <w:pPr>
      <w:suppressAutoHyphens w:val="0"/>
      <w:autoSpaceDE w:val="0"/>
      <w:autoSpaceDN w:val="0"/>
      <w:spacing w:line="240" w:lineRule="auto"/>
      <w:ind w:firstLine="0"/>
    </w:pPr>
    <w:rPr>
      <w:rFonts w:ascii="Times New Roman" w:eastAsia="SimSun" w:hAnsi="Times New Roman" w:cs="Times New Roman"/>
      <w:color w:val="00000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r5742\AppData\Roaming\Microsoft\Templates\MLA%20style%20paper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paper.dotx</Template>
  <TotalTime>19</TotalTime>
  <Pages>4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Jeremiah</dc:creator>
  <cp:keywords/>
  <dc:description/>
  <cp:lastModifiedBy>Richard, Jeremiah</cp:lastModifiedBy>
  <cp:revision>2</cp:revision>
  <cp:lastPrinted>2022-09-07T02:46:00Z</cp:lastPrinted>
  <dcterms:created xsi:type="dcterms:W3CDTF">2022-09-07T03:02:00Z</dcterms:created>
  <dcterms:modified xsi:type="dcterms:W3CDTF">2022-09-07T03:02:00Z</dcterms:modified>
  <cp:version/>
</cp:coreProperties>
</file>